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 xml:space="preserve">Утверждено 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>распоряжением комитета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>по культуре и туризму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>Ленинградской области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>«____» _________2023 года №________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394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</w:t>
      </w:r>
      <w:r w:rsidRPr="00802394">
        <w:rPr>
          <w:rFonts w:ascii="Times New Roman" w:hAnsi="Times New Roman"/>
          <w:sz w:val="24"/>
          <w:szCs w:val="24"/>
        </w:rPr>
        <w:t>)</w:t>
      </w:r>
    </w:p>
    <w:p w:rsidR="00A06116" w:rsidRPr="00802394" w:rsidRDefault="00A06116" w:rsidP="00A0611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06116" w:rsidRPr="000552BD" w:rsidTr="003F2F7A">
        <w:tc>
          <w:tcPr>
            <w:tcW w:w="4814" w:type="dxa"/>
            <w:vAlign w:val="center"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Форма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14" w:type="dxa"/>
            <w:vAlign w:val="center"/>
            <w:hideMark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(оформляется на бланке участника конкурсного отбора  (при наличии)</w:t>
            </w:r>
            <w:proofErr w:type="gramEnd"/>
          </w:p>
        </w:tc>
      </w:tr>
      <w:tr w:rsidR="00A06116" w:rsidRPr="000552BD" w:rsidTr="003F2F7A">
        <w:tc>
          <w:tcPr>
            <w:tcW w:w="4814" w:type="dxa"/>
            <w:vAlign w:val="center"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6116" w:rsidRPr="000552BD" w:rsidTr="003F2F7A">
        <w:tc>
          <w:tcPr>
            <w:tcW w:w="4814" w:type="dxa"/>
            <w:vAlign w:val="center"/>
            <w:hideMark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814" w:type="dxa"/>
            <w:vAlign w:val="center"/>
            <w:hideMark/>
          </w:tcPr>
          <w:p w:rsidR="00A06116" w:rsidRPr="000552BD" w:rsidRDefault="00A06116" w:rsidP="003F2F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A06116" w:rsidRDefault="00A06116" w:rsidP="00A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A06116" w:rsidRDefault="00A06116" w:rsidP="00A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A06116" w:rsidRPr="00C30947" w:rsidRDefault="00A06116" w:rsidP="00A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30947">
        <w:rPr>
          <w:rFonts w:ascii="Times New Roman" w:eastAsia="SimSun" w:hAnsi="Times New Roman"/>
          <w:b/>
          <w:sz w:val="24"/>
          <w:szCs w:val="24"/>
        </w:rPr>
        <w:t>ЗАЯВКА</w:t>
      </w:r>
    </w:p>
    <w:p w:rsidR="00A06116" w:rsidRPr="00A2509D" w:rsidRDefault="00A06116" w:rsidP="00A0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947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дополнительном </w:t>
      </w:r>
      <w:r w:rsidRPr="0043124B">
        <w:rPr>
          <w:rFonts w:ascii="Times New Roman" w:hAnsi="Times New Roman"/>
          <w:b/>
          <w:sz w:val="24"/>
          <w:szCs w:val="24"/>
        </w:rPr>
        <w:t>конкурсно</w:t>
      </w:r>
      <w:r>
        <w:rPr>
          <w:rFonts w:ascii="Times New Roman" w:hAnsi="Times New Roman"/>
          <w:b/>
          <w:sz w:val="24"/>
          <w:szCs w:val="24"/>
        </w:rPr>
        <w:t>м</w:t>
      </w:r>
      <w:r w:rsidRPr="0043124B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Pr="0043124B">
        <w:rPr>
          <w:rFonts w:ascii="Times New Roman" w:hAnsi="Times New Roman"/>
          <w:b/>
          <w:sz w:val="24"/>
          <w:szCs w:val="24"/>
        </w:rPr>
        <w:t xml:space="preserve"> по </w:t>
      </w:r>
      <w:r w:rsidRPr="005A268C">
        <w:rPr>
          <w:rFonts w:ascii="Times New Roman" w:hAnsi="Times New Roman"/>
          <w:b/>
          <w:sz w:val="24"/>
          <w:szCs w:val="24"/>
        </w:rPr>
        <w:t xml:space="preserve">предоставлению в 2023 году из областного бюджета Ленинградской области субсидий  юридическим лицам, не являющимся государственными (муниципальными) учреждениями,  и индивидуальным предпринимателям в целях </w:t>
      </w:r>
      <w:proofErr w:type="gramStart"/>
      <w:r w:rsidRPr="005A268C">
        <w:rPr>
          <w:rFonts w:ascii="Times New Roman" w:hAnsi="Times New Roman"/>
          <w:b/>
          <w:sz w:val="24"/>
          <w:szCs w:val="24"/>
        </w:rPr>
        <w:t>осуществления государственной поддержки развития инфраструктуры туризма</w:t>
      </w:r>
      <w:proofErr w:type="gramEnd"/>
      <w:r w:rsidRPr="005A268C">
        <w:rPr>
          <w:rFonts w:ascii="Times New Roman" w:hAnsi="Times New Roman"/>
          <w:b/>
          <w:sz w:val="24"/>
          <w:szCs w:val="24"/>
        </w:rPr>
        <w:t xml:space="preserve"> на территории Ленинградской области</w:t>
      </w:r>
    </w:p>
    <w:p w:rsidR="00A06116" w:rsidRDefault="00A06116" w:rsidP="00A06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410"/>
        <w:gridCol w:w="2520"/>
      </w:tblGrid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об участнике отбора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1.1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аименование юридического лица или фамилия, имя, отчество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(при наличии) индивидуального предпринимателя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аименование должности, фамилия, имя, отчество (при наличии) руководителя (лица, исполняющего обязанности руководителя) участника отбора</w:t>
            </w:r>
            <w:proofErr w:type="gramEnd"/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70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 для оперативного взаимодействия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ИНН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ОГРН (для юридического лица)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Основной вид экономической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деятельности участника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402" w:type="dxa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930" w:type="dxa"/>
            <w:gridSpan w:val="2"/>
            <w:vAlign w:val="center"/>
          </w:tcPr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02" w:type="dxa"/>
            <w:vAlign w:val="center"/>
          </w:tcPr>
          <w:p w:rsidR="00A06116" w:rsidRPr="009042A2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042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Адреса веб-сайтов, социальных сетей в информационно-телекоммуникационной сети «Интернет» с информацией</w:t>
            </w:r>
          </w:p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042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 организации / проект</w:t>
            </w:r>
          </w:p>
        </w:tc>
        <w:tc>
          <w:tcPr>
            <w:tcW w:w="4930" w:type="dxa"/>
            <w:gridSpan w:val="2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32" w:type="dxa"/>
            <w:gridSpan w:val="3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Место реализации проекта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(адрес или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GPS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-координаты)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Общая стоимость проекта, руб.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объем запрашиваем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ой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Merge w:val="restart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объем средств участника отбора,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Доля софинансирования к сумме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A06116" w:rsidRPr="00A2509D" w:rsidTr="003F2F7A">
        <w:tc>
          <w:tcPr>
            <w:tcW w:w="1135" w:type="dxa"/>
            <w:vMerge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32" w:type="dxa"/>
            <w:gridSpan w:val="3"/>
            <w:shd w:val="clear" w:color="auto" w:fill="auto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проекта</w:t>
            </w:r>
            <w:r w:rsidRPr="00A11645">
              <w:rPr>
                <w:rFonts w:ascii="Times New Roman" w:hAnsi="Times New Roman"/>
                <w:sz w:val="24"/>
                <w:szCs w:val="24"/>
              </w:rPr>
              <w:t xml:space="preserve"> для направления «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риобретение туристского оборудования (оборудование, снаряжение, инвентарь, </w:t>
            </w:r>
            <w:proofErr w:type="spellStart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средства передвижения, экипировку, товары для отдыха, предназначенные для обеспе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чения туристской деятельности)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приобретенного туристского оборудования, в том числе: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Результаты проекта для направления «Реал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среды, среды для лиц с ограниченными возможностями здоровья по зрению и слуху)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11645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количество оборудованных 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пандусов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03EA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количество оборудованных 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подъемников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11645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03EA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проведенных</w:t>
            </w:r>
            <w:r w:rsidRPr="00803EA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адаптационны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х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работ и ины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х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й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по созданию </w:t>
            </w:r>
            <w:proofErr w:type="spellStart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среды, среды для лиц с ограниченными возможностями здоровья по зрению и слуху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2.4.1.4.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32" w:type="dxa"/>
            <w:gridSpan w:val="3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03EA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Результаты проекта для направления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A116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разработка новых туристских маршрутов (включая маркировку, навигацию, обеспечение безопасности, организацию выделенных зон отдыха)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разработанных новых туристских маршрутов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Протяженность туристского маршрута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32" w:type="dxa"/>
            <w:gridSpan w:val="3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Приложения к заявке, являющиеся ее неотъемлемой частью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удалить)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32" w:type="dxa"/>
            <w:gridSpan w:val="3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содержащая информацию:</w:t>
            </w: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просроченной задолженности по возврату в бюджет Ленинградской области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том, что в текущем финансовом году участник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конкурсного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отбора не получал средства из бюджета Ленинградской области в соответствии с иными правовыми актами на цели, установленные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условиями конкурсного отбора;</w:t>
            </w:r>
          </w:p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задолженности перед работниками по заработной плате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06116" w:rsidRPr="00C30947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среднемесячной заработной плате работников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A06116" w:rsidRPr="00A2509D" w:rsidTr="003F2F7A">
        <w:tc>
          <w:tcPr>
            <w:tcW w:w="1135" w:type="dxa"/>
            <w:vAlign w:val="center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Копия документа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одтверждающего полномочия руководителя, </w:t>
            </w:r>
            <w:proofErr w:type="gramStart"/>
            <w:r w:rsidRPr="004C41FD">
              <w:rPr>
                <w:rFonts w:ascii="Times New Roman" w:eastAsia="SimSun" w:hAnsi="Times New Roman"/>
                <w:sz w:val="24"/>
                <w:szCs w:val="24"/>
              </w:rPr>
              <w:t>заверенную</w:t>
            </w:r>
            <w:proofErr w:type="gramEnd"/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подписью руководителя и печатью (при наличии) (для индивидуальных предпринимателей)</w:t>
            </w: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писание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проекта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, включая информацию о целях, задачах, расчетах, ожидаемом результате реализации проекта (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 презентацией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в объеме не более 10 слайдов)</w:t>
            </w: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4C41F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метный расчет, результаты экспертизы сметной документации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(д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ля объектов некапитального строительства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332" w:type="dxa"/>
            <w:gridSpan w:val="3"/>
            <w:vAlign w:val="center"/>
          </w:tcPr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Письмо поддержки проекта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т администрации муниципального образования Ленинградской области (муниципального района, городского округа) (при наличии)</w:t>
            </w:r>
          </w:p>
          <w:p w:rsidR="00A06116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CA76BB" w:rsidRDefault="00A06116" w:rsidP="003F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отсутствия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или) введения иностранными государствами, государственными объединениями и(или) союзами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</w:t>
            </w: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CA76BB" w:rsidRDefault="00A06116" w:rsidP="003F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</w:tr>
      <w:tr w:rsidR="00A06116" w:rsidRPr="00A2509D" w:rsidTr="003F2F7A">
        <w:tc>
          <w:tcPr>
            <w:tcW w:w="1135" w:type="dxa"/>
          </w:tcPr>
          <w:p w:rsidR="00A06116" w:rsidRPr="00A2509D" w:rsidRDefault="00A06116" w:rsidP="003F2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332" w:type="dxa"/>
            <w:gridSpan w:val="3"/>
            <w:vAlign w:val="center"/>
          </w:tcPr>
          <w:p w:rsidR="00A06116" w:rsidRPr="00CA76BB" w:rsidRDefault="00A06116" w:rsidP="003F2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</w:tbl>
    <w:p w:rsidR="00A06116" w:rsidRPr="00A2509D" w:rsidRDefault="00A06116" w:rsidP="00A06116">
      <w:pPr>
        <w:spacing w:after="0" w:line="2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е нести все расходы, связанные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t xml:space="preserve">с участием в отборе, включая расходы, связанные с подготовкой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br/>
        <w:t>и предоставлением настоящей заявки.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Подписанием настоящей заявки подтверждаем: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согласие с условиями порядка проведения отбора и предоставления гранта;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отсутствие в проекте мероприятий, осуществление которых нарушает требования законодательства;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отсутствие в настоящей заявке информации, использование которой нарушает требования законодательства;</w:t>
      </w:r>
    </w:p>
    <w:p w:rsidR="00A06116" w:rsidRPr="009042A2" w:rsidRDefault="00A06116" w:rsidP="00A0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согласие на публикацию (размещение) в информационно-телекоммуникационной сети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t>«Интерн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ет» информации об организации,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t xml:space="preserve">о подаваемой организацией заявке, иной информации об организации, связанной с соответствующим отбором, а также согласие на обработку персональных данных. </w:t>
      </w:r>
    </w:p>
    <w:p w:rsidR="00A06116" w:rsidRDefault="00A06116" w:rsidP="00A06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A06116" w:rsidRPr="00CA76BB" w:rsidTr="003F2F7A">
        <w:tc>
          <w:tcPr>
            <w:tcW w:w="3686" w:type="dxa"/>
            <w:hideMark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06116" w:rsidRPr="00CA76BB" w:rsidTr="003F2F7A">
        <w:tc>
          <w:tcPr>
            <w:tcW w:w="3686" w:type="dxa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A06116" w:rsidRPr="00CA76BB" w:rsidTr="003F2F7A">
        <w:tc>
          <w:tcPr>
            <w:tcW w:w="3686" w:type="dxa"/>
          </w:tcPr>
          <w:p w:rsidR="00A06116" w:rsidRDefault="00A06116" w:rsidP="003F2F7A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06116" w:rsidRPr="00CA76BB" w:rsidTr="003F2F7A">
        <w:tc>
          <w:tcPr>
            <w:tcW w:w="3686" w:type="dxa"/>
            <w:vAlign w:val="bottom"/>
            <w:hideMark/>
          </w:tcPr>
          <w:p w:rsidR="00A06116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06116" w:rsidRPr="00CA76BB" w:rsidRDefault="00A06116" w:rsidP="003F2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FE125B" w:rsidRDefault="00A06116">
      <w:bookmarkStart w:id="0" w:name="_GoBack"/>
      <w:bookmarkEnd w:id="0"/>
    </w:p>
    <w:sectPr w:rsidR="00FE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9"/>
    <w:rsid w:val="001E5189"/>
    <w:rsid w:val="003717D9"/>
    <w:rsid w:val="005A3159"/>
    <w:rsid w:val="00A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6116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6116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Трифонова</dc:creator>
  <cp:keywords/>
  <dc:description/>
  <cp:lastModifiedBy>Анна Сергеевна Трифонова</cp:lastModifiedBy>
  <cp:revision>2</cp:revision>
  <dcterms:created xsi:type="dcterms:W3CDTF">2023-08-28T14:07:00Z</dcterms:created>
  <dcterms:modified xsi:type="dcterms:W3CDTF">2023-08-28T14:07:00Z</dcterms:modified>
</cp:coreProperties>
</file>