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B" w:rsidRPr="009C2DFB" w:rsidRDefault="009C2DFB" w:rsidP="009C2DFB">
      <w:pPr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9C2DFB" w:rsidRPr="009C2DFB" w:rsidRDefault="009C2DFB" w:rsidP="009C2DFB">
      <w:pPr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9C2DFB">
        <w:rPr>
          <w:rFonts w:eastAsia="Times New Roman" w:cs="Times New Roman"/>
          <w:b/>
          <w:szCs w:val="28"/>
          <w:lang w:eastAsia="ru-RU"/>
        </w:rPr>
        <w:t>ИТОГИ РАБОТЫ КОМИТЕТА ПО КУЛЬТУРЕ И ТУРИЗМУ</w:t>
      </w:r>
    </w:p>
    <w:p w:rsidR="009C2DFB" w:rsidRPr="009C2DFB" w:rsidRDefault="009C2DFB" w:rsidP="009C2DFB">
      <w:pPr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9C2DFB">
        <w:rPr>
          <w:rFonts w:eastAsia="Times New Roman" w:cs="Times New Roman"/>
          <w:b/>
          <w:szCs w:val="28"/>
          <w:lang w:eastAsia="ru-RU"/>
        </w:rPr>
        <w:t>ЗА 2021 ГОДУ</w:t>
      </w:r>
    </w:p>
    <w:p w:rsidR="009C2DFB" w:rsidRPr="009C2DFB" w:rsidRDefault="009C2DFB" w:rsidP="009C2DFB">
      <w:pPr>
        <w:rPr>
          <w:rFonts w:eastAsia="Times New Roman" w:cs="Times New Roman"/>
          <w:b/>
          <w:szCs w:val="28"/>
          <w:lang w:eastAsia="ru-RU"/>
        </w:rPr>
      </w:pPr>
    </w:p>
    <w:p w:rsidR="009C2DFB" w:rsidRPr="009C2DFB" w:rsidRDefault="009C2DFB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C2DFB">
        <w:rPr>
          <w:rFonts w:eastAsia="Times New Roman" w:cs="Times New Roman"/>
          <w:szCs w:val="28"/>
          <w:lang w:eastAsia="ru-RU"/>
        </w:rPr>
        <w:t>Государственная культурная политика в Ленинградской области предполагает повышение общественного статуса культуры, ее влияние на все сферы жизни общества, рассматривается не как единожды принятый и закрепленный в программах и мероприятиях комплекс мер, а как непрерывный динамичный процесс. Она постоянно корректируется в зависимости от изменений внутренней и внешней ситуации, учитывает вновь появляющиеся проблемы, корректируется при невозможности достичь результата.</w:t>
      </w:r>
    </w:p>
    <w:p w:rsidR="003E52F0" w:rsidRDefault="009C2DFB" w:rsidP="00E048A1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C2DFB">
        <w:rPr>
          <w:rFonts w:eastAsia="Times New Roman" w:cs="Times New Roman"/>
          <w:szCs w:val="28"/>
          <w:lang w:eastAsia="ru-RU"/>
        </w:rPr>
        <w:t>Ключевые направления деятельности комитета по культуре и туризму в 2021 году соответствовали целям и задачам, которые были установлены Указами Президента РФ, отраслевыми документами стратегического характера и рядом государственных программ.</w:t>
      </w:r>
    </w:p>
    <w:p w:rsidR="002A697E" w:rsidRDefault="002A697E" w:rsidP="00E048A1">
      <w:pPr>
        <w:spacing w:line="360" w:lineRule="auto"/>
        <w:ind w:firstLine="708"/>
        <w:jc w:val="both"/>
        <w:rPr>
          <w:bCs/>
        </w:rPr>
      </w:pPr>
    </w:p>
    <w:p w:rsidR="002A697E" w:rsidRPr="003E52F0" w:rsidRDefault="002A697E" w:rsidP="00E048A1">
      <w:pPr>
        <w:spacing w:line="360" w:lineRule="auto"/>
        <w:ind w:firstLine="851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3E52F0">
        <w:rPr>
          <w:rFonts w:eastAsia="Times New Roman" w:cs="Times New Roman"/>
          <w:b/>
          <w:szCs w:val="28"/>
          <w:u w:val="single"/>
          <w:lang w:eastAsia="ru-RU"/>
        </w:rPr>
        <w:t>Национальный проект «Культура»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E52F0">
        <w:rPr>
          <w:rFonts w:eastAsia="Times New Roman" w:cs="Times New Roman"/>
          <w:szCs w:val="28"/>
          <w:lang w:eastAsia="ru-RU"/>
        </w:rPr>
        <w:t>Коронавирусные</w:t>
      </w:r>
      <w:proofErr w:type="spellEnd"/>
      <w:r w:rsidRPr="003E52F0">
        <w:rPr>
          <w:rFonts w:eastAsia="Times New Roman" w:cs="Times New Roman"/>
          <w:szCs w:val="28"/>
          <w:lang w:eastAsia="ru-RU"/>
        </w:rPr>
        <w:t xml:space="preserve"> ограничения минувшего года оказали значительное влияние на программу культурных мероприятий.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Вместе с тем, исходя из основной идеологии национального проекта «Культура» - обеспечение максимальной доступности  культурных благ и развитие творческого потенциала нации, 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>- продолжилось оснащение школ искусств и колледжа культуры и искусства новыми музыкальными инструментами, оборудованием, специальной литературой;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>- переоснащена по модельному стандарту Библиотека «Тэффи» в Тихвине;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- началась реконструкция </w:t>
      </w:r>
      <w:proofErr w:type="spellStart"/>
      <w:r w:rsidRPr="003E52F0">
        <w:rPr>
          <w:rFonts w:eastAsia="Times New Roman" w:cs="Times New Roman"/>
          <w:szCs w:val="28"/>
          <w:lang w:eastAsia="ru-RU"/>
        </w:rPr>
        <w:t>Лодейнопольского</w:t>
      </w:r>
      <w:proofErr w:type="spellEnd"/>
      <w:r w:rsidRPr="003E52F0">
        <w:rPr>
          <w:rFonts w:eastAsia="Times New Roman" w:cs="Times New Roman"/>
          <w:szCs w:val="28"/>
          <w:lang w:eastAsia="ru-RU"/>
        </w:rPr>
        <w:t xml:space="preserve"> центра эстетического развития; 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>- открыт виртуальный концертный зал на базе Вепсского центра фольклора;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lastRenderedPageBreak/>
        <w:t>- профильные специалисты региона проходили обучение на базе федеральных Центров непрерывного образования и повышения квалификации творческих и управленческих кадров;</w:t>
      </w:r>
    </w:p>
    <w:p w:rsidR="002A697E" w:rsidRPr="003E52F0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>- отмечены стипендиями и премиями лучшие учащиеся школ искусств региона, художественные коллективы, сельские учреждения культуры и их работники;</w:t>
      </w:r>
    </w:p>
    <w:p w:rsidR="002A697E" w:rsidRDefault="002A697E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="00DA0AD4">
        <w:rPr>
          <w:rFonts w:eastAsia="Times New Roman" w:cs="Times New Roman"/>
          <w:szCs w:val="28"/>
          <w:lang w:eastAsia="ru-RU"/>
        </w:rPr>
        <w:t>организованы</w:t>
      </w:r>
      <w:proofErr w:type="gramEnd"/>
      <w:r w:rsidR="004E37C6">
        <w:rPr>
          <w:rFonts w:eastAsia="Times New Roman" w:cs="Times New Roman"/>
          <w:szCs w:val="28"/>
          <w:lang w:eastAsia="ru-RU"/>
        </w:rPr>
        <w:t xml:space="preserve"> 7 крупномасштабных фестивалей</w:t>
      </w:r>
      <w:r w:rsidRPr="003E52F0">
        <w:rPr>
          <w:rFonts w:eastAsia="Times New Roman" w:cs="Times New Roman"/>
          <w:szCs w:val="28"/>
          <w:lang w:eastAsia="ru-RU"/>
        </w:rPr>
        <w:t>.</w:t>
      </w:r>
    </w:p>
    <w:p w:rsidR="003E52F0" w:rsidRDefault="007258C8" w:rsidP="00E048A1">
      <w:pPr>
        <w:spacing w:line="360" w:lineRule="auto"/>
        <w:ind w:firstLine="708"/>
        <w:jc w:val="both"/>
        <w:rPr>
          <w:bCs/>
        </w:rPr>
      </w:pPr>
      <w:r w:rsidRPr="007258C8">
        <w:rPr>
          <w:bCs/>
        </w:rPr>
        <w:t xml:space="preserve">До конца 2022 года в Сланцах будет оснащена по модельному стандарту центральная </w:t>
      </w:r>
      <w:proofErr w:type="spellStart"/>
      <w:r w:rsidRPr="007258C8">
        <w:rPr>
          <w:bCs/>
        </w:rPr>
        <w:t>межпоселенческая</w:t>
      </w:r>
      <w:proofErr w:type="spellEnd"/>
      <w:r w:rsidRPr="007258C8">
        <w:rPr>
          <w:bCs/>
        </w:rPr>
        <w:t xml:space="preserve"> библиотека, а в Сосновом Бору </w:t>
      </w:r>
      <w:r>
        <w:rPr>
          <w:bCs/>
        </w:rPr>
        <w:t>появится</w:t>
      </w:r>
      <w:r w:rsidRPr="007258C8">
        <w:rPr>
          <w:bCs/>
        </w:rPr>
        <w:t xml:space="preserve"> виртуальный концертный зал на базе Дворца культуры «Строитель». Продолжатся работы по реконструкции </w:t>
      </w:r>
      <w:proofErr w:type="spellStart"/>
      <w:r w:rsidRPr="007258C8">
        <w:rPr>
          <w:bCs/>
        </w:rPr>
        <w:t>Лодейнопольского</w:t>
      </w:r>
      <w:proofErr w:type="spellEnd"/>
      <w:r w:rsidRPr="007258C8">
        <w:rPr>
          <w:bCs/>
        </w:rPr>
        <w:t xml:space="preserve"> детского центра эстетического развития</w:t>
      </w:r>
      <w:r w:rsidR="005568EC">
        <w:rPr>
          <w:bCs/>
        </w:rPr>
        <w:t>.</w:t>
      </w:r>
    </w:p>
    <w:p w:rsidR="007258C8" w:rsidRDefault="007258C8" w:rsidP="00E048A1">
      <w:pPr>
        <w:spacing w:line="360" w:lineRule="auto"/>
        <w:ind w:firstLine="708"/>
        <w:jc w:val="both"/>
        <w:rPr>
          <w:bCs/>
        </w:rPr>
      </w:pPr>
    </w:p>
    <w:p w:rsidR="003E52F0" w:rsidRDefault="003E52F0" w:rsidP="00E048A1">
      <w:pPr>
        <w:spacing w:line="360" w:lineRule="auto"/>
        <w:ind w:firstLine="708"/>
        <w:jc w:val="center"/>
        <w:rPr>
          <w:bCs/>
        </w:rPr>
      </w:pPr>
      <w:r w:rsidRPr="005E0B2F">
        <w:rPr>
          <w:rFonts w:eastAsia="Times New Roman"/>
          <w:b/>
          <w:szCs w:val="28"/>
          <w:u w:val="single"/>
          <w:lang w:eastAsia="ru-RU"/>
        </w:rPr>
        <w:t>Сохранение единого культурного пространства и активизация культурного потенциала</w:t>
      </w:r>
    </w:p>
    <w:p w:rsidR="00CD3411" w:rsidRDefault="00CD3411" w:rsidP="00E048A1">
      <w:pPr>
        <w:spacing w:line="360" w:lineRule="auto"/>
        <w:ind w:firstLine="708"/>
        <w:jc w:val="both"/>
      </w:pPr>
      <w:r>
        <w:t xml:space="preserve">Сегодня культура Ленинградской области представляет собой разветвленную систему, охватывающую </w:t>
      </w:r>
      <w:r w:rsidR="009C2DFB">
        <w:t>учреждения</w:t>
      </w:r>
      <w:r>
        <w:t xml:space="preserve"> культурно-досугового типа, детские школы искусств, библиотеки, </w:t>
      </w:r>
      <w:r w:rsidR="009C2DFB">
        <w:t>театры, оркестры,</w:t>
      </w:r>
      <w:r>
        <w:t xml:space="preserve"> </w:t>
      </w:r>
      <w:r w:rsidR="009C2DFB">
        <w:t>колледж культуры и искусства</w:t>
      </w:r>
      <w:r w:rsidR="0023680B">
        <w:t>,</w:t>
      </w:r>
      <w:r>
        <w:t xml:space="preserve"> </w:t>
      </w:r>
      <w:r w:rsidR="009C2DFB">
        <w:t>Парковое агентство</w:t>
      </w:r>
      <w:r w:rsidR="0023680B">
        <w:t>,</w:t>
      </w:r>
      <w:r w:rsidR="0023680B" w:rsidRPr="0023680B">
        <w:t xml:space="preserve"> </w:t>
      </w:r>
      <w:r w:rsidR="0023680B">
        <w:t>Дом народного творчества</w:t>
      </w:r>
      <w:r w:rsidR="003E52F0">
        <w:t>.</w:t>
      </w:r>
    </w:p>
    <w:p w:rsidR="003E52F0" w:rsidRDefault="003E52F0" w:rsidP="00E048A1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По итогам 2021года число посещений культурных мероприятий составило 13 млн. 748 тыс. человек, а с учетом обращений к цифровым ресурсам </w:t>
      </w:r>
      <w:r w:rsidR="005568EC">
        <w:rPr>
          <w:rFonts w:eastAsia="Times New Roman" w:cs="Times New Roman"/>
          <w:szCs w:val="28"/>
          <w:lang w:eastAsia="ru-RU"/>
        </w:rPr>
        <w:t>–</w:t>
      </w:r>
      <w:r w:rsidRPr="003E52F0">
        <w:rPr>
          <w:rFonts w:eastAsia="Times New Roman" w:cs="Times New Roman"/>
          <w:szCs w:val="28"/>
          <w:lang w:eastAsia="ru-RU"/>
        </w:rPr>
        <w:t xml:space="preserve"> </w:t>
      </w:r>
      <w:r w:rsidR="005568EC" w:rsidRPr="00A60A59">
        <w:rPr>
          <w:rFonts w:eastAsia="Times New Roman" w:cs="Times New Roman"/>
          <w:szCs w:val="28"/>
          <w:lang w:eastAsia="ru-RU"/>
        </w:rPr>
        <w:t>более</w:t>
      </w:r>
      <w:r w:rsidR="005568EC">
        <w:rPr>
          <w:rFonts w:eastAsia="Times New Roman" w:cs="Times New Roman"/>
          <w:szCs w:val="28"/>
          <w:lang w:eastAsia="ru-RU"/>
        </w:rPr>
        <w:t xml:space="preserve"> </w:t>
      </w:r>
      <w:r w:rsidRPr="003E52F0">
        <w:rPr>
          <w:rFonts w:eastAsia="Times New Roman" w:cs="Times New Roman"/>
          <w:szCs w:val="28"/>
          <w:lang w:eastAsia="ru-RU"/>
        </w:rPr>
        <w:t xml:space="preserve">16 млн. человек. </w:t>
      </w:r>
      <w:r w:rsidR="00253DBF">
        <w:rPr>
          <w:bCs/>
        </w:rPr>
        <w:t>П</w:t>
      </w:r>
      <w:r w:rsidR="00253DBF" w:rsidRPr="00253DBF">
        <w:rPr>
          <w:bCs/>
        </w:rPr>
        <w:t xml:space="preserve">ринимая во внимание, что данный показатель является одним из основных в мониторинге Национального проекта «Культура» </w:t>
      </w:r>
      <w:r w:rsidR="00253DBF">
        <w:rPr>
          <w:bCs/>
        </w:rPr>
        <w:t xml:space="preserve">обращаю внимание на необходимость особого </w:t>
      </w:r>
      <w:proofErr w:type="gramStart"/>
      <w:r w:rsidR="00253DBF">
        <w:rPr>
          <w:bCs/>
        </w:rPr>
        <w:t>контроля</w:t>
      </w:r>
      <w:r w:rsidR="003812B4">
        <w:rPr>
          <w:bCs/>
        </w:rPr>
        <w:t xml:space="preserve"> за</w:t>
      </w:r>
      <w:proofErr w:type="gramEnd"/>
      <w:r w:rsidR="003812B4">
        <w:rPr>
          <w:bCs/>
        </w:rPr>
        <w:t xml:space="preserve"> его достижением.</w:t>
      </w:r>
    </w:p>
    <w:p w:rsidR="00253DBF" w:rsidRPr="003E52F0" w:rsidRDefault="00253DBF" w:rsidP="00E048A1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Инфраструктура отрасли</w:t>
      </w:r>
    </w:p>
    <w:p w:rsidR="003E52F0" w:rsidRPr="003E52F0" w:rsidRDefault="003E52F0" w:rsidP="00E048A1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Значительную роль в достижении показателя, установленного в рамках Национального проекта «Культура» играют мероприятия, связанные с модернизацией учреждений культуры. В 2021 году осуществлено финансирование строительства и реконструкции </w:t>
      </w:r>
      <w:r w:rsidR="005568EC">
        <w:rPr>
          <w:rFonts w:eastAsia="Times New Roman" w:cs="Times New Roman"/>
          <w:szCs w:val="28"/>
          <w:lang w:eastAsia="ru-RU"/>
        </w:rPr>
        <w:t>шести</w:t>
      </w:r>
      <w:r w:rsidRPr="003E52F0">
        <w:rPr>
          <w:rFonts w:eastAsia="Times New Roman" w:cs="Times New Roman"/>
          <w:szCs w:val="28"/>
          <w:lang w:eastAsia="ru-RU"/>
        </w:rPr>
        <w:t xml:space="preserve"> объектов, срок ввода в эксплуатацию которых планируется в 2023 году.</w:t>
      </w:r>
    </w:p>
    <w:p w:rsidR="003E52F0" w:rsidRPr="003E52F0" w:rsidRDefault="003E52F0" w:rsidP="00E048A1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lastRenderedPageBreak/>
        <w:t xml:space="preserve">Профинансированы мероприятия по капитальному ремонту </w:t>
      </w:r>
      <w:r w:rsidR="005568EC">
        <w:rPr>
          <w:rFonts w:eastAsia="Times New Roman" w:cs="Times New Roman"/>
          <w:szCs w:val="28"/>
          <w:lang w:eastAsia="ru-RU"/>
        </w:rPr>
        <w:t>четырех</w:t>
      </w:r>
      <w:r w:rsidRPr="003E52F0">
        <w:rPr>
          <w:rFonts w:eastAsia="Times New Roman" w:cs="Times New Roman"/>
          <w:szCs w:val="28"/>
          <w:lang w:eastAsia="ru-RU"/>
        </w:rPr>
        <w:t xml:space="preserve"> муниципальных объектов культуры. В текущем году финансирование ремонта предусмотрено на 9 объектах.</w:t>
      </w:r>
    </w:p>
    <w:p w:rsidR="003E52F0" w:rsidRDefault="003E52F0" w:rsidP="00E048A1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52F0">
        <w:rPr>
          <w:rFonts w:eastAsia="Times New Roman" w:cs="Times New Roman"/>
          <w:szCs w:val="28"/>
          <w:lang w:eastAsia="ru-RU"/>
        </w:rPr>
        <w:t xml:space="preserve">Кроме того, продолжаются работы по капитальному ремонту здания областного ДК в микрорайоне Лучки </w:t>
      </w:r>
      <w:proofErr w:type="spellStart"/>
      <w:r w:rsidRPr="003E52F0">
        <w:rPr>
          <w:rFonts w:eastAsia="Times New Roman" w:cs="Times New Roman"/>
          <w:szCs w:val="28"/>
          <w:lang w:eastAsia="ru-RU"/>
        </w:rPr>
        <w:t>г</w:t>
      </w:r>
      <w:proofErr w:type="gramStart"/>
      <w:r w:rsidRPr="003E52F0">
        <w:rPr>
          <w:rFonts w:eastAsia="Times New Roman" w:cs="Times New Roman"/>
          <w:szCs w:val="28"/>
          <w:lang w:eastAsia="ru-RU"/>
        </w:rPr>
        <w:t>.С</w:t>
      </w:r>
      <w:proofErr w:type="gramEnd"/>
      <w:r w:rsidRPr="003E52F0">
        <w:rPr>
          <w:rFonts w:eastAsia="Times New Roman" w:cs="Times New Roman"/>
          <w:szCs w:val="28"/>
          <w:lang w:eastAsia="ru-RU"/>
        </w:rPr>
        <w:t>ланцы</w:t>
      </w:r>
      <w:proofErr w:type="spellEnd"/>
      <w:r w:rsidRPr="003E52F0">
        <w:rPr>
          <w:rFonts w:eastAsia="Times New Roman" w:cs="Times New Roman"/>
          <w:szCs w:val="28"/>
          <w:lang w:eastAsia="ru-RU"/>
        </w:rPr>
        <w:t>.</w:t>
      </w:r>
    </w:p>
    <w:p w:rsidR="003E52F0" w:rsidRPr="003E52F0" w:rsidRDefault="003E52F0" w:rsidP="00E048A1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Культурно-досуговая деятельность</w:t>
      </w:r>
    </w:p>
    <w:p w:rsidR="00CD3411" w:rsidRPr="00CD3411" w:rsidRDefault="00CD3411" w:rsidP="00E048A1">
      <w:pPr>
        <w:spacing w:line="360" w:lineRule="auto"/>
        <w:ind w:firstLine="708"/>
        <w:jc w:val="both"/>
        <w:rPr>
          <w:bCs/>
        </w:rPr>
      </w:pPr>
      <w:r w:rsidRPr="00CD3411">
        <w:rPr>
          <w:bCs/>
        </w:rPr>
        <w:t>На базе учреждений культуры осуществляют свою деятельность 5604 клубных формирования (</w:t>
      </w:r>
      <w:r w:rsidR="009C2DFB">
        <w:rPr>
          <w:bCs/>
        </w:rPr>
        <w:t xml:space="preserve">в которых занимаются </w:t>
      </w:r>
      <w:r w:rsidRPr="00CD3411">
        <w:rPr>
          <w:bCs/>
        </w:rPr>
        <w:t>113 489 участников), в том числе 377 коллективов, имеющих высокое звание «Народный (Образцовый) самодеятельный коллектив» и 2 «Заслуженных коллектива народного творчества». Мастерство художественных коллективов высоко оценивается  гостями и участниками многочисленных конкурсов, праздников, фестивалей, проходящих как на территории области, так и за ее пределами.</w:t>
      </w:r>
    </w:p>
    <w:p w:rsidR="009C2DFB" w:rsidRDefault="009C2DFB" w:rsidP="00E048A1">
      <w:pPr>
        <w:spacing w:line="360" w:lineRule="auto"/>
        <w:ind w:firstLine="708"/>
        <w:jc w:val="both"/>
        <w:rPr>
          <w:bCs/>
        </w:rPr>
      </w:pPr>
      <w:r>
        <w:rPr>
          <w:bCs/>
        </w:rPr>
        <w:t>В 2021 году</w:t>
      </w:r>
      <w:r w:rsidR="00CD3411" w:rsidRPr="00CD3411">
        <w:rPr>
          <w:bCs/>
        </w:rPr>
        <w:t xml:space="preserve"> в Ленинградской области </w:t>
      </w:r>
      <w:r>
        <w:rPr>
          <w:bCs/>
        </w:rPr>
        <w:t>проведено</w:t>
      </w:r>
      <w:r w:rsidR="00CD3411" w:rsidRPr="00CD3411">
        <w:rPr>
          <w:bCs/>
        </w:rPr>
        <w:t xml:space="preserve"> более 60 тыся</w:t>
      </w:r>
      <w:r w:rsidR="009370C8">
        <w:rPr>
          <w:bCs/>
        </w:rPr>
        <w:t>ч</w:t>
      </w:r>
      <w:r w:rsidR="00CD3411" w:rsidRPr="00CD3411">
        <w:rPr>
          <w:bCs/>
        </w:rPr>
        <w:t xml:space="preserve"> муниципальных, областных, российских, международных </w:t>
      </w:r>
      <w:proofErr w:type="gramStart"/>
      <w:r w:rsidR="00CD3411" w:rsidRPr="00CD3411">
        <w:rPr>
          <w:bCs/>
        </w:rPr>
        <w:t>культурного-массовых</w:t>
      </w:r>
      <w:proofErr w:type="gramEnd"/>
      <w:r w:rsidR="00CD3411" w:rsidRPr="00CD3411">
        <w:rPr>
          <w:bCs/>
        </w:rPr>
        <w:t xml:space="preserve"> и просветительских мероп</w:t>
      </w:r>
      <w:r w:rsidR="00CD3411">
        <w:rPr>
          <w:bCs/>
        </w:rPr>
        <w:t>риятий различной направленности, в том числе связанных с героической историей региона, с име</w:t>
      </w:r>
      <w:r>
        <w:rPr>
          <w:bCs/>
        </w:rPr>
        <w:t>нами наших выдающихся земляков.</w:t>
      </w:r>
      <w:r w:rsidR="00253DBF">
        <w:rPr>
          <w:bCs/>
        </w:rPr>
        <w:t xml:space="preserve"> </w:t>
      </w:r>
    </w:p>
    <w:p w:rsidR="009C2DFB" w:rsidRPr="009C2DFB" w:rsidRDefault="009C2DFB" w:rsidP="00E048A1">
      <w:pPr>
        <w:spacing w:line="360" w:lineRule="auto"/>
        <w:ind w:firstLine="708"/>
        <w:jc w:val="both"/>
        <w:rPr>
          <w:bCs/>
        </w:rPr>
      </w:pPr>
      <w:r>
        <w:rPr>
          <w:bCs/>
        </w:rPr>
        <w:t>Г</w:t>
      </w:r>
      <w:r w:rsidRPr="009C2DFB">
        <w:rPr>
          <w:bCs/>
        </w:rPr>
        <w:t>од был ознаменован рядом юбилейных дат, связанных с историей Великой Отечественной: 80-летие со дня ее начала, с начала блокады Ленинграда, начала действия Дороги жизни. Традиционно жители Ленинградской области, участ</w:t>
      </w:r>
      <w:r w:rsidR="0052787E">
        <w:rPr>
          <w:bCs/>
        </w:rPr>
        <w:t xml:space="preserve">вуют в торжественных акциях </w:t>
      </w:r>
      <w:r w:rsidRPr="009C2DFB">
        <w:rPr>
          <w:bCs/>
        </w:rPr>
        <w:t>«На рубеже бессмертия» в Кировском районе, «Мы родом не из детства, из войны...»</w:t>
      </w:r>
      <w:r w:rsidR="009370C8">
        <w:rPr>
          <w:bCs/>
        </w:rPr>
        <w:t xml:space="preserve"> в Гатчинском районе</w:t>
      </w:r>
      <w:r w:rsidRPr="009C2DFB">
        <w:rPr>
          <w:bCs/>
        </w:rPr>
        <w:t xml:space="preserve">, </w:t>
      </w:r>
      <w:r w:rsidR="0052787E" w:rsidRPr="009C2DFB">
        <w:rPr>
          <w:bCs/>
        </w:rPr>
        <w:t xml:space="preserve">«На страже памяти священной» в </w:t>
      </w:r>
      <w:proofErr w:type="spellStart"/>
      <w:r w:rsidR="0052787E" w:rsidRPr="009C2DFB">
        <w:rPr>
          <w:bCs/>
        </w:rPr>
        <w:t>Волосовском</w:t>
      </w:r>
      <w:proofErr w:type="spellEnd"/>
      <w:r w:rsidR="0052787E" w:rsidRPr="009C2DFB">
        <w:rPr>
          <w:bCs/>
        </w:rPr>
        <w:t xml:space="preserve"> районе</w:t>
      </w:r>
      <w:r w:rsidR="0052787E">
        <w:rPr>
          <w:bCs/>
        </w:rPr>
        <w:t>,</w:t>
      </w:r>
      <w:r w:rsidR="0052787E" w:rsidRPr="009C2DFB">
        <w:rPr>
          <w:bCs/>
        </w:rPr>
        <w:t xml:space="preserve"> </w:t>
      </w:r>
      <w:r w:rsidR="00EE57FC" w:rsidRPr="009C2DFB">
        <w:rPr>
          <w:bCs/>
        </w:rPr>
        <w:t xml:space="preserve">«Еще не знали на земле страшней и радостней </w:t>
      </w:r>
      <w:r w:rsidR="00EE57FC">
        <w:rPr>
          <w:bCs/>
        </w:rPr>
        <w:t xml:space="preserve">дороги…» во Всеволожском районе, </w:t>
      </w:r>
      <w:r w:rsidRPr="009C2DFB">
        <w:rPr>
          <w:bCs/>
        </w:rPr>
        <w:t xml:space="preserve">«Победа на Свири» в </w:t>
      </w:r>
      <w:proofErr w:type="spellStart"/>
      <w:r w:rsidRPr="009C2DFB">
        <w:rPr>
          <w:bCs/>
        </w:rPr>
        <w:t>Лодейнопольском</w:t>
      </w:r>
      <w:proofErr w:type="spellEnd"/>
      <w:r w:rsidRPr="009C2DFB">
        <w:rPr>
          <w:bCs/>
        </w:rPr>
        <w:t xml:space="preserve"> районе.</w:t>
      </w:r>
    </w:p>
    <w:p w:rsidR="003E52F0" w:rsidRDefault="009C2DFB" w:rsidP="00E048A1">
      <w:pPr>
        <w:spacing w:line="360" w:lineRule="auto"/>
        <w:ind w:firstLine="708"/>
        <w:jc w:val="both"/>
        <w:rPr>
          <w:bCs/>
        </w:rPr>
      </w:pPr>
      <w:proofErr w:type="gramStart"/>
      <w:r w:rsidRPr="009C2DFB">
        <w:rPr>
          <w:bCs/>
        </w:rPr>
        <w:t xml:space="preserve">Область приняла фестиваль, посвященный </w:t>
      </w:r>
      <w:proofErr w:type="spellStart"/>
      <w:r w:rsidRPr="009C2DFB">
        <w:rPr>
          <w:bCs/>
        </w:rPr>
        <w:t>Н.А.Римскому</w:t>
      </w:r>
      <w:proofErr w:type="spellEnd"/>
      <w:r w:rsidRPr="009C2DFB">
        <w:rPr>
          <w:bCs/>
        </w:rPr>
        <w:t>-Корсакову с участием труппы и музыкантов Мариинского театра</w:t>
      </w:r>
      <w:r w:rsidR="00253DBF">
        <w:rPr>
          <w:bCs/>
        </w:rPr>
        <w:t xml:space="preserve">, а также </w:t>
      </w:r>
      <w:r w:rsidRPr="009C2DFB">
        <w:rPr>
          <w:bCs/>
        </w:rPr>
        <w:t xml:space="preserve">стала одним из восьми регионов России, где в 2021 году проходили центральные события празднования 800-летия Александра Невского, в честь которого на месте его </w:t>
      </w:r>
      <w:r w:rsidRPr="009C2DFB">
        <w:rPr>
          <w:bCs/>
        </w:rPr>
        <w:lastRenderedPageBreak/>
        <w:t xml:space="preserve">молитвы перед Невской битвой в </w:t>
      </w:r>
      <w:proofErr w:type="spellStart"/>
      <w:r w:rsidRPr="009C2DFB">
        <w:rPr>
          <w:bCs/>
        </w:rPr>
        <w:t>Тосненском</w:t>
      </w:r>
      <w:proofErr w:type="spellEnd"/>
      <w:r w:rsidRPr="009C2DFB">
        <w:rPr>
          <w:bCs/>
        </w:rPr>
        <w:t xml:space="preserve"> районе создан природно-исторический </w:t>
      </w:r>
      <w:r w:rsidR="00253DBF">
        <w:rPr>
          <w:bCs/>
        </w:rPr>
        <w:t>парк</w:t>
      </w:r>
      <w:r w:rsidRPr="009C2DFB">
        <w:rPr>
          <w:bCs/>
        </w:rPr>
        <w:t>, с установкой разработанного Российским военно-историческим обществом памятника.</w:t>
      </w:r>
      <w:proofErr w:type="gramEnd"/>
      <w:r w:rsidR="009370C8">
        <w:rPr>
          <w:bCs/>
        </w:rPr>
        <w:t xml:space="preserve"> В реализации данного проекта особенно хочется отметить деятельность Паркового агентства.</w:t>
      </w:r>
    </w:p>
    <w:p w:rsidR="00CD3411" w:rsidRDefault="00DA0AD4" w:rsidP="00A60A5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2022 год объявлен </w:t>
      </w:r>
      <w:r w:rsidR="00A60A59">
        <w:rPr>
          <w:bCs/>
        </w:rPr>
        <w:t xml:space="preserve">Президент Российской Федерации «Годом культурного наследия народов России». Губернатором утвержден План основных мероприятий приуроченных к тематическому году. Мы, как орган власти, уверены в успехе всего запланированного, потому что </w:t>
      </w:r>
      <w:r>
        <w:rPr>
          <w:bCs/>
        </w:rPr>
        <w:t>одно из наших ведущих</w:t>
      </w:r>
      <w:r w:rsidR="00A60A59">
        <w:rPr>
          <w:bCs/>
        </w:rPr>
        <w:t xml:space="preserve"> учре</w:t>
      </w:r>
      <w:r>
        <w:rPr>
          <w:bCs/>
        </w:rPr>
        <w:t>ждений</w:t>
      </w:r>
      <w:r w:rsidR="00A60A59">
        <w:rPr>
          <w:bCs/>
        </w:rPr>
        <w:t xml:space="preserve">, а именно - </w:t>
      </w:r>
      <w:r w:rsidR="003E52F0" w:rsidRPr="009C2DFB">
        <w:rPr>
          <w:bCs/>
        </w:rPr>
        <w:t xml:space="preserve">«Дом народного творчества» </w:t>
      </w:r>
      <w:r w:rsidR="00A60A59">
        <w:rPr>
          <w:bCs/>
        </w:rPr>
        <w:t xml:space="preserve">в 2021 году </w:t>
      </w:r>
      <w:r w:rsidR="003E52F0" w:rsidRPr="009C2DFB">
        <w:rPr>
          <w:bCs/>
        </w:rPr>
        <w:t>был признан лучшим в Северо-Западном федеральном округе в номинации «Сохранение и развитие жанров народного творчества, нематер</w:t>
      </w:r>
      <w:r w:rsidR="00A60A59">
        <w:rPr>
          <w:bCs/>
        </w:rPr>
        <w:t>иального культурного наследия».</w:t>
      </w:r>
    </w:p>
    <w:p w:rsidR="00A60A59" w:rsidRDefault="00A60A59" w:rsidP="00A60A59">
      <w:pPr>
        <w:spacing w:line="360" w:lineRule="auto"/>
        <w:ind w:firstLine="708"/>
        <w:jc w:val="both"/>
        <w:rPr>
          <w:bCs/>
        </w:rPr>
      </w:pPr>
      <w:r>
        <w:rPr>
          <w:bCs/>
        </w:rPr>
        <w:t>Кроме того</w:t>
      </w:r>
      <w:r w:rsidR="00DA0AD4">
        <w:rPr>
          <w:bCs/>
        </w:rPr>
        <w:t>,</w:t>
      </w:r>
      <w:r>
        <w:rPr>
          <w:bCs/>
        </w:rPr>
        <w:t xml:space="preserve"> в 2022 году в России отмечается 350 лет со дня рождения Петра Первого. Проект «Большой Петровский фестиваль», который будет проходить в четырех городах региона, вошел в Федеральный план основных мероприятий</w:t>
      </w:r>
      <w:r w:rsidR="00DA0AD4">
        <w:rPr>
          <w:bCs/>
        </w:rPr>
        <w:t>, посвященных этому знаменательному событию.</w:t>
      </w:r>
    </w:p>
    <w:p w:rsidR="003E52F0" w:rsidRPr="003E52F0" w:rsidRDefault="003E52F0" w:rsidP="00E048A1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Библиотечная деятельность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 xml:space="preserve">Общедоступные библиотеки Ленинградской области в своей деятельности в прошедшем году достигли показателей </w:t>
      </w:r>
      <w:proofErr w:type="spellStart"/>
      <w:r w:rsidRPr="0023680B">
        <w:rPr>
          <w:bCs/>
        </w:rPr>
        <w:t>допандемийного</w:t>
      </w:r>
      <w:proofErr w:type="spellEnd"/>
      <w:r w:rsidRPr="0023680B">
        <w:rPr>
          <w:bCs/>
        </w:rPr>
        <w:t xml:space="preserve"> года, что говорит о востребованности библиотек и готовности к изменениям. Охват населения Ленинградской области библиотечной услугой в 2021 году составил 29</w:t>
      </w:r>
      <w:r w:rsidR="00985036">
        <w:rPr>
          <w:bCs/>
        </w:rPr>
        <w:t>%, превысив показатели</w:t>
      </w:r>
      <w:r w:rsidRPr="0023680B">
        <w:rPr>
          <w:bCs/>
        </w:rPr>
        <w:t xml:space="preserve"> 2019 </w:t>
      </w:r>
      <w:r w:rsidR="00985036">
        <w:rPr>
          <w:bCs/>
        </w:rPr>
        <w:t>и 2021 годов.</w:t>
      </w:r>
      <w:r w:rsidRPr="0023680B">
        <w:rPr>
          <w:bCs/>
        </w:rPr>
        <w:t xml:space="preserve"> </w:t>
      </w:r>
    </w:p>
    <w:p w:rsidR="002273B2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>Количество пользователей общедоступных библиотек в 2021 году возросло на 84 624 человека за счет существенного увеличения числа удаленных пользователей.</w:t>
      </w:r>
      <w:r>
        <w:rPr>
          <w:bCs/>
        </w:rPr>
        <w:t xml:space="preserve"> </w:t>
      </w:r>
    </w:p>
    <w:p w:rsidR="002273B2" w:rsidRDefault="00CD3411" w:rsidP="00E048A1">
      <w:pPr>
        <w:spacing w:line="360" w:lineRule="auto"/>
        <w:ind w:firstLine="708"/>
        <w:jc w:val="both"/>
        <w:rPr>
          <w:bCs/>
        </w:rPr>
      </w:pPr>
      <w:r w:rsidRPr="00CD3411">
        <w:rPr>
          <w:bCs/>
        </w:rPr>
        <w:t>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службы, активизировалась работа в социальных сетях. Использование информационных ресурсов сети Интернет не отменяют привычные формы деятельности, а</w:t>
      </w:r>
      <w:r w:rsidR="002273B2">
        <w:rPr>
          <w:bCs/>
        </w:rPr>
        <w:t xml:space="preserve"> совершенствуют и дополняют их.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lastRenderedPageBreak/>
        <w:t xml:space="preserve">Решающим для формирования вектора развития библиотечной отрасли стало принятие в 2021 году «Стратегия развития библиотечного дела </w:t>
      </w:r>
      <w:r w:rsidR="009370C8">
        <w:rPr>
          <w:bCs/>
        </w:rPr>
        <w:t xml:space="preserve">в Российской Федерации </w:t>
      </w:r>
      <w:r w:rsidRPr="0023680B">
        <w:rPr>
          <w:bCs/>
        </w:rPr>
        <w:t>на период до 2030 года» и Плана мероприятий по реализации данной стратегии.</w:t>
      </w:r>
    </w:p>
    <w:p w:rsidR="004E37C6" w:rsidRDefault="004E37C6" w:rsidP="00E048A1">
      <w:pPr>
        <w:spacing w:line="360" w:lineRule="auto"/>
        <w:ind w:firstLine="708"/>
        <w:jc w:val="both"/>
        <w:rPr>
          <w:bCs/>
        </w:rPr>
      </w:pPr>
      <w:r>
        <w:rPr>
          <w:bCs/>
        </w:rPr>
        <w:t>По поручению Губернатора</w:t>
      </w:r>
      <w:r w:rsidR="0023680B" w:rsidRPr="0023680B">
        <w:rPr>
          <w:bCs/>
        </w:rPr>
        <w:t xml:space="preserve"> комитетом </w:t>
      </w:r>
      <w:r w:rsidR="00985036">
        <w:rPr>
          <w:bCs/>
        </w:rPr>
        <w:t>образована</w:t>
      </w:r>
      <w:r w:rsidR="0023680B" w:rsidRPr="0023680B">
        <w:rPr>
          <w:bCs/>
        </w:rPr>
        <w:t xml:space="preserve"> </w:t>
      </w:r>
      <w:r w:rsidR="00985036">
        <w:rPr>
          <w:bCs/>
        </w:rPr>
        <w:t>межведомственная рабочая группа</w:t>
      </w:r>
      <w:r w:rsidR="0023680B" w:rsidRPr="0023680B">
        <w:rPr>
          <w:bCs/>
        </w:rPr>
        <w:t xml:space="preserve"> по разработке в 2022 году Стратегии развития библиотечного дела в Ленинградской области на период до 2030 года.</w:t>
      </w:r>
      <w:r w:rsidR="00985036">
        <w:rPr>
          <w:bCs/>
        </w:rPr>
        <w:t xml:space="preserve"> </w:t>
      </w:r>
    </w:p>
    <w:p w:rsidR="0023680B" w:rsidRDefault="00985036" w:rsidP="00E048A1">
      <w:pPr>
        <w:spacing w:line="360" w:lineRule="auto"/>
        <w:ind w:firstLine="708"/>
        <w:jc w:val="both"/>
        <w:rPr>
          <w:bCs/>
        </w:rPr>
      </w:pPr>
      <w:r>
        <w:rPr>
          <w:bCs/>
        </w:rPr>
        <w:t>Кроме того</w:t>
      </w:r>
      <w:r w:rsidR="004E37C6">
        <w:rPr>
          <w:bCs/>
        </w:rPr>
        <w:t>,</w:t>
      </w:r>
      <w:r>
        <w:rPr>
          <w:bCs/>
        </w:rPr>
        <w:t xml:space="preserve"> пересмотрен порядок распределения субсидии на комплектование библиотечных фондов</w:t>
      </w:r>
      <w:r w:rsidR="004E37C6">
        <w:rPr>
          <w:bCs/>
        </w:rPr>
        <w:t xml:space="preserve"> – пропорционально числу посещения библиотек</w:t>
      </w:r>
      <w:r>
        <w:rPr>
          <w:bCs/>
        </w:rPr>
        <w:t xml:space="preserve">. </w:t>
      </w:r>
      <w:r w:rsidRPr="00985036">
        <w:rPr>
          <w:bCs/>
        </w:rPr>
        <w:t>Данное изменение приведет к более равномерному и справедливому распределению средств между муниципальными районами</w:t>
      </w:r>
      <w:r w:rsidR="004E37C6">
        <w:rPr>
          <w:bCs/>
        </w:rPr>
        <w:t>/городским округом</w:t>
      </w:r>
      <w:r w:rsidRPr="00985036">
        <w:rPr>
          <w:bCs/>
        </w:rPr>
        <w:t>.</w:t>
      </w:r>
    </w:p>
    <w:p w:rsidR="00985036" w:rsidRDefault="00985036" w:rsidP="00E048A1">
      <w:pPr>
        <w:spacing w:line="360" w:lineRule="auto"/>
        <w:ind w:firstLine="708"/>
        <w:jc w:val="both"/>
        <w:rPr>
          <w:bCs/>
        </w:rPr>
      </w:pPr>
    </w:p>
    <w:p w:rsidR="0023680B" w:rsidRPr="0023680B" w:rsidRDefault="0023680B" w:rsidP="00E048A1">
      <w:pPr>
        <w:spacing w:line="360" w:lineRule="auto"/>
        <w:ind w:firstLine="708"/>
        <w:jc w:val="both"/>
        <w:rPr>
          <w:b/>
          <w:bCs/>
        </w:rPr>
      </w:pPr>
      <w:r w:rsidRPr="0023680B">
        <w:rPr>
          <w:b/>
          <w:bCs/>
        </w:rPr>
        <w:t>Театральное искусство и концертная деятельность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 xml:space="preserve">Государственные театры и концертные организация региона ежегодно представляют зрителям более 20 премьер, осуществляют выездную и гастрольную деятельность. </w:t>
      </w:r>
      <w:r w:rsidR="002273B2">
        <w:rPr>
          <w:bCs/>
        </w:rPr>
        <w:t>В 2021 году был реализован ряд таких</w:t>
      </w:r>
      <w:r w:rsidRPr="0023680B">
        <w:rPr>
          <w:bCs/>
        </w:rPr>
        <w:t xml:space="preserve"> традиционных театр</w:t>
      </w:r>
      <w:r w:rsidR="00EB1934">
        <w:rPr>
          <w:bCs/>
        </w:rPr>
        <w:t>альных проектов как: театральные фестивали</w:t>
      </w:r>
      <w:r w:rsidRPr="0023680B">
        <w:rPr>
          <w:bCs/>
        </w:rPr>
        <w:t xml:space="preserve"> «LOFT», «Пять вечеров»</w:t>
      </w:r>
      <w:r w:rsidR="00EB1934">
        <w:rPr>
          <w:bCs/>
        </w:rPr>
        <w:t xml:space="preserve"> (имени </w:t>
      </w:r>
      <w:proofErr w:type="spellStart"/>
      <w:r w:rsidR="00EB1934">
        <w:rPr>
          <w:bCs/>
        </w:rPr>
        <w:t>А.Володина</w:t>
      </w:r>
      <w:proofErr w:type="spellEnd"/>
      <w:r w:rsidR="00EB1934">
        <w:rPr>
          <w:bCs/>
        </w:rPr>
        <w:t>)</w:t>
      </w:r>
      <w:r w:rsidRPr="0023680B">
        <w:rPr>
          <w:bCs/>
        </w:rPr>
        <w:t xml:space="preserve">, «Дворцы </w:t>
      </w:r>
      <w:proofErr w:type="gramStart"/>
      <w:r w:rsidRPr="0023680B">
        <w:rPr>
          <w:bCs/>
        </w:rPr>
        <w:t>Санкт-Петербурга-детям</w:t>
      </w:r>
      <w:proofErr w:type="gramEnd"/>
      <w:r w:rsidRPr="0023680B">
        <w:rPr>
          <w:bCs/>
        </w:rPr>
        <w:t xml:space="preserve">». Вместе с тем, в 2021 году государственные театры стали инициаторами и организаторами новых </w:t>
      </w:r>
      <w:r w:rsidR="00EB1934">
        <w:rPr>
          <w:bCs/>
        </w:rPr>
        <w:t>фестивалей</w:t>
      </w:r>
      <w:r w:rsidRPr="0023680B">
        <w:rPr>
          <w:bCs/>
        </w:rPr>
        <w:t xml:space="preserve">: «Культурный Выборг. Адаптация» в </w:t>
      </w:r>
      <w:proofErr w:type="spellStart"/>
      <w:r w:rsidRPr="0023680B">
        <w:rPr>
          <w:bCs/>
        </w:rPr>
        <w:t>г</w:t>
      </w:r>
      <w:proofErr w:type="gramStart"/>
      <w:r w:rsidRPr="0023680B">
        <w:rPr>
          <w:bCs/>
        </w:rPr>
        <w:t>.В</w:t>
      </w:r>
      <w:proofErr w:type="gramEnd"/>
      <w:r w:rsidRPr="0023680B">
        <w:rPr>
          <w:bCs/>
        </w:rPr>
        <w:t>ыборг</w:t>
      </w:r>
      <w:proofErr w:type="spellEnd"/>
      <w:r w:rsidRPr="0023680B">
        <w:rPr>
          <w:bCs/>
        </w:rPr>
        <w:t xml:space="preserve">, Форум-фестиваль «Область театра», фестиваль «Великолепная пятёрка» в Лодейном Поле и театральный социальный проект «Диалог». </w:t>
      </w:r>
    </w:p>
    <w:p w:rsidR="0023680B" w:rsidRPr="0023680B" w:rsidRDefault="005E7A1F" w:rsidP="00E048A1">
      <w:pPr>
        <w:spacing w:line="360" w:lineRule="auto"/>
        <w:ind w:firstLine="708"/>
        <w:jc w:val="both"/>
        <w:rPr>
          <w:bCs/>
        </w:rPr>
      </w:pPr>
      <w:r>
        <w:rPr>
          <w:bCs/>
        </w:rPr>
        <w:t>Театры «Святая крепость» и «Апрель» успешно осуществили мероприятия в</w:t>
      </w:r>
      <w:r w:rsidRPr="005E7A1F">
        <w:rPr>
          <w:bCs/>
        </w:rPr>
        <w:t xml:space="preserve"> рамках федерального проекта «Культура малой Родины»</w:t>
      </w:r>
      <w:r>
        <w:rPr>
          <w:bCs/>
        </w:rPr>
        <w:t xml:space="preserve">. </w:t>
      </w:r>
      <w:r w:rsidR="0023680B" w:rsidRPr="0023680B">
        <w:rPr>
          <w:bCs/>
        </w:rPr>
        <w:t xml:space="preserve">Два государственных театра области (Театр на </w:t>
      </w:r>
      <w:proofErr w:type="gramStart"/>
      <w:r w:rsidR="0023680B" w:rsidRPr="0023680B">
        <w:rPr>
          <w:bCs/>
        </w:rPr>
        <w:t>Васильевском</w:t>
      </w:r>
      <w:proofErr w:type="gramEnd"/>
      <w:r w:rsidR="0023680B" w:rsidRPr="0023680B">
        <w:rPr>
          <w:bCs/>
        </w:rPr>
        <w:t xml:space="preserve"> и Театр на Литейном) стали получателями </w:t>
      </w:r>
      <w:proofErr w:type="spellStart"/>
      <w:r w:rsidR="0023680B" w:rsidRPr="0023680B">
        <w:rPr>
          <w:bCs/>
        </w:rPr>
        <w:t>грантовой</w:t>
      </w:r>
      <w:proofErr w:type="spellEnd"/>
      <w:r w:rsidR="0023680B" w:rsidRPr="0023680B">
        <w:rPr>
          <w:bCs/>
        </w:rPr>
        <w:t xml:space="preserve"> поддержки Министерства культуры Российской Федерации и Благотворительного фонда «Искусство, наука, спорт».</w:t>
      </w:r>
    </w:p>
    <w:p w:rsid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 xml:space="preserve">Фестивали </w:t>
      </w:r>
      <w:r w:rsidR="00EE57FC">
        <w:rPr>
          <w:bCs/>
        </w:rPr>
        <w:t>Симфонического оркестра Ленинградской области</w:t>
      </w:r>
      <w:r w:rsidRPr="0023680B">
        <w:rPr>
          <w:bCs/>
        </w:rPr>
        <w:t xml:space="preserve"> «Дым над водой. От классики до рока» и II Хоровой фестиваль были удостоены гран-при Х Национальной премии </w:t>
      </w:r>
      <w:proofErr w:type="spellStart"/>
      <w:r w:rsidRPr="0023680B">
        <w:rPr>
          <w:bCs/>
        </w:rPr>
        <w:t>Russian</w:t>
      </w:r>
      <w:proofErr w:type="spellEnd"/>
      <w:r w:rsidRPr="0023680B">
        <w:rPr>
          <w:bCs/>
        </w:rPr>
        <w:t xml:space="preserve"> </w:t>
      </w:r>
      <w:proofErr w:type="spellStart"/>
      <w:r w:rsidRPr="0023680B">
        <w:rPr>
          <w:bCs/>
        </w:rPr>
        <w:t>Event</w:t>
      </w:r>
      <w:proofErr w:type="spellEnd"/>
      <w:r w:rsidRPr="0023680B">
        <w:rPr>
          <w:bCs/>
        </w:rPr>
        <w:t xml:space="preserve"> </w:t>
      </w:r>
      <w:proofErr w:type="spellStart"/>
      <w:r w:rsidRPr="0023680B">
        <w:rPr>
          <w:bCs/>
        </w:rPr>
        <w:t>Awards</w:t>
      </w:r>
      <w:proofErr w:type="spellEnd"/>
      <w:r w:rsidRPr="0023680B">
        <w:rPr>
          <w:bCs/>
        </w:rPr>
        <w:t xml:space="preserve"> в номинации «Лучшее туристическое </w:t>
      </w:r>
      <w:r w:rsidRPr="0023680B">
        <w:rPr>
          <w:bCs/>
        </w:rPr>
        <w:lastRenderedPageBreak/>
        <w:t>событие в области культуры и туризма» и номинации «Лучшее туристическое событие в гибридном формате».</w:t>
      </w:r>
      <w:r w:rsidR="00EE57FC">
        <w:rPr>
          <w:bCs/>
        </w:rPr>
        <w:t xml:space="preserve"> </w:t>
      </w:r>
    </w:p>
    <w:p w:rsidR="005E7A1F" w:rsidRPr="0023680B" w:rsidRDefault="005E7A1F" w:rsidP="005E7A1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Основные направления творческой деятельности оркестра «Метелица» были определены такими темами, как </w:t>
      </w:r>
      <w:r w:rsidRPr="005E7A1F">
        <w:rPr>
          <w:bCs/>
        </w:rPr>
        <w:t>800-летие святого благоверного князя Алекса</w:t>
      </w:r>
      <w:r>
        <w:rPr>
          <w:bCs/>
        </w:rPr>
        <w:t>ндра Невского и</w:t>
      </w:r>
      <w:r w:rsidRPr="005E7A1F">
        <w:rPr>
          <w:bCs/>
        </w:rPr>
        <w:t xml:space="preserve"> 1</w:t>
      </w:r>
      <w:r>
        <w:rPr>
          <w:bCs/>
        </w:rPr>
        <w:t xml:space="preserve">60-летний юбилей </w:t>
      </w:r>
      <w:r w:rsidR="00AC14EA">
        <w:rPr>
          <w:bCs/>
        </w:rPr>
        <w:t>Василия</w:t>
      </w:r>
      <w:r>
        <w:rPr>
          <w:bCs/>
        </w:rPr>
        <w:t xml:space="preserve"> Андреева - </w:t>
      </w:r>
      <w:r w:rsidRPr="005E7A1F">
        <w:rPr>
          <w:bCs/>
        </w:rPr>
        <w:t>основателя первого Великорусского оркестра</w:t>
      </w:r>
      <w:r>
        <w:rPr>
          <w:bCs/>
        </w:rPr>
        <w:t>.</w:t>
      </w:r>
    </w:p>
    <w:p w:rsidR="00EB1934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>В 2021 году все государственные театры и оркестры Ленинградской области стали участниками программы «Пушкинская карт</w:t>
      </w:r>
      <w:r w:rsidR="00EB1934">
        <w:rPr>
          <w:bCs/>
        </w:rPr>
        <w:t>а». За 4 месяца 2021 года на 115</w:t>
      </w:r>
      <w:r w:rsidRPr="0023680B">
        <w:rPr>
          <w:bCs/>
        </w:rPr>
        <w:t xml:space="preserve"> </w:t>
      </w:r>
      <w:r w:rsidR="00EB1934">
        <w:rPr>
          <w:bCs/>
        </w:rPr>
        <w:t>мероприятий</w:t>
      </w:r>
      <w:r w:rsidRPr="0023680B">
        <w:rPr>
          <w:bCs/>
        </w:rPr>
        <w:t xml:space="preserve">, задействованных в Программе, было продано 4 </w:t>
      </w:r>
      <w:r w:rsidR="00EB1934">
        <w:rPr>
          <w:bCs/>
        </w:rPr>
        <w:t>454 билета.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/>
          <w:bCs/>
        </w:rPr>
      </w:pPr>
      <w:r w:rsidRPr="0023680B">
        <w:rPr>
          <w:b/>
          <w:bCs/>
        </w:rPr>
        <w:t>Пушкинская карта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 xml:space="preserve">Суть Программы состоит в том, что каждый молодой человек в Российской Федерации в возрасте от 14 до 22 лет может оформить «Пушкинскую карту», на которую государство перечисляет 5 000 рублей для посещения спектаклей, выставок, концертов, культурных событий. 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>Таким образом, Программа с одной стороны - развивает и поддерживает интерес к культуре у молодого  поколения, расширяет доступность лучших образцов отечественной культуры для молодежи, формирует у молодых людей навыки ответственного планирования досуга и финансового менеджмента, с другой стороны - направляет дополнительные средства на поддержку учреждений культуры, востребованных культурных «продуктов».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>Правительством Российской Федерации ставится задача расширения масштабов охвата Программой организаций культуры в стране, присоединения к программе учреждений культурно-досугового типа.</w:t>
      </w:r>
    </w:p>
    <w:p w:rsidR="0023680B" w:rsidRDefault="0023680B" w:rsidP="00E048A1">
      <w:pPr>
        <w:spacing w:line="360" w:lineRule="auto"/>
        <w:ind w:firstLine="708"/>
        <w:jc w:val="both"/>
        <w:rPr>
          <w:bCs/>
        </w:rPr>
      </w:pPr>
      <w:r w:rsidRPr="0023680B">
        <w:rPr>
          <w:bCs/>
        </w:rPr>
        <w:t xml:space="preserve">По имеющимся в комитете данным, до конца 2022 года </w:t>
      </w:r>
      <w:r w:rsidR="00AC14EA">
        <w:rPr>
          <w:bCs/>
        </w:rPr>
        <w:t xml:space="preserve">в муниципальных образованиях области </w:t>
      </w:r>
      <w:r w:rsidRPr="0023680B">
        <w:rPr>
          <w:bCs/>
        </w:rPr>
        <w:t xml:space="preserve">планируется присоединение к Программе 16-ти </w:t>
      </w:r>
      <w:r w:rsidR="009370C8">
        <w:rPr>
          <w:bCs/>
        </w:rPr>
        <w:t xml:space="preserve">муниципальных </w:t>
      </w:r>
      <w:r w:rsidRPr="0023680B">
        <w:rPr>
          <w:bCs/>
        </w:rPr>
        <w:t>учреждений, Прошу руководителей органов управления культурой взять этот вопрос под личный контроль.</w:t>
      </w:r>
      <w:r w:rsidR="009370C8">
        <w:rPr>
          <w:bCs/>
        </w:rPr>
        <w:t xml:space="preserve"> Более того, с февраля 2022 года средства Пушкинской карты можно </w:t>
      </w:r>
      <w:r w:rsidR="00DA0AD4">
        <w:rPr>
          <w:bCs/>
        </w:rPr>
        <w:t>потратить</w:t>
      </w:r>
      <w:r w:rsidR="009370C8">
        <w:rPr>
          <w:bCs/>
        </w:rPr>
        <w:t xml:space="preserve"> на посещение кинотеатров.</w:t>
      </w:r>
    </w:p>
    <w:p w:rsidR="008A144A" w:rsidRDefault="008A144A" w:rsidP="00E048A1">
      <w:pPr>
        <w:spacing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8A144A" w:rsidRDefault="008A144A" w:rsidP="00E048A1">
      <w:pPr>
        <w:spacing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23680B" w:rsidRPr="0023680B" w:rsidRDefault="008A144A" w:rsidP="00E048A1">
      <w:pPr>
        <w:spacing w:line="360" w:lineRule="auto"/>
        <w:ind w:firstLine="851"/>
        <w:jc w:val="both"/>
        <w:rPr>
          <w:rFonts w:eastAsia="Calibri" w:cs="Times New Roman"/>
          <w:bCs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Поддержка</w:t>
      </w:r>
      <w:r w:rsidR="0023680B" w:rsidRPr="0023680B">
        <w:rPr>
          <w:rFonts w:eastAsia="Times New Roman" w:cs="Times New Roman"/>
          <w:b/>
          <w:szCs w:val="28"/>
          <w:lang w:eastAsia="ru-RU"/>
        </w:rPr>
        <w:t xml:space="preserve"> кинематографии</w:t>
      </w:r>
    </w:p>
    <w:p w:rsidR="0023680B" w:rsidRPr="0023680B" w:rsidRDefault="004E37C6" w:rsidP="00E048A1">
      <w:pPr>
        <w:spacing w:line="360" w:lineRule="auto"/>
        <w:ind w:firstLine="851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Устойчиво развивается кино-кластер Ленинградской области. Помимо двух кинофестивалей в Гатчине и Выборге, при поддержке комитета были также проведены кинофестиваль: Детского экологического кино в </w:t>
      </w:r>
      <w:proofErr w:type="spellStart"/>
      <w:r>
        <w:rPr>
          <w:rFonts w:eastAsia="Calibri" w:cs="Times New Roman"/>
          <w:bCs/>
        </w:rPr>
        <w:t>Волосовском</w:t>
      </w:r>
      <w:proofErr w:type="spellEnd"/>
      <w:r>
        <w:rPr>
          <w:rFonts w:eastAsia="Calibri" w:cs="Times New Roman"/>
          <w:bCs/>
        </w:rPr>
        <w:t xml:space="preserve"> район</w:t>
      </w:r>
      <w:r w:rsidR="009370C8">
        <w:rPr>
          <w:rFonts w:eastAsia="Calibri" w:cs="Times New Roman"/>
          <w:bCs/>
        </w:rPr>
        <w:t>е</w:t>
      </w:r>
      <w:r>
        <w:rPr>
          <w:rFonts w:eastAsia="Calibri" w:cs="Times New Roman"/>
          <w:bCs/>
        </w:rPr>
        <w:t xml:space="preserve">, фестиваль православного кино в Тихвине. Доброй традицией стал фестиваль «Кино – любовь моя в Тосно. </w:t>
      </w:r>
      <w:r w:rsidR="0023680B" w:rsidRPr="0023680B">
        <w:rPr>
          <w:rFonts w:eastAsia="Calibri" w:cs="Times New Roman"/>
          <w:bCs/>
        </w:rPr>
        <w:t xml:space="preserve">В </w:t>
      </w:r>
      <w:r w:rsidR="009370C8">
        <w:rPr>
          <w:rFonts w:eastAsia="Calibri" w:cs="Times New Roman"/>
          <w:bCs/>
        </w:rPr>
        <w:t xml:space="preserve">2021 году впервые в </w:t>
      </w:r>
      <w:r w:rsidR="0023680B" w:rsidRPr="0023680B">
        <w:rPr>
          <w:rFonts w:eastAsia="Calibri" w:cs="Times New Roman"/>
          <w:bCs/>
        </w:rPr>
        <w:t xml:space="preserve">рамках поддержки кинематографии </w:t>
      </w:r>
      <w:r w:rsidR="00AC14EA">
        <w:rPr>
          <w:rFonts w:eastAsia="Calibri" w:cs="Times New Roman"/>
          <w:bCs/>
        </w:rPr>
        <w:t>на основании конкурсного отбора</w:t>
      </w:r>
      <w:r w:rsidR="0023680B" w:rsidRPr="0023680B">
        <w:rPr>
          <w:rFonts w:eastAsia="Calibri" w:cs="Times New Roman"/>
          <w:bCs/>
        </w:rPr>
        <w:t xml:space="preserve"> </w:t>
      </w:r>
      <w:r w:rsidR="00AC14EA">
        <w:rPr>
          <w:rFonts w:eastAsia="Calibri" w:cs="Times New Roman"/>
          <w:bCs/>
        </w:rPr>
        <w:t>(</w:t>
      </w:r>
      <w:r w:rsidR="0023680B" w:rsidRPr="0023680B">
        <w:rPr>
          <w:rFonts w:eastAsia="Calibri" w:cs="Times New Roman"/>
          <w:bCs/>
        </w:rPr>
        <w:t>в котором участвовали 13 организаций кинематографии</w:t>
      </w:r>
      <w:r w:rsidR="00AC14EA">
        <w:rPr>
          <w:rFonts w:eastAsia="Calibri" w:cs="Times New Roman"/>
          <w:bCs/>
        </w:rPr>
        <w:t>)</w:t>
      </w:r>
      <w:r w:rsidR="0023680B" w:rsidRPr="0023680B">
        <w:rPr>
          <w:rFonts w:eastAsia="Calibri" w:cs="Times New Roman"/>
          <w:bCs/>
        </w:rPr>
        <w:t xml:space="preserve"> предоставлены субсидии на возмещение части затрат, связанных с производством кинофильмов на территории Ленинградской области, шести кинокомпаниям на общую сумму 16 млн. рублей. Результатом предоставления субсидии </w:t>
      </w:r>
      <w:r w:rsidR="00AC14EA">
        <w:rPr>
          <w:rFonts w:eastAsia="Calibri" w:cs="Times New Roman"/>
          <w:bCs/>
        </w:rPr>
        <w:t>должно стать</w:t>
      </w:r>
      <w:r w:rsidR="0023680B" w:rsidRPr="0023680B">
        <w:rPr>
          <w:rFonts w:eastAsia="Calibri" w:cs="Times New Roman"/>
          <w:bCs/>
        </w:rPr>
        <w:t xml:space="preserve"> увеличение </w:t>
      </w:r>
      <w:r w:rsidR="00AC14EA">
        <w:rPr>
          <w:rFonts w:eastAsia="Calibri" w:cs="Times New Roman"/>
          <w:bCs/>
        </w:rPr>
        <w:t>числа</w:t>
      </w:r>
      <w:r w:rsidR="0023680B" w:rsidRPr="0023680B">
        <w:rPr>
          <w:rFonts w:eastAsia="Calibri" w:cs="Times New Roman"/>
          <w:bCs/>
        </w:rPr>
        <w:t xml:space="preserve"> кинофильмов, произведенных на территории </w:t>
      </w:r>
      <w:r w:rsidR="00AC14EA">
        <w:rPr>
          <w:rFonts w:eastAsia="Calibri" w:cs="Times New Roman"/>
          <w:bCs/>
        </w:rPr>
        <w:t>нашего региона</w:t>
      </w:r>
      <w:r w:rsidR="0023680B" w:rsidRPr="0023680B">
        <w:rPr>
          <w:rFonts w:eastAsia="Calibri" w:cs="Times New Roman"/>
          <w:bCs/>
        </w:rPr>
        <w:t xml:space="preserve">. </w:t>
      </w:r>
      <w:r w:rsidR="009370C8">
        <w:rPr>
          <w:rFonts w:eastAsia="Calibri" w:cs="Times New Roman"/>
          <w:bCs/>
        </w:rPr>
        <w:t xml:space="preserve">Также в 2021 году начала работу </w:t>
      </w:r>
      <w:proofErr w:type="spellStart"/>
      <w:r w:rsidR="009370C8">
        <w:rPr>
          <w:rFonts w:eastAsia="Calibri" w:cs="Times New Roman"/>
          <w:bCs/>
        </w:rPr>
        <w:t>кинокомиссия</w:t>
      </w:r>
      <w:proofErr w:type="spellEnd"/>
      <w:r w:rsidR="009370C8">
        <w:rPr>
          <w:rFonts w:eastAsia="Calibri" w:cs="Times New Roman"/>
          <w:bCs/>
        </w:rPr>
        <w:t xml:space="preserve"> при комитете по культуре и туризму.</w:t>
      </w:r>
    </w:p>
    <w:p w:rsidR="0023680B" w:rsidRPr="0023680B" w:rsidRDefault="0023680B" w:rsidP="00E048A1">
      <w:pPr>
        <w:spacing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3680B">
        <w:rPr>
          <w:rFonts w:eastAsia="Times New Roman" w:cs="Times New Roman"/>
          <w:b/>
          <w:szCs w:val="28"/>
          <w:lang w:eastAsia="ru-RU"/>
        </w:rPr>
        <w:t>Образование в сфере культуры. Выявление и поддержка юных талантов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rFonts w:eastAsia="Calibri" w:cs="Times New Roman"/>
          <w:bCs/>
        </w:rPr>
      </w:pPr>
      <w:r w:rsidRPr="0023680B">
        <w:rPr>
          <w:rFonts w:eastAsia="Calibri" w:cs="Times New Roman"/>
          <w:bCs/>
        </w:rPr>
        <w:t xml:space="preserve">В Ленинградской области проводится систематическая работа по поддержке творчески одаренных детей. </w:t>
      </w:r>
      <w:r w:rsidR="003E52F0" w:rsidRPr="003E52F0">
        <w:rPr>
          <w:rFonts w:eastAsia="Calibri" w:cs="Times New Roman"/>
          <w:bCs/>
        </w:rPr>
        <w:t>Остается стабильным число муниципальных детских школ искусств. Контингент обучающихся в детских школах искусств обла</w:t>
      </w:r>
      <w:r w:rsidR="003E52F0">
        <w:rPr>
          <w:rFonts w:eastAsia="Calibri" w:cs="Times New Roman"/>
          <w:bCs/>
        </w:rPr>
        <w:t>сти составляет 22 193 человека.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rFonts w:eastAsia="Calibri" w:cs="Times New Roman"/>
          <w:bCs/>
        </w:rPr>
      </w:pPr>
      <w:r w:rsidRPr="0023680B">
        <w:rPr>
          <w:rFonts w:eastAsia="Calibri" w:cs="Times New Roman"/>
          <w:bCs/>
        </w:rPr>
        <w:t>Выявлению одарённых детей способствует сформированная годами система профессиональных конкурсов. Ленинградским областным «Дом народного творчества» было организованно и проведено 27 областных соревновательных мероприятий. По результатам творческих достижений 29 учащихся ДШИ и два студента Колледжа культуры и искусства были удостоены стипендии комитета по культуре и туризма, 6 учащихся - стали лауреатами премии Губ</w:t>
      </w:r>
      <w:r w:rsidR="004E37C6">
        <w:rPr>
          <w:rFonts w:eastAsia="Calibri" w:cs="Times New Roman"/>
          <w:bCs/>
        </w:rPr>
        <w:t>ернатора Ленинградской области. В 2022 году по инициативе комитета творчески одаренным детям будет присвоено уже 12 премий.</w:t>
      </w:r>
    </w:p>
    <w:p w:rsidR="0023680B" w:rsidRPr="0023680B" w:rsidRDefault="0023680B" w:rsidP="00E048A1">
      <w:pPr>
        <w:spacing w:line="360" w:lineRule="auto"/>
        <w:ind w:firstLine="708"/>
        <w:jc w:val="both"/>
        <w:rPr>
          <w:rFonts w:eastAsia="Calibri" w:cs="Times New Roman"/>
          <w:bCs/>
        </w:rPr>
      </w:pPr>
      <w:r w:rsidRPr="0023680B">
        <w:rPr>
          <w:rFonts w:eastAsia="Calibri" w:cs="Times New Roman"/>
          <w:bCs/>
        </w:rPr>
        <w:t xml:space="preserve">Культура Ленинградской области развивается быстро и динамично и это требует роста профессионализма работников учреждений культуры и дополнительного образования. Особую роль в этом играет ГБПОУ </w:t>
      </w:r>
      <w:r w:rsidRPr="0023680B">
        <w:rPr>
          <w:rFonts w:eastAsia="Calibri" w:cs="Times New Roman"/>
          <w:bCs/>
        </w:rPr>
        <w:lastRenderedPageBreak/>
        <w:t>«Ленинградский областной</w:t>
      </w:r>
      <w:r w:rsidR="00115711">
        <w:rPr>
          <w:rFonts w:eastAsia="Calibri" w:cs="Times New Roman"/>
          <w:bCs/>
        </w:rPr>
        <w:t xml:space="preserve"> колледж культуры и искусства», </w:t>
      </w:r>
      <w:r w:rsidR="009370C8">
        <w:rPr>
          <w:rFonts w:eastAsia="Calibri" w:cs="Times New Roman"/>
          <w:bCs/>
        </w:rPr>
        <w:t>где ежегодно обучаются 600 буду</w:t>
      </w:r>
      <w:r w:rsidR="00115711">
        <w:rPr>
          <w:rFonts w:eastAsia="Calibri" w:cs="Times New Roman"/>
          <w:bCs/>
        </w:rPr>
        <w:t xml:space="preserve">щих специалистов нашей сферы. </w:t>
      </w:r>
    </w:p>
    <w:p w:rsidR="0023680B" w:rsidRPr="0023680B" w:rsidRDefault="0023680B" w:rsidP="00E048A1">
      <w:pPr>
        <w:spacing w:line="360" w:lineRule="auto"/>
        <w:ind w:firstLine="851"/>
        <w:jc w:val="both"/>
        <w:rPr>
          <w:rFonts w:eastAsia="Calibri" w:cs="Times New Roman"/>
          <w:b/>
          <w:bCs/>
        </w:rPr>
      </w:pPr>
      <w:r w:rsidRPr="0023680B">
        <w:rPr>
          <w:rFonts w:eastAsia="Calibri" w:cs="Times New Roman"/>
          <w:b/>
          <w:bCs/>
        </w:rPr>
        <w:t>Независимая оценка</w:t>
      </w:r>
    </w:p>
    <w:p w:rsidR="0023680B" w:rsidRDefault="0023680B" w:rsidP="00E048A1">
      <w:pPr>
        <w:spacing w:line="360" w:lineRule="auto"/>
        <w:ind w:firstLine="851"/>
        <w:jc w:val="both"/>
        <w:rPr>
          <w:rFonts w:eastAsia="Calibri" w:cs="Times New Roman"/>
          <w:bCs/>
        </w:rPr>
      </w:pPr>
      <w:r w:rsidRPr="0023680B">
        <w:rPr>
          <w:rFonts w:eastAsia="Calibri" w:cs="Times New Roman"/>
          <w:bCs/>
        </w:rPr>
        <w:t xml:space="preserve">В 2021 году была организована работа по проведению независимой </w:t>
      </w:r>
      <w:proofErr w:type="gramStart"/>
      <w:r w:rsidRPr="0023680B">
        <w:rPr>
          <w:rFonts w:eastAsia="Calibri" w:cs="Times New Roman"/>
          <w:bCs/>
        </w:rPr>
        <w:t>оценки качества условий оказания услуг ста</w:t>
      </w:r>
      <w:proofErr w:type="gramEnd"/>
      <w:r w:rsidRPr="0023680B">
        <w:rPr>
          <w:rFonts w:eastAsia="Calibri" w:cs="Times New Roman"/>
          <w:bCs/>
        </w:rPr>
        <w:t xml:space="preserve"> учреждениями культуры. Оценка производилась по </w:t>
      </w:r>
      <w:proofErr w:type="gramStart"/>
      <w:r w:rsidRPr="0023680B">
        <w:rPr>
          <w:rFonts w:eastAsia="Calibri" w:cs="Times New Roman"/>
          <w:bCs/>
        </w:rPr>
        <w:t>сто</w:t>
      </w:r>
      <w:r w:rsidR="00AC14EA">
        <w:rPr>
          <w:rFonts w:eastAsia="Calibri" w:cs="Times New Roman"/>
          <w:bCs/>
        </w:rPr>
        <w:t>-</w:t>
      </w:r>
      <w:r w:rsidRPr="0023680B">
        <w:rPr>
          <w:rFonts w:eastAsia="Calibri" w:cs="Times New Roman"/>
          <w:bCs/>
        </w:rPr>
        <w:t>балльной</w:t>
      </w:r>
      <w:proofErr w:type="gramEnd"/>
      <w:r w:rsidRPr="0023680B">
        <w:rPr>
          <w:rFonts w:eastAsia="Calibri" w:cs="Times New Roman"/>
          <w:bCs/>
        </w:rPr>
        <w:t xml:space="preserve"> шкале в соответствии с показателями, утвержденными приказом Минкул</w:t>
      </w:r>
      <w:r w:rsidR="00AC14EA">
        <w:rPr>
          <w:rFonts w:eastAsia="Calibri" w:cs="Times New Roman"/>
          <w:bCs/>
        </w:rPr>
        <w:t>ьтуры России. Более 80 баллов набрал</w:t>
      </w:r>
      <w:r w:rsidRPr="0023680B">
        <w:rPr>
          <w:rFonts w:eastAsia="Calibri" w:cs="Times New Roman"/>
          <w:bCs/>
        </w:rPr>
        <w:t xml:space="preserve"> 51% учреждений, 60-80 баллов – 32%, 40-60 баллов – 3 %, ниже 40 баллов – 14 % учреждений.</w:t>
      </w:r>
    </w:p>
    <w:p w:rsidR="007258C8" w:rsidRDefault="007258C8" w:rsidP="00E048A1">
      <w:pPr>
        <w:spacing w:line="360" w:lineRule="auto"/>
        <w:ind w:firstLine="851"/>
        <w:jc w:val="both"/>
        <w:rPr>
          <w:rFonts w:eastAsia="Calibri" w:cs="Times New Roman"/>
          <w:bCs/>
        </w:rPr>
      </w:pPr>
    </w:p>
    <w:p w:rsidR="00E048A1" w:rsidRPr="0052092C" w:rsidRDefault="00E048A1" w:rsidP="00E048A1">
      <w:pPr>
        <w:spacing w:line="360" w:lineRule="auto"/>
        <w:ind w:firstLine="851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52092C">
        <w:rPr>
          <w:rFonts w:eastAsia="Times New Roman" w:cs="Times New Roman"/>
          <w:b/>
          <w:szCs w:val="28"/>
          <w:u w:val="single"/>
          <w:lang w:eastAsia="ru-RU"/>
        </w:rPr>
        <w:t>Туризм</w:t>
      </w:r>
    </w:p>
    <w:p w:rsidR="00E048A1" w:rsidRPr="0052092C" w:rsidRDefault="00E048A1" w:rsidP="00E048A1">
      <w:pPr>
        <w:spacing w:line="360" w:lineRule="auto"/>
        <w:ind w:firstLine="708"/>
        <w:jc w:val="both"/>
        <w:rPr>
          <w:rFonts w:eastAsia="Calibri" w:cs="Times New Roman"/>
        </w:rPr>
      </w:pPr>
      <w:r w:rsidRPr="0052092C">
        <w:rPr>
          <w:rFonts w:eastAsia="Calibri" w:cs="Times New Roman"/>
        </w:rPr>
        <w:t>По итогам 2021 года туристический поток в Ленинградской области составил 4 907 605 чел., что стало на 3,1 % (+ 147 589 чел.) больше в сравнении с показателями 2020 года (4 760 016 чел.). Из них: количество туристов составили 1 661 843 чел., количество экскурсантов – 3 245 762 чел.</w:t>
      </w:r>
    </w:p>
    <w:p w:rsidR="00CC05D8" w:rsidRDefault="00E048A1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52092C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 2021 году регион участвовал в реализации 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5 межрегиональных туристских проектов:</w:t>
      </w:r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«Серебряное ожерелье России»;</w:t>
      </w:r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«Государева дорога»;</w:t>
      </w:r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115711"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«Русские усадьбы»</w:t>
      </w:r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>,</w:t>
      </w:r>
      <w:r w:rsidR="00115711"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>«Жизнь замечательных людей», «Маршрут Александра Невского».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В этом году по маршруту </w:t>
      </w:r>
      <w:proofErr w:type="spellStart"/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>А.Невского</w:t>
      </w:r>
      <w:proofErr w:type="spellEnd"/>
      <w:r w:rsid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проведён инфо-пресс-тур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, в Старой Ладоге состоялся один из этапов всероссийского  фе</w:t>
      </w:r>
      <w:r w:rsidR="00CC05D8">
        <w:rPr>
          <w:rFonts w:eastAsia="Times New Roman" w:cs="Times New Roman"/>
          <w:bCs/>
          <w:iCs/>
          <w:color w:val="000000"/>
          <w:szCs w:val="28"/>
          <w:lang w:eastAsia="ru-RU"/>
        </w:rPr>
        <w:t>стиваля «12 подвигов Александра Н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>евского</w:t>
      </w:r>
      <w:r w:rsidR="00CC05D8">
        <w:rPr>
          <w:rFonts w:eastAsia="Times New Roman" w:cs="Times New Roman"/>
          <w:bCs/>
          <w:iCs/>
          <w:color w:val="000000"/>
          <w:szCs w:val="28"/>
          <w:lang w:eastAsia="ru-RU"/>
        </w:rPr>
        <w:t>»</w:t>
      </w:r>
      <w:r w:rsidRPr="0011571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 и  историко-культурный фестиваль «В</w:t>
      </w:r>
      <w:r w:rsidR="00CC05D8">
        <w:rPr>
          <w:rFonts w:eastAsia="Times New Roman" w:cs="Times New Roman"/>
          <w:bCs/>
          <w:iCs/>
          <w:color w:val="000000"/>
          <w:szCs w:val="28"/>
          <w:lang w:eastAsia="ru-RU"/>
        </w:rPr>
        <w:t>енок славы Александра Невского».</w:t>
      </w:r>
    </w:p>
    <w:p w:rsidR="00CC05D8" w:rsidRDefault="00E048A1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115711">
        <w:rPr>
          <w:rFonts w:eastAsia="Times New Roman" w:cs="Times New Roman"/>
          <w:szCs w:val="28"/>
          <w:lang w:eastAsia="ru-RU"/>
        </w:rPr>
        <w:t xml:space="preserve">В 2021 году два маршрута проходящих по  территории  Ленинградской области были одобрены экспертным советом Ростуризма и получили статус национальных туристских маршрутов Это маршрут </w:t>
      </w:r>
      <w:r w:rsidRPr="007258C8">
        <w:rPr>
          <w:rFonts w:eastAsia="Times New Roman" w:cs="Times New Roman"/>
          <w:szCs w:val="28"/>
          <w:lang w:eastAsia="ru-RU"/>
        </w:rPr>
        <w:t>«Истории и тайны Средневекового Выборга»</w:t>
      </w:r>
      <w:proofErr w:type="gramStart"/>
      <w:r w:rsidRPr="00115711">
        <w:rPr>
          <w:rFonts w:eastAsia="Times New Roman" w:cs="Times New Roman"/>
          <w:szCs w:val="28"/>
          <w:lang w:eastAsia="ru-RU"/>
        </w:rPr>
        <w:t>.</w:t>
      </w:r>
      <w:proofErr w:type="gramEnd"/>
      <w:r w:rsidRPr="0011571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5711">
        <w:rPr>
          <w:rFonts w:eastAsia="Times New Roman" w:cs="Times New Roman"/>
          <w:szCs w:val="28"/>
          <w:lang w:eastAsia="ru-RU"/>
        </w:rPr>
        <w:t>п</w:t>
      </w:r>
      <w:proofErr w:type="gramEnd"/>
      <w:r w:rsidRPr="00115711">
        <w:rPr>
          <w:rFonts w:eastAsia="Times New Roman" w:cs="Times New Roman"/>
          <w:szCs w:val="28"/>
          <w:lang w:eastAsia="ru-RU"/>
        </w:rPr>
        <w:t xml:space="preserve">родолжительностью два дня и протяженностью 324 км и ранее упомянутый маршрут </w:t>
      </w:r>
      <w:r w:rsidRPr="00115711">
        <w:rPr>
          <w:rFonts w:eastAsia="Times New Roman" w:cs="Times New Roman"/>
          <w:i/>
          <w:szCs w:val="28"/>
          <w:lang w:eastAsia="ru-RU"/>
        </w:rPr>
        <w:t xml:space="preserve">- </w:t>
      </w:r>
      <w:r w:rsidRPr="00CC05D8">
        <w:rPr>
          <w:rFonts w:eastAsia="Times New Roman" w:cs="Times New Roman"/>
          <w:szCs w:val="28"/>
          <w:lang w:eastAsia="ru-RU"/>
        </w:rPr>
        <w:t>«Государева дорога»</w:t>
      </w:r>
      <w:r w:rsidRPr="00115711">
        <w:rPr>
          <w:rFonts w:eastAsia="Times New Roman" w:cs="Times New Roman"/>
          <w:szCs w:val="28"/>
          <w:lang w:eastAsia="ru-RU"/>
        </w:rPr>
        <w:t xml:space="preserve"> </w:t>
      </w:r>
      <w:r w:rsidR="00CC05D8">
        <w:rPr>
          <w:rFonts w:eastAsia="Times New Roman" w:cs="Times New Roman"/>
          <w:szCs w:val="28"/>
          <w:lang w:eastAsia="ru-RU"/>
        </w:rPr>
        <w:t>-</w:t>
      </w:r>
      <w:r w:rsidRPr="00115711">
        <w:rPr>
          <w:rFonts w:eastAsia="Times New Roman" w:cs="Times New Roman"/>
          <w:szCs w:val="28"/>
          <w:lang w:eastAsia="ru-RU"/>
        </w:rPr>
        <w:t xml:space="preserve"> тракт, построенный по</w:t>
      </w:r>
      <w:r w:rsidRPr="0052092C">
        <w:rPr>
          <w:rFonts w:eastAsia="Times New Roman" w:cs="Times New Roman"/>
          <w:szCs w:val="28"/>
          <w:lang w:eastAsia="ru-RU"/>
        </w:rPr>
        <w:t xml:space="preserve"> указу Петра I и связавший Санкт-Петербург и Москву (маршрут объединяет четыре региона Ленинградскую, Новгородскую, тверскую и </w:t>
      </w:r>
      <w:proofErr w:type="gramStart"/>
      <w:r w:rsidRPr="0052092C">
        <w:rPr>
          <w:rFonts w:eastAsia="Times New Roman" w:cs="Times New Roman"/>
          <w:szCs w:val="28"/>
          <w:lang w:eastAsia="ru-RU"/>
        </w:rPr>
        <w:t>Московскую</w:t>
      </w:r>
      <w:proofErr w:type="gramEnd"/>
      <w:r w:rsidRPr="0052092C">
        <w:rPr>
          <w:rFonts w:eastAsia="Times New Roman" w:cs="Times New Roman"/>
          <w:szCs w:val="28"/>
          <w:lang w:eastAsia="ru-RU"/>
        </w:rPr>
        <w:t xml:space="preserve"> области. </w:t>
      </w:r>
    </w:p>
    <w:p w:rsidR="00E048A1" w:rsidRPr="00CC05D8" w:rsidRDefault="00E048A1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52092C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Для продвижения региона как туристской территории и повышения </w:t>
      </w:r>
      <w:r w:rsidRPr="0052092C">
        <w:rPr>
          <w:rFonts w:eastAsia="Times New Roman" w:cs="Times New Roman"/>
          <w:bCs/>
          <w:iCs/>
          <w:color w:val="000000"/>
          <w:szCs w:val="28"/>
          <w:lang w:eastAsia="ru-RU"/>
        </w:rPr>
        <w:lastRenderedPageBreak/>
        <w:t>туристской привлекательности</w:t>
      </w:r>
      <w:r w:rsidRPr="0052092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52092C">
        <w:rPr>
          <w:rFonts w:eastAsia="Times New Roman" w:cs="Times New Roman"/>
          <w:color w:val="000000"/>
          <w:szCs w:val="28"/>
          <w:lang w:eastAsia="ru-RU"/>
        </w:rPr>
        <w:t xml:space="preserve">единый стенд Ленинградской области </w:t>
      </w:r>
      <w:r w:rsidRPr="0052092C">
        <w:rPr>
          <w:rFonts w:eastAsia="Times New Roman" w:cs="Times New Roman"/>
          <w:color w:val="000000"/>
          <w:szCs w:val="28"/>
          <w:lang w:eastAsia="ru-RU"/>
        </w:rPr>
        <w:br/>
        <w:t xml:space="preserve">был представлен на 9 </w:t>
      </w:r>
      <w:r w:rsidRPr="007258C8">
        <w:rPr>
          <w:rFonts w:eastAsia="Times New Roman" w:cs="Times New Roman"/>
          <w:color w:val="000000"/>
          <w:szCs w:val="28"/>
          <w:lang w:eastAsia="ru-RU"/>
        </w:rPr>
        <w:t>международных и межрегиональных туристских выставках</w:t>
      </w:r>
      <w:r w:rsidR="00115711" w:rsidRPr="007258C8">
        <w:rPr>
          <w:rFonts w:eastAsia="Times New Roman" w:cs="Times New Roman"/>
          <w:szCs w:val="28"/>
          <w:lang w:eastAsia="ru-RU"/>
        </w:rPr>
        <w:t>.</w:t>
      </w:r>
    </w:p>
    <w:p w:rsidR="00E048A1" w:rsidRPr="007258C8" w:rsidRDefault="00E048A1" w:rsidP="00CE6EF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Для формирования образа Ленинградской области как территории, благоприятной для туризма, в полной мере обладающей необходимой инфраструктуро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й в 2021 году были организованы </w:t>
      </w: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9 инфо-туров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для российских туроператоров и </w:t>
      </w: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три  пресс-тура для СМИ и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блогеров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 Ленинградской области.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целях популяризации внутреннего и въездного туризма в Ленинградской области в 2021 году проведено 5 событийных мероприятий региона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среди которых</w:t>
      </w: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Туристские фестивали</w:t>
      </w: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«Корюшка идет!»;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«Путешествие с любовью»;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мотофестиваль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Baltic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Rally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»;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Поход на звание</w:t>
      </w:r>
      <w:r w:rsidR="00CC05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«Турист Ленинградской области».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целью продвижения и популяризации событийного туризма в регионе ежегодно формируется  Календарь событий</w:t>
      </w:r>
      <w:r w:rsidR="00CC05D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E048A1" w:rsidRPr="007258C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Необходимо отметить, что в 2021 году Ленинградская область вошла в топ-5 лидеров событийного туризма Национальной премии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Russia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Event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Awards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E048A1" w:rsidRPr="007258C8" w:rsidRDefault="00E048A1" w:rsidP="00E048A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Фестивали региона завоевали  пять Гран-при и одно призовое место X Национальной премии в области событийно</w:t>
      </w:r>
      <w:r w:rsidR="00CE6EFE"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 туризма.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По итогам 2021 года регион занял первое место в номинации «Территория событийного туризма» в финале всероссийской туристической премии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Russian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Travel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Awards</w:t>
      </w:r>
      <w:proofErr w:type="spellEnd"/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Для повышения комфортной туристкой среды в 2021 году предоставлены субсидии на реализацию  16 проектов в сфере туризма   в разных районах Ленинградской области в сумме 22,26 млн. рублей. 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szCs w:val="28"/>
          <w:lang w:eastAsia="ru-RU"/>
        </w:rPr>
        <w:t xml:space="preserve">В рамках </w:t>
      </w:r>
      <w:r w:rsidRPr="007258C8">
        <w:rPr>
          <w:rFonts w:eastAsia="Times New Roman" w:cs="Times New Roman"/>
          <w:bCs/>
          <w:iCs/>
          <w:szCs w:val="28"/>
          <w:lang w:eastAsia="ru-RU"/>
        </w:rPr>
        <w:t>создания и</w:t>
      </w:r>
      <w:r w:rsidRPr="007258C8">
        <w:rPr>
          <w:rFonts w:eastAsia="Times New Roman" w:cs="Times New Roman"/>
          <w:szCs w:val="28"/>
          <w:lang w:eastAsia="ru-RU"/>
        </w:rPr>
        <w:t xml:space="preserve"> </w:t>
      </w:r>
      <w:r w:rsidRPr="007258C8">
        <w:rPr>
          <w:rFonts w:eastAsia="Times New Roman" w:cs="Times New Roman"/>
          <w:bCs/>
          <w:iCs/>
          <w:szCs w:val="28"/>
          <w:lang w:eastAsia="ru-RU"/>
        </w:rPr>
        <w:t>развития туристкой инфраструктуры</w:t>
      </w:r>
      <w:r w:rsidRPr="007258C8">
        <w:rPr>
          <w:rFonts w:eastAsia="Times New Roman" w:cs="Times New Roman"/>
          <w:szCs w:val="28"/>
          <w:lang w:eastAsia="ru-RU"/>
        </w:rPr>
        <w:t xml:space="preserve"> </w:t>
      </w:r>
      <w:r w:rsidRPr="007258C8">
        <w:rPr>
          <w:rFonts w:eastAsia="Calibri" w:cs="Times New Roman"/>
          <w:szCs w:val="28"/>
        </w:rPr>
        <w:t xml:space="preserve">в 2021 году </w:t>
      </w:r>
      <w:r w:rsidRPr="007258C8">
        <w:rPr>
          <w:rFonts w:eastAsia="Calibri" w:cs="Times New Roman"/>
          <w:szCs w:val="28"/>
        </w:rPr>
        <w:br/>
        <w:t xml:space="preserve">на территории региона в </w:t>
      </w:r>
      <w:proofErr w:type="spellStart"/>
      <w:r w:rsidRPr="007258C8">
        <w:rPr>
          <w:rFonts w:eastAsia="Calibri" w:cs="Times New Roman"/>
          <w:szCs w:val="28"/>
        </w:rPr>
        <w:t>Волховском</w:t>
      </w:r>
      <w:proofErr w:type="spellEnd"/>
      <w:r w:rsidRPr="007258C8">
        <w:rPr>
          <w:rFonts w:eastAsia="Calibri" w:cs="Times New Roman"/>
          <w:szCs w:val="28"/>
        </w:rPr>
        <w:t xml:space="preserve">, Всеволожском, Выборгском, Кировском, </w:t>
      </w:r>
      <w:proofErr w:type="spellStart"/>
      <w:r w:rsidRPr="007258C8">
        <w:rPr>
          <w:rFonts w:eastAsia="Calibri" w:cs="Times New Roman"/>
          <w:szCs w:val="28"/>
        </w:rPr>
        <w:t>Лодейнопольском</w:t>
      </w:r>
      <w:proofErr w:type="spellEnd"/>
      <w:r w:rsidRPr="007258C8">
        <w:rPr>
          <w:rFonts w:eastAsia="Calibri" w:cs="Times New Roman"/>
          <w:szCs w:val="28"/>
        </w:rPr>
        <w:t xml:space="preserve">, Ломоносовском, Приозерском и </w:t>
      </w:r>
      <w:proofErr w:type="spellStart"/>
      <w:r w:rsidRPr="007258C8">
        <w:rPr>
          <w:rFonts w:eastAsia="Calibri" w:cs="Times New Roman"/>
          <w:szCs w:val="28"/>
        </w:rPr>
        <w:t>Тосненском</w:t>
      </w:r>
      <w:proofErr w:type="spellEnd"/>
      <w:r w:rsidRPr="007258C8">
        <w:rPr>
          <w:rFonts w:eastAsia="Calibri" w:cs="Times New Roman"/>
          <w:szCs w:val="28"/>
        </w:rPr>
        <w:t xml:space="preserve"> районах установлены знаки туристской навигации к объектам туристского интереса</w:t>
      </w:r>
      <w:r w:rsidR="00CE6EFE" w:rsidRPr="007258C8">
        <w:rPr>
          <w:rFonts w:eastAsia="Calibri" w:cs="Times New Roman"/>
          <w:szCs w:val="28"/>
        </w:rPr>
        <w:t>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Calibri" w:cs="Times New Roman"/>
          <w:szCs w:val="28"/>
        </w:rPr>
        <w:t>Также комитетом организована активная работа по созданию и развитию велосипедной инфраструктуры на территории Ленинградской области в рамках отраслевого проекта «Вело 47». В рамках субсидии комитета, предоставленной бюд</w:t>
      </w:r>
      <w:r w:rsidR="00CE6EFE" w:rsidRPr="007258C8">
        <w:rPr>
          <w:rFonts w:eastAsia="Calibri" w:cs="Times New Roman"/>
          <w:szCs w:val="28"/>
        </w:rPr>
        <w:t>жетам муниципальных образований, в</w:t>
      </w:r>
      <w:r w:rsidRPr="007258C8">
        <w:rPr>
          <w:rFonts w:eastAsia="Calibri" w:cs="Times New Roman"/>
          <w:szCs w:val="28"/>
        </w:rPr>
        <w:t xml:space="preserve"> Выборгском, Гатчинском и </w:t>
      </w:r>
      <w:r w:rsidRPr="007258C8">
        <w:rPr>
          <w:rFonts w:eastAsia="Calibri" w:cs="Times New Roman"/>
          <w:szCs w:val="28"/>
        </w:rPr>
        <w:lastRenderedPageBreak/>
        <w:t>Всеволожском районе завершается стро</w:t>
      </w:r>
      <w:r w:rsidR="00CC05D8">
        <w:rPr>
          <w:rFonts w:eastAsia="Calibri" w:cs="Times New Roman"/>
          <w:szCs w:val="28"/>
        </w:rPr>
        <w:t>ительство велосипедных дорожек.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Times New Roman" w:cs="Times New Roman"/>
          <w:szCs w:val="28"/>
          <w:lang w:eastAsia="ru-RU"/>
        </w:rPr>
        <w:t xml:space="preserve">С целью </w:t>
      </w:r>
      <w:r w:rsidRPr="007258C8">
        <w:rPr>
          <w:rFonts w:eastAsia="Times New Roman" w:cs="Times New Roman"/>
          <w:bCs/>
          <w:iCs/>
          <w:szCs w:val="28"/>
          <w:lang w:eastAsia="ru-RU"/>
        </w:rPr>
        <w:t>повышения качества туристических услуг</w:t>
      </w:r>
      <w:r w:rsidRPr="007258C8">
        <w:rPr>
          <w:rFonts w:eastAsia="Times New Roman" w:cs="Times New Roman"/>
          <w:szCs w:val="28"/>
          <w:lang w:eastAsia="ru-RU"/>
        </w:rPr>
        <w:t xml:space="preserve"> на территории региона в отчетном году было обучено 210 специалистов сферы туризма</w:t>
      </w:r>
      <w:r w:rsidR="00CE6EFE" w:rsidRPr="007258C8">
        <w:rPr>
          <w:rFonts w:eastAsia="Times New Roman" w:cs="Times New Roman"/>
          <w:szCs w:val="28"/>
          <w:lang w:eastAsia="ru-RU"/>
        </w:rPr>
        <w:t>.</w:t>
      </w:r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258C8">
        <w:rPr>
          <w:rFonts w:eastAsia="Times New Roman" w:cs="Times New Roman"/>
          <w:szCs w:val="28"/>
          <w:lang w:eastAsia="ru-RU"/>
        </w:rPr>
        <w:t>Обучение проходило в трех районах Ленинградской области, а именно: на территории отеля «Виктория» в г. Выборг, отеля «Лесная Рапсодия» в пос. </w:t>
      </w:r>
      <w:proofErr w:type="spellStart"/>
      <w:r w:rsidRPr="007258C8">
        <w:rPr>
          <w:rFonts w:eastAsia="Times New Roman" w:cs="Times New Roman"/>
          <w:szCs w:val="28"/>
          <w:lang w:eastAsia="ru-RU"/>
        </w:rPr>
        <w:t>Ильичево</w:t>
      </w:r>
      <w:proofErr w:type="spellEnd"/>
      <w:r w:rsidRPr="007258C8">
        <w:rPr>
          <w:rFonts w:eastAsia="Times New Roman" w:cs="Times New Roman"/>
          <w:szCs w:val="28"/>
          <w:lang w:eastAsia="ru-RU"/>
        </w:rPr>
        <w:t xml:space="preserve"> Выборгского района, гостиница «GARDEN HOUSE» в г. Гатчи</w:t>
      </w:r>
      <w:r w:rsidR="007258C8">
        <w:rPr>
          <w:rFonts w:eastAsia="Times New Roman" w:cs="Times New Roman"/>
          <w:szCs w:val="28"/>
          <w:lang w:eastAsia="ru-RU"/>
        </w:rPr>
        <w:t>на, оздоровительного комплекса «Зеленый бор»</w:t>
      </w:r>
      <w:r w:rsidR="00CC05D8">
        <w:rPr>
          <w:rFonts w:eastAsia="Times New Roman" w:cs="Times New Roman"/>
          <w:szCs w:val="28"/>
          <w:lang w:eastAsia="ru-RU"/>
        </w:rPr>
        <w:t xml:space="preserve"> в г. Луга.</w:t>
      </w:r>
      <w:proofErr w:type="gramEnd"/>
    </w:p>
    <w:p w:rsidR="00CC05D8" w:rsidRDefault="00E048A1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258C8">
        <w:rPr>
          <w:rFonts w:eastAsia="Calibri" w:cs="Times New Roman"/>
        </w:rPr>
        <w:t>Благодаря проведенной работе в с</w:t>
      </w:r>
      <w:r w:rsidR="007258C8">
        <w:rPr>
          <w:rFonts w:eastAsia="Calibri" w:cs="Times New Roman"/>
        </w:rPr>
        <w:t xml:space="preserve">фере туризма туристский поток в </w:t>
      </w:r>
      <w:r w:rsidRPr="007258C8">
        <w:rPr>
          <w:rFonts w:eastAsia="Calibri" w:cs="Times New Roman"/>
        </w:rPr>
        <w:t>Ленинградской области с 2015 года в количестве 2 841 780 чел. увеличился в 1,7 раза и по состоянию на 2021 год  составил 4 907 605 чел.</w:t>
      </w:r>
    </w:p>
    <w:p w:rsidR="007258C8" w:rsidRPr="00CC05D8" w:rsidRDefault="007258C8" w:rsidP="00CC05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Calibri" w:cs="Times New Roman"/>
          <w:szCs w:val="28"/>
        </w:rPr>
        <w:t xml:space="preserve">В 2022 году Ленинградская область приступила к реализации </w:t>
      </w:r>
      <w:r w:rsidRPr="0052092C">
        <w:rPr>
          <w:rFonts w:eastAsia="Calibri" w:cs="Times New Roman"/>
          <w:szCs w:val="28"/>
        </w:rPr>
        <w:t>Национального проекта «Туризм и индустрия гостеприимства»</w:t>
      </w:r>
      <w:r w:rsidR="00801FC3">
        <w:rPr>
          <w:rFonts w:eastAsia="Calibri" w:cs="Times New Roman"/>
          <w:szCs w:val="28"/>
        </w:rPr>
        <w:t>, в рамках которого</w:t>
      </w:r>
      <w:r w:rsidRPr="0052092C">
        <w:rPr>
          <w:rFonts w:eastAsia="Calibri" w:cs="Times New Roman"/>
          <w:szCs w:val="28"/>
        </w:rPr>
        <w:t xml:space="preserve"> предусматривается 3 федеральных проекта: «Развитие туристической инфраструктуры», «Повышение доступности туристических продуктов», «Совершенствование управления в сфере туризма»</w:t>
      </w:r>
      <w:proofErr w:type="gramStart"/>
      <w:r w:rsidRPr="0052092C">
        <w:rPr>
          <w:rFonts w:eastAsia="Calibri" w:cs="Times New Roman"/>
          <w:szCs w:val="28"/>
        </w:rPr>
        <w:t xml:space="preserve"> .</w:t>
      </w:r>
      <w:proofErr w:type="gramEnd"/>
    </w:p>
    <w:p w:rsidR="00CC05D8" w:rsidRDefault="007258C8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sz w:val="27"/>
          <w:szCs w:val="27"/>
        </w:rPr>
      </w:pPr>
      <w:r w:rsidRPr="0052092C">
        <w:rPr>
          <w:rFonts w:eastAsia="Times New Roman" w:cs="Times New Roman"/>
          <w:szCs w:val="28"/>
          <w:lang w:eastAsia="ru-RU"/>
        </w:rPr>
        <w:t>В соответствии с соглашением о реализации регионального проекта «Повышение доступности туристических продуктов» в 2022 году комитетом планируется к реализации комплекс мер, направленный популяризацию туризма для детей школьного возраста, с применением механизма социального сертификата.</w:t>
      </w:r>
    </w:p>
    <w:p w:rsidR="00CC05D8" w:rsidRDefault="007258C8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sz w:val="27"/>
          <w:szCs w:val="27"/>
        </w:rPr>
      </w:pPr>
      <w:r w:rsidRPr="0052092C">
        <w:rPr>
          <w:rFonts w:eastAsia="Times New Roman" w:cs="Times New Roman"/>
          <w:bCs/>
          <w:szCs w:val="28"/>
          <w:lang w:eastAsia="ru-RU"/>
        </w:rPr>
        <w:t>Плановым результатом реализации регионального проекта в 2022 году является 3772 учащихся, получивших и использовавших социальный сертификат.</w:t>
      </w:r>
    </w:p>
    <w:p w:rsidR="007258C8" w:rsidRPr="00CC05D8" w:rsidRDefault="007258C8" w:rsidP="00CC05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Times New Roman"/>
          <w:sz w:val="27"/>
          <w:szCs w:val="27"/>
        </w:rPr>
      </w:pPr>
      <w:r w:rsidRPr="0052092C">
        <w:rPr>
          <w:rFonts w:eastAsia="Times New Roman" w:cs="Times New Roman"/>
          <w:szCs w:val="28"/>
          <w:lang w:eastAsia="ru-RU"/>
        </w:rPr>
        <w:t xml:space="preserve">Также в рамках реализации федерального проекта «Развитие туристической инфраструктуры» Ленинградской областью в 2022 году в Федеральное агентство </w:t>
      </w:r>
      <w:r w:rsidRPr="0052092C">
        <w:rPr>
          <w:rFonts w:eastAsia="Times New Roman" w:cs="Times New Roman"/>
          <w:szCs w:val="28"/>
          <w:lang w:eastAsia="ru-RU"/>
        </w:rPr>
        <w:br/>
        <w:t>по туризму подано 3 заявки на предоставление су</w:t>
      </w:r>
      <w:r>
        <w:rPr>
          <w:rFonts w:eastAsia="Times New Roman" w:cs="Times New Roman"/>
          <w:szCs w:val="28"/>
          <w:lang w:eastAsia="ru-RU"/>
        </w:rPr>
        <w:t xml:space="preserve">бсидий из федерального бюджета </w:t>
      </w:r>
      <w:r w:rsidRPr="0052092C">
        <w:rPr>
          <w:rFonts w:eastAsia="Times New Roman" w:cs="Times New Roman"/>
          <w:szCs w:val="28"/>
          <w:lang w:eastAsia="ru-RU"/>
        </w:rPr>
        <w:t>по следующим направлениям:</w:t>
      </w:r>
    </w:p>
    <w:p w:rsidR="007258C8" w:rsidRPr="00801FC3" w:rsidRDefault="007258C8" w:rsidP="007258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01FC3">
        <w:rPr>
          <w:rFonts w:eastAsia="Times New Roman" w:cs="Times New Roman"/>
          <w:szCs w:val="28"/>
          <w:lang w:eastAsia="ru-RU"/>
        </w:rPr>
        <w:t xml:space="preserve">1. </w:t>
      </w:r>
      <w:r w:rsidRPr="00801FC3">
        <w:rPr>
          <w:rFonts w:eastAsia="Times New Roman" w:cs="Times New Roman"/>
          <w:bCs/>
          <w:szCs w:val="28"/>
          <w:lang w:eastAsia="ru-RU"/>
        </w:rPr>
        <w:t xml:space="preserve">Поддержка общественных инициатив на создание модульных некапитальных средств размещения (кемпингов и </w:t>
      </w:r>
      <w:proofErr w:type="spellStart"/>
      <w:r w:rsidRPr="00801FC3">
        <w:rPr>
          <w:rFonts w:eastAsia="Times New Roman" w:cs="Times New Roman"/>
          <w:bCs/>
          <w:szCs w:val="28"/>
          <w:lang w:eastAsia="ru-RU"/>
        </w:rPr>
        <w:t>автокемпингов</w:t>
      </w:r>
      <w:proofErr w:type="spellEnd"/>
      <w:r w:rsidRPr="00801FC3">
        <w:rPr>
          <w:rFonts w:eastAsia="Times New Roman" w:cs="Times New Roman"/>
          <w:bCs/>
          <w:szCs w:val="28"/>
          <w:lang w:eastAsia="ru-RU"/>
        </w:rPr>
        <w:t>)</w:t>
      </w:r>
    </w:p>
    <w:p w:rsidR="007258C8" w:rsidRPr="00801FC3" w:rsidRDefault="007258C8" w:rsidP="007258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01FC3">
        <w:rPr>
          <w:rFonts w:eastAsia="Times New Roman" w:cs="Times New Roman"/>
          <w:bCs/>
          <w:szCs w:val="28"/>
          <w:lang w:eastAsia="ru-RU"/>
        </w:rPr>
        <w:t>2. Поддержка реализации общественных инициатив, направленных на развитие туристической инфраструктуры</w:t>
      </w:r>
      <w:r w:rsidRPr="00801FC3">
        <w:rPr>
          <w:rFonts w:eastAsia="Times New Roman" w:cs="Times New Roman"/>
          <w:szCs w:val="28"/>
          <w:lang w:eastAsia="ru-RU"/>
        </w:rPr>
        <w:t>;</w:t>
      </w:r>
    </w:p>
    <w:p w:rsidR="007258C8" w:rsidRPr="00801FC3" w:rsidRDefault="00801FC3" w:rsidP="007258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7258C8" w:rsidRPr="00801FC3">
        <w:rPr>
          <w:rFonts w:eastAsia="Times New Roman" w:cs="Times New Roman"/>
          <w:bCs/>
          <w:szCs w:val="28"/>
          <w:lang w:eastAsia="ru-RU"/>
        </w:rPr>
        <w:t>Государственная поддержка развития инфраструктуры туризма</w:t>
      </w:r>
      <w:proofErr w:type="gramStart"/>
      <w:r w:rsidR="007258C8" w:rsidRPr="00801FC3">
        <w:rPr>
          <w:rFonts w:eastAsia="Times New Roman" w:cs="Times New Roman"/>
          <w:szCs w:val="28"/>
          <w:lang w:eastAsia="ru-RU"/>
        </w:rPr>
        <w:t> .</w:t>
      </w:r>
      <w:proofErr w:type="gramEnd"/>
      <w:r w:rsidR="007258C8" w:rsidRPr="00801FC3">
        <w:rPr>
          <w:rFonts w:eastAsia="Times New Roman" w:cs="Times New Roman"/>
          <w:szCs w:val="28"/>
          <w:lang w:eastAsia="ru-RU"/>
        </w:rPr>
        <w:t xml:space="preserve"> </w:t>
      </w:r>
    </w:p>
    <w:p w:rsidR="007258C8" w:rsidRPr="0052092C" w:rsidRDefault="007258C8" w:rsidP="007258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2092C">
        <w:rPr>
          <w:rFonts w:eastAsia="Times New Roman" w:cs="Times New Roman"/>
          <w:szCs w:val="28"/>
          <w:lang w:eastAsia="ru-RU"/>
        </w:rPr>
        <w:t xml:space="preserve">В 2022 году на средства 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грантовой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 xml:space="preserve"> поддержки Губернатора Ленинградской области будет 4 </w:t>
      </w:r>
      <w:proofErr w:type="gramStart"/>
      <w:r w:rsidRPr="0052092C">
        <w:rPr>
          <w:rFonts w:eastAsia="Times New Roman" w:cs="Times New Roman"/>
          <w:szCs w:val="28"/>
          <w:lang w:eastAsia="ru-RU"/>
        </w:rPr>
        <w:t>новых</w:t>
      </w:r>
      <w:proofErr w:type="gramEnd"/>
      <w:r w:rsidRPr="0052092C">
        <w:rPr>
          <w:rFonts w:eastAsia="Times New Roman" w:cs="Times New Roman"/>
          <w:szCs w:val="28"/>
          <w:lang w:eastAsia="ru-RU"/>
        </w:rPr>
        <w:t xml:space="preserve"> экологических маршрута: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92C">
        <w:rPr>
          <w:rFonts w:eastAsia="Times New Roman" w:cs="Times New Roman"/>
          <w:szCs w:val="28"/>
          <w:lang w:eastAsia="ru-RU"/>
        </w:rPr>
        <w:t>«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Оредежское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 xml:space="preserve"> кольцо»;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92C">
        <w:rPr>
          <w:rFonts w:eastAsia="Times New Roman" w:cs="Times New Roman"/>
          <w:szCs w:val="28"/>
          <w:lang w:eastAsia="ru-RU"/>
        </w:rPr>
        <w:t>«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Юкковские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камы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>»;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92C">
        <w:rPr>
          <w:rFonts w:eastAsia="Times New Roman" w:cs="Times New Roman"/>
          <w:szCs w:val="28"/>
          <w:lang w:eastAsia="ru-RU"/>
        </w:rPr>
        <w:t xml:space="preserve">«Тайны девонских обнажений на реке 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Саба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>»;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92C">
        <w:rPr>
          <w:rFonts w:eastAsia="Times New Roman" w:cs="Times New Roman"/>
          <w:szCs w:val="28"/>
          <w:lang w:eastAsia="ru-RU"/>
        </w:rPr>
        <w:t>«</w:t>
      </w:r>
      <w:proofErr w:type="spellStart"/>
      <w:r w:rsidRPr="0052092C">
        <w:rPr>
          <w:rFonts w:eastAsia="Times New Roman" w:cs="Times New Roman"/>
          <w:szCs w:val="28"/>
          <w:lang w:eastAsia="ru-RU"/>
        </w:rPr>
        <w:t>Саблинский</w:t>
      </w:r>
      <w:proofErr w:type="spellEnd"/>
      <w:r w:rsidRPr="0052092C">
        <w:rPr>
          <w:rFonts w:eastAsia="Times New Roman" w:cs="Times New Roman"/>
          <w:szCs w:val="28"/>
          <w:lang w:eastAsia="ru-RU"/>
        </w:rPr>
        <w:t xml:space="preserve"> БИО-лабиринт».</w:t>
      </w:r>
    </w:p>
    <w:p w:rsidR="007258C8" w:rsidRPr="0052092C" w:rsidRDefault="007258C8" w:rsidP="007258C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2092C">
        <w:rPr>
          <w:rFonts w:eastAsia="Times New Roman" w:cs="Times New Roman"/>
          <w:szCs w:val="28"/>
          <w:lang w:eastAsia="ru-RU"/>
        </w:rPr>
        <w:t xml:space="preserve">В рамках мероприятий проекта «Вело 47» реализуется строительство второго этапа велодорожки в г. Гатчина, начат первый </w:t>
      </w:r>
      <w:r>
        <w:rPr>
          <w:rFonts w:eastAsia="Times New Roman" w:cs="Times New Roman"/>
          <w:szCs w:val="28"/>
          <w:lang w:eastAsia="ru-RU"/>
        </w:rPr>
        <w:t xml:space="preserve">этап строительства велодорожки </w:t>
      </w:r>
      <w:r w:rsidRPr="0052092C">
        <w:rPr>
          <w:rFonts w:eastAsia="Times New Roman" w:cs="Times New Roman"/>
          <w:szCs w:val="28"/>
          <w:lang w:eastAsia="ru-RU"/>
        </w:rPr>
        <w:t>в г. Волхов.</w:t>
      </w:r>
    </w:p>
    <w:p w:rsidR="00801FC3" w:rsidRPr="007258C8" w:rsidRDefault="00801FC3" w:rsidP="007258C8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253DBF" w:rsidRPr="00253DBF" w:rsidRDefault="00253DBF" w:rsidP="00E048A1">
      <w:pPr>
        <w:spacing w:line="360" w:lineRule="auto"/>
        <w:ind w:firstLine="851"/>
        <w:jc w:val="center"/>
        <w:rPr>
          <w:rFonts w:eastAsia="Calibri" w:cs="Times New Roman"/>
          <w:bCs/>
        </w:rPr>
      </w:pPr>
      <w:r w:rsidRPr="00253DBF">
        <w:rPr>
          <w:rFonts w:eastAsia="Calibri" w:cs="Times New Roman"/>
          <w:b/>
          <w:bCs/>
          <w:u w:val="single"/>
        </w:rPr>
        <w:t>Исполнение бюджета</w:t>
      </w:r>
    </w:p>
    <w:p w:rsidR="00253DBF" w:rsidRPr="00CC05D8" w:rsidRDefault="00253DBF" w:rsidP="00CC05D8">
      <w:pPr>
        <w:autoSpaceDE w:val="0"/>
        <w:autoSpaceDN w:val="0"/>
        <w:adjustRightInd w:val="0"/>
        <w:spacing w:line="360" w:lineRule="auto"/>
        <w:ind w:firstLine="700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253DBF">
        <w:rPr>
          <w:rFonts w:eastAsia="Times New Roman" w:cs="Times New Roman"/>
          <w:color w:val="000000"/>
          <w:szCs w:val="28"/>
          <w:lang w:eastAsia="ru-RU"/>
        </w:rPr>
        <w:t>Общий объем бюджетных ассигнований, предусмотренных комитету на 2021 год, составил 2 581 970,2 тыс. руб. По итогам исполнения бюджета кассовые расходы составили 2 558 588,3 тыс. руб. Процент исполнения бюджета – 99,1 %. Информация об исполнении бюджета в структуре государственных программ Ленинградской области представлена в таблице.</w:t>
      </w:r>
    </w:p>
    <w:p w:rsidR="00253DBF" w:rsidRPr="00253DBF" w:rsidRDefault="00253DBF" w:rsidP="00E048A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53DBF">
        <w:rPr>
          <w:rFonts w:eastAsia="Times New Roman" w:cs="Times New Roman"/>
          <w:szCs w:val="28"/>
          <w:lang w:eastAsia="ru-RU"/>
        </w:rPr>
        <w:t>На 2022 год предусмотрены бюджетные ассигнования в размере</w:t>
      </w:r>
      <w:r w:rsidRPr="00253DB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53DBF">
        <w:rPr>
          <w:rFonts w:eastAsia="Times New Roman" w:cs="Times New Roman"/>
          <w:szCs w:val="28"/>
          <w:lang w:eastAsia="ru-RU"/>
        </w:rPr>
        <w:t xml:space="preserve">2 479 486,6 тыс. руб., что составляет 96 % от плана 2021 года. </w:t>
      </w:r>
    </w:p>
    <w:p w:rsidR="00253DBF" w:rsidRPr="00253DBF" w:rsidRDefault="000A75E0" w:rsidP="000A75E0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Распределение расходов по направлениям деятельности в 2021 году и план 2022-го года представлены на слайде. </w:t>
      </w:r>
    </w:p>
    <w:p w:rsidR="00253DBF" w:rsidRPr="00253DBF" w:rsidRDefault="00253DBF" w:rsidP="00E048A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53DBF">
        <w:rPr>
          <w:rFonts w:eastAsia="Times New Roman" w:cs="Times New Roman"/>
          <w:szCs w:val="28"/>
          <w:lang w:eastAsia="ru-RU"/>
        </w:rPr>
        <w:t>Субсидии бюджетам муниципальных образований в 2021 году предоставлены на</w:t>
      </w:r>
      <w:r w:rsidR="00A247D5">
        <w:rPr>
          <w:rFonts w:eastAsia="Times New Roman" w:cs="Times New Roman"/>
          <w:szCs w:val="28"/>
          <w:lang w:eastAsia="ru-RU"/>
        </w:rPr>
        <w:t xml:space="preserve"> общую сумму 937 561,8 тыс. рублей.</w:t>
      </w:r>
      <w:r w:rsidRPr="00253DBF">
        <w:rPr>
          <w:rFonts w:eastAsia="Times New Roman" w:cs="Times New Roman"/>
          <w:szCs w:val="28"/>
          <w:lang w:eastAsia="ru-RU"/>
        </w:rPr>
        <w:t xml:space="preserve"> </w:t>
      </w:r>
      <w:r w:rsidR="00A247D5">
        <w:rPr>
          <w:rFonts w:eastAsia="Times New Roman" w:cs="Times New Roman"/>
          <w:szCs w:val="28"/>
          <w:lang w:eastAsia="ru-RU"/>
        </w:rPr>
        <w:t>На слайде вы видите направления предоставления субсидии. В 2022 голу субсидия составит 911 528,8 тыс. руб.</w:t>
      </w:r>
    </w:p>
    <w:p w:rsidR="00253DBF" w:rsidRPr="00253DBF" w:rsidRDefault="00FC5AA8" w:rsidP="00801FC3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Во исполнение Указа Президента № 597  в 2021 году продолжена реализация мероприятий, направленных на повышение заработной платы работников учреждений культуры. </w:t>
      </w:r>
      <w:r w:rsidR="00253DBF" w:rsidRPr="00253DBF">
        <w:rPr>
          <w:rFonts w:eastAsia="Times New Roman" w:cs="Times New Roman"/>
          <w:szCs w:val="28"/>
          <w:lang w:eastAsia="ru-RU"/>
        </w:rPr>
        <w:t xml:space="preserve">По данным отраслевого мониторинга средняя заработная плата работников учреждений культуры Ленинградской области в 2021 году достигла </w:t>
      </w:r>
      <w:r w:rsidR="00801FC3">
        <w:rPr>
          <w:rFonts w:eastAsia="Times New Roman" w:cs="Times New Roman"/>
          <w:color w:val="000000"/>
          <w:szCs w:val="28"/>
          <w:lang w:eastAsia="ru-RU"/>
        </w:rPr>
        <w:t>45 094,6 рублей.</w:t>
      </w:r>
    </w:p>
    <w:p w:rsidR="00253DBF" w:rsidRPr="00253DBF" w:rsidRDefault="00253DBF" w:rsidP="00E048A1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3DBF">
        <w:rPr>
          <w:rFonts w:eastAsia="Times New Roman" w:cs="Times New Roman"/>
          <w:szCs w:val="28"/>
          <w:lang w:eastAsia="ru-RU"/>
        </w:rPr>
        <w:t>По сравнению с 2020 годом рост заработной платы работников учреждений культуры в целом по Ленинградской области составляет 4,6 процента.</w:t>
      </w:r>
    </w:p>
    <w:p w:rsidR="00253DBF" w:rsidRDefault="00253DBF" w:rsidP="00A247D5">
      <w:pPr>
        <w:spacing w:line="360" w:lineRule="auto"/>
        <w:ind w:firstLine="709"/>
        <w:jc w:val="both"/>
      </w:pPr>
      <w:r>
        <w:lastRenderedPageBreak/>
        <w:t>В 2022 году вопросы совершенствования оплаты работников учреждений культуры остаются на контроле Правительства Российской Федерации.</w:t>
      </w:r>
    </w:p>
    <w:p w:rsidR="0052092C" w:rsidRPr="0052092C" w:rsidRDefault="0052092C" w:rsidP="00E048A1">
      <w:pPr>
        <w:spacing w:line="360" w:lineRule="auto"/>
        <w:jc w:val="both"/>
        <w:rPr>
          <w:rFonts w:eastAsia="Calibri" w:cs="Times New Roman"/>
          <w:bCs/>
        </w:rPr>
      </w:pPr>
    </w:p>
    <w:p w:rsidR="0052092C" w:rsidRPr="00085465" w:rsidRDefault="0052092C" w:rsidP="00085465">
      <w:pPr>
        <w:spacing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52092C">
        <w:rPr>
          <w:rFonts w:eastAsia="Times New Roman" w:cs="Times New Roman"/>
          <w:szCs w:val="28"/>
          <w:lang w:bidi="ru-RU"/>
        </w:rPr>
        <w:t xml:space="preserve">Сегодня уже можно сказать, что в 2021 году социально-культурная сфера Ленинградской области адаптировалась к условиям жизни в пандемию </w:t>
      </w:r>
      <w:proofErr w:type="spellStart"/>
      <w:r w:rsidRPr="0052092C">
        <w:rPr>
          <w:rFonts w:eastAsia="Times New Roman" w:cs="Times New Roman"/>
          <w:szCs w:val="28"/>
          <w:lang w:bidi="ru-RU"/>
        </w:rPr>
        <w:t>коронавируса</w:t>
      </w:r>
      <w:proofErr w:type="spellEnd"/>
      <w:r w:rsidRPr="0052092C">
        <w:rPr>
          <w:rFonts w:eastAsia="Times New Roman" w:cs="Times New Roman"/>
          <w:szCs w:val="28"/>
          <w:lang w:bidi="ru-RU"/>
        </w:rPr>
        <w:t xml:space="preserve">. Поэтому отчетные цифры и показатели процессной и проектной деятельности прошлого года хорошие. </w:t>
      </w:r>
      <w:bookmarkStart w:id="0" w:name="_GoBack"/>
      <w:bookmarkEnd w:id="0"/>
    </w:p>
    <w:sectPr w:rsidR="0052092C" w:rsidRPr="00085465" w:rsidSect="005568EC">
      <w:foot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9D" w:rsidRDefault="00F3609D" w:rsidP="005568EC">
      <w:r>
        <w:separator/>
      </w:r>
    </w:p>
  </w:endnote>
  <w:endnote w:type="continuationSeparator" w:id="0">
    <w:p w:rsidR="00F3609D" w:rsidRDefault="00F3609D" w:rsidP="005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92366"/>
      <w:docPartObj>
        <w:docPartGallery w:val="Page Numbers (Bottom of Page)"/>
        <w:docPartUnique/>
      </w:docPartObj>
    </w:sdtPr>
    <w:sdtEndPr/>
    <w:sdtContent>
      <w:p w:rsidR="005568EC" w:rsidRDefault="005568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4A">
          <w:rPr>
            <w:noProof/>
          </w:rPr>
          <w:t>11</w:t>
        </w:r>
        <w:r>
          <w:fldChar w:fldCharType="end"/>
        </w:r>
      </w:p>
    </w:sdtContent>
  </w:sdt>
  <w:p w:rsidR="005568EC" w:rsidRDefault="00556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9D" w:rsidRDefault="00F3609D" w:rsidP="005568EC">
      <w:r>
        <w:separator/>
      </w:r>
    </w:p>
  </w:footnote>
  <w:footnote w:type="continuationSeparator" w:id="0">
    <w:p w:rsidR="00F3609D" w:rsidRDefault="00F3609D" w:rsidP="0055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8A0"/>
    <w:multiLevelType w:val="hybridMultilevel"/>
    <w:tmpl w:val="C2D04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00E46"/>
    <w:multiLevelType w:val="hybridMultilevel"/>
    <w:tmpl w:val="5CF6C4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E"/>
    <w:rsid w:val="00054143"/>
    <w:rsid w:val="00054E12"/>
    <w:rsid w:val="00085465"/>
    <w:rsid w:val="0009014F"/>
    <w:rsid w:val="0009066E"/>
    <w:rsid w:val="000A75E0"/>
    <w:rsid w:val="000B4A6B"/>
    <w:rsid w:val="000B57A9"/>
    <w:rsid w:val="000B6BB1"/>
    <w:rsid w:val="000C67DC"/>
    <w:rsid w:val="00115711"/>
    <w:rsid w:val="001451E8"/>
    <w:rsid w:val="00154665"/>
    <w:rsid w:val="00167694"/>
    <w:rsid w:val="0019286B"/>
    <w:rsid w:val="001A43D8"/>
    <w:rsid w:val="001E3BF8"/>
    <w:rsid w:val="001F32BD"/>
    <w:rsid w:val="00204ABA"/>
    <w:rsid w:val="002273B2"/>
    <w:rsid w:val="002333BB"/>
    <w:rsid w:val="0023680B"/>
    <w:rsid w:val="00252AB3"/>
    <w:rsid w:val="00253DBF"/>
    <w:rsid w:val="002A697E"/>
    <w:rsid w:val="003047FE"/>
    <w:rsid w:val="00333B54"/>
    <w:rsid w:val="003701B4"/>
    <w:rsid w:val="003812B4"/>
    <w:rsid w:val="00394A1E"/>
    <w:rsid w:val="003E52F0"/>
    <w:rsid w:val="003F5657"/>
    <w:rsid w:val="004217E1"/>
    <w:rsid w:val="00472E16"/>
    <w:rsid w:val="004C7828"/>
    <w:rsid w:val="004E37C6"/>
    <w:rsid w:val="0052092C"/>
    <w:rsid w:val="0052787E"/>
    <w:rsid w:val="005568EC"/>
    <w:rsid w:val="005576EE"/>
    <w:rsid w:val="005B19C0"/>
    <w:rsid w:val="005E7A1F"/>
    <w:rsid w:val="005F1E0B"/>
    <w:rsid w:val="00685940"/>
    <w:rsid w:val="006C6721"/>
    <w:rsid w:val="007258C8"/>
    <w:rsid w:val="00741686"/>
    <w:rsid w:val="007A72DD"/>
    <w:rsid w:val="007B4A54"/>
    <w:rsid w:val="007D02FB"/>
    <w:rsid w:val="008011A0"/>
    <w:rsid w:val="00801FC3"/>
    <w:rsid w:val="0086209C"/>
    <w:rsid w:val="008A144A"/>
    <w:rsid w:val="008E2519"/>
    <w:rsid w:val="008E378D"/>
    <w:rsid w:val="009370C8"/>
    <w:rsid w:val="00985036"/>
    <w:rsid w:val="009C2DFB"/>
    <w:rsid w:val="009E018D"/>
    <w:rsid w:val="00A02E45"/>
    <w:rsid w:val="00A247D5"/>
    <w:rsid w:val="00A30D03"/>
    <w:rsid w:val="00A60A59"/>
    <w:rsid w:val="00A66BFE"/>
    <w:rsid w:val="00A9086E"/>
    <w:rsid w:val="00A91981"/>
    <w:rsid w:val="00AC14EA"/>
    <w:rsid w:val="00AC6C45"/>
    <w:rsid w:val="00B35E89"/>
    <w:rsid w:val="00B37193"/>
    <w:rsid w:val="00B44ECC"/>
    <w:rsid w:val="00B469B0"/>
    <w:rsid w:val="00BC411A"/>
    <w:rsid w:val="00BD5A42"/>
    <w:rsid w:val="00BF15A0"/>
    <w:rsid w:val="00C737B2"/>
    <w:rsid w:val="00C73D41"/>
    <w:rsid w:val="00CB6D72"/>
    <w:rsid w:val="00CC05D8"/>
    <w:rsid w:val="00CD3411"/>
    <w:rsid w:val="00CE6EFE"/>
    <w:rsid w:val="00D0241D"/>
    <w:rsid w:val="00D05A6D"/>
    <w:rsid w:val="00D07279"/>
    <w:rsid w:val="00D23211"/>
    <w:rsid w:val="00D30408"/>
    <w:rsid w:val="00D80FB4"/>
    <w:rsid w:val="00D81936"/>
    <w:rsid w:val="00D86D43"/>
    <w:rsid w:val="00DA0AD4"/>
    <w:rsid w:val="00DD0BF9"/>
    <w:rsid w:val="00DD249A"/>
    <w:rsid w:val="00E026F5"/>
    <w:rsid w:val="00E048A1"/>
    <w:rsid w:val="00E96FA0"/>
    <w:rsid w:val="00EB1934"/>
    <w:rsid w:val="00EB3364"/>
    <w:rsid w:val="00EE09EE"/>
    <w:rsid w:val="00EE57FC"/>
    <w:rsid w:val="00EF2E4E"/>
    <w:rsid w:val="00EF61D7"/>
    <w:rsid w:val="00F3609D"/>
    <w:rsid w:val="00F5204D"/>
    <w:rsid w:val="00F67C2C"/>
    <w:rsid w:val="00F72725"/>
    <w:rsid w:val="00FB2726"/>
    <w:rsid w:val="00FC2408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7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8EC"/>
  </w:style>
  <w:style w:type="paragraph" w:styleId="a8">
    <w:name w:val="footer"/>
    <w:basedOn w:val="a"/>
    <w:link w:val="a9"/>
    <w:uiPriority w:val="99"/>
    <w:unhideWhenUsed/>
    <w:rsid w:val="0055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7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8EC"/>
  </w:style>
  <w:style w:type="paragraph" w:styleId="a8">
    <w:name w:val="footer"/>
    <w:basedOn w:val="a"/>
    <w:link w:val="a9"/>
    <w:uiPriority w:val="99"/>
    <w:unhideWhenUsed/>
    <w:rsid w:val="0055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1A3A-2920-4094-B834-4EC7640C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Ирина Александровна Митина</cp:lastModifiedBy>
  <cp:revision>3</cp:revision>
  <cp:lastPrinted>2022-04-26T12:56:00Z</cp:lastPrinted>
  <dcterms:created xsi:type="dcterms:W3CDTF">2022-04-26T13:38:00Z</dcterms:created>
  <dcterms:modified xsi:type="dcterms:W3CDTF">2022-04-28T11:55:00Z</dcterms:modified>
</cp:coreProperties>
</file>