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8A" w:rsidRDefault="00DD418A">
      <w:pPr>
        <w:pStyle w:val="ConsPlusTitlePage"/>
      </w:pPr>
      <w:r>
        <w:t xml:space="preserve">Документ предоставлен </w:t>
      </w:r>
      <w:hyperlink r:id="rId5" w:history="1">
        <w:r>
          <w:rPr>
            <w:color w:val="0000FF"/>
          </w:rPr>
          <w:t>КонсультантПлюс</w:t>
        </w:r>
      </w:hyperlink>
      <w:r>
        <w:br/>
      </w:r>
    </w:p>
    <w:p w:rsidR="00DD418A" w:rsidRDefault="00DD418A">
      <w:pPr>
        <w:pStyle w:val="ConsPlusNormal"/>
        <w:jc w:val="both"/>
        <w:outlineLvl w:val="0"/>
      </w:pPr>
    </w:p>
    <w:p w:rsidR="00DD418A" w:rsidRDefault="00DD418A">
      <w:pPr>
        <w:pStyle w:val="ConsPlusTitle"/>
        <w:jc w:val="center"/>
        <w:outlineLvl w:val="0"/>
      </w:pPr>
      <w:r>
        <w:t>ПРАВИТЕЛЬСТВО ЛЕНИНГРАДСКОЙ ОБЛАСТИ</w:t>
      </w:r>
    </w:p>
    <w:p w:rsidR="00DD418A" w:rsidRDefault="00DD418A">
      <w:pPr>
        <w:pStyle w:val="ConsPlusTitle"/>
        <w:jc w:val="center"/>
      </w:pPr>
    </w:p>
    <w:p w:rsidR="00DD418A" w:rsidRDefault="00DD418A">
      <w:pPr>
        <w:pStyle w:val="ConsPlusTitle"/>
        <w:jc w:val="center"/>
      </w:pPr>
      <w:r>
        <w:t>ПОСТАНОВЛЕНИЕ</w:t>
      </w:r>
    </w:p>
    <w:p w:rsidR="00DD418A" w:rsidRDefault="00DD418A">
      <w:pPr>
        <w:pStyle w:val="ConsPlusTitle"/>
        <w:jc w:val="center"/>
      </w:pPr>
      <w:r>
        <w:t>от 14 ноября 2013 г. N 404</w:t>
      </w:r>
    </w:p>
    <w:p w:rsidR="00DD418A" w:rsidRDefault="00DD418A">
      <w:pPr>
        <w:pStyle w:val="ConsPlusTitle"/>
        <w:jc w:val="center"/>
      </w:pPr>
    </w:p>
    <w:p w:rsidR="00DD418A" w:rsidRDefault="00DD418A">
      <w:pPr>
        <w:pStyle w:val="ConsPlusTitle"/>
        <w:jc w:val="center"/>
      </w:pPr>
      <w:r>
        <w:t>О ГОСУДАРСТВЕННОЙ ПРОГРАММЕ ЛЕНИНГРАДСКОЙ ОБЛАСТИ</w:t>
      </w:r>
    </w:p>
    <w:p w:rsidR="00DD418A" w:rsidRDefault="00DD418A">
      <w:pPr>
        <w:pStyle w:val="ConsPlusTitle"/>
        <w:jc w:val="center"/>
      </w:pPr>
      <w:r>
        <w:t>"РАЗВИТИЕ КУЛЬТУРЫ 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(в ред. Постановлений Правительства Ленинградской области</w:t>
            </w:r>
          </w:p>
          <w:p w:rsidR="00DD418A" w:rsidRDefault="00DD418A">
            <w:pPr>
              <w:pStyle w:val="ConsPlusNormal"/>
              <w:jc w:val="center"/>
            </w:pPr>
            <w:r>
              <w:rPr>
                <w:color w:val="392C69"/>
              </w:rPr>
              <w:t xml:space="preserve">от 14.11.2013 </w:t>
            </w:r>
            <w:hyperlink r:id="rId6" w:history="1">
              <w:r>
                <w:rPr>
                  <w:color w:val="0000FF"/>
                </w:rPr>
                <w:t>N 404</w:t>
              </w:r>
            </w:hyperlink>
            <w:r>
              <w:rPr>
                <w:color w:val="392C69"/>
              </w:rPr>
              <w:t xml:space="preserve">, от 11.12.2014 </w:t>
            </w:r>
            <w:hyperlink r:id="rId7" w:history="1">
              <w:r>
                <w:rPr>
                  <w:color w:val="0000FF"/>
                </w:rPr>
                <w:t>N 580</w:t>
              </w:r>
            </w:hyperlink>
            <w:r>
              <w:rPr>
                <w:color w:val="392C69"/>
              </w:rPr>
              <w:t xml:space="preserve">, от 20.07.2015 </w:t>
            </w:r>
            <w:hyperlink r:id="rId8" w:history="1">
              <w:r>
                <w:rPr>
                  <w:color w:val="0000FF"/>
                </w:rPr>
                <w:t>N 268</w:t>
              </w:r>
            </w:hyperlink>
            <w:r>
              <w:rPr>
                <w:color w:val="392C69"/>
              </w:rPr>
              <w:t>,</w:t>
            </w:r>
          </w:p>
          <w:p w:rsidR="00DD418A" w:rsidRDefault="00DD418A">
            <w:pPr>
              <w:pStyle w:val="ConsPlusNormal"/>
              <w:jc w:val="center"/>
            </w:pPr>
            <w:r>
              <w:rPr>
                <w:color w:val="392C69"/>
              </w:rPr>
              <w:t xml:space="preserve">от 30.12.2015 </w:t>
            </w:r>
            <w:hyperlink r:id="rId9" w:history="1">
              <w:r>
                <w:rPr>
                  <w:color w:val="0000FF"/>
                </w:rPr>
                <w:t>N 548</w:t>
              </w:r>
            </w:hyperlink>
            <w:r>
              <w:rPr>
                <w:color w:val="392C69"/>
              </w:rPr>
              <w:t xml:space="preserve">, от 23.06.2016 </w:t>
            </w:r>
            <w:hyperlink r:id="rId10" w:history="1">
              <w:r>
                <w:rPr>
                  <w:color w:val="0000FF"/>
                </w:rPr>
                <w:t>N 197</w:t>
              </w:r>
            </w:hyperlink>
            <w:r>
              <w:rPr>
                <w:color w:val="392C69"/>
              </w:rPr>
              <w:t xml:space="preserve">, от 25.08.2016 </w:t>
            </w:r>
            <w:hyperlink r:id="rId11" w:history="1">
              <w:r>
                <w:rPr>
                  <w:color w:val="0000FF"/>
                </w:rPr>
                <w:t>N 321</w:t>
              </w:r>
            </w:hyperlink>
            <w:r>
              <w:rPr>
                <w:color w:val="392C69"/>
              </w:rPr>
              <w:t>,</w:t>
            </w:r>
          </w:p>
          <w:p w:rsidR="00DD418A" w:rsidRDefault="00DD418A">
            <w:pPr>
              <w:pStyle w:val="ConsPlusNormal"/>
              <w:jc w:val="center"/>
            </w:pPr>
            <w:r>
              <w:rPr>
                <w:color w:val="392C69"/>
              </w:rPr>
              <w:t xml:space="preserve">от 30.12.2016 </w:t>
            </w:r>
            <w:hyperlink r:id="rId12" w:history="1">
              <w:r>
                <w:rPr>
                  <w:color w:val="0000FF"/>
                </w:rPr>
                <w:t>N 549</w:t>
              </w:r>
            </w:hyperlink>
            <w:r>
              <w:rPr>
                <w:color w:val="392C69"/>
              </w:rPr>
              <w:t xml:space="preserve">, от 20.03.2017 </w:t>
            </w:r>
            <w:hyperlink r:id="rId13" w:history="1">
              <w:r>
                <w:rPr>
                  <w:color w:val="0000FF"/>
                </w:rPr>
                <w:t>N 72</w:t>
              </w:r>
            </w:hyperlink>
            <w:r>
              <w:rPr>
                <w:color w:val="392C69"/>
              </w:rPr>
              <w:t xml:space="preserve">, от 03.08.2017 </w:t>
            </w:r>
            <w:hyperlink r:id="rId14" w:history="1">
              <w:r>
                <w:rPr>
                  <w:color w:val="0000FF"/>
                </w:rPr>
                <w:t>N 311</w:t>
              </w:r>
            </w:hyperlink>
            <w:r>
              <w:rPr>
                <w:color w:val="392C69"/>
              </w:rPr>
              <w:t>,</w:t>
            </w:r>
          </w:p>
          <w:p w:rsidR="00DD418A" w:rsidRDefault="00DD418A">
            <w:pPr>
              <w:pStyle w:val="ConsPlusNormal"/>
              <w:jc w:val="center"/>
            </w:pPr>
            <w:r>
              <w:rPr>
                <w:color w:val="392C69"/>
              </w:rPr>
              <w:t xml:space="preserve">от 04.08.2017 </w:t>
            </w:r>
            <w:hyperlink r:id="rId15" w:history="1">
              <w:r>
                <w:rPr>
                  <w:color w:val="0000FF"/>
                </w:rPr>
                <w:t>N 313</w:t>
              </w:r>
            </w:hyperlink>
            <w:r>
              <w:rPr>
                <w:color w:val="392C69"/>
              </w:rPr>
              <w:t xml:space="preserve">, от 29.11.2017 </w:t>
            </w:r>
            <w:hyperlink r:id="rId16" w:history="1">
              <w:r>
                <w:rPr>
                  <w:color w:val="0000FF"/>
                </w:rPr>
                <w:t>N 504</w:t>
              </w:r>
            </w:hyperlink>
            <w:r>
              <w:rPr>
                <w:color w:val="392C69"/>
              </w:rPr>
              <w:t xml:space="preserve">, от 30.11.2017 </w:t>
            </w:r>
            <w:hyperlink r:id="rId17" w:history="1">
              <w:r>
                <w:rPr>
                  <w:color w:val="0000FF"/>
                </w:rPr>
                <w:t>N 511</w:t>
              </w:r>
            </w:hyperlink>
            <w:r>
              <w:rPr>
                <w:color w:val="392C69"/>
              </w:rPr>
              <w:t>,</w:t>
            </w:r>
          </w:p>
          <w:p w:rsidR="00DD418A" w:rsidRDefault="00DD418A">
            <w:pPr>
              <w:pStyle w:val="ConsPlusNormal"/>
              <w:jc w:val="center"/>
            </w:pPr>
            <w:r>
              <w:rPr>
                <w:color w:val="392C69"/>
              </w:rPr>
              <w:t xml:space="preserve">от 22.12.2017 </w:t>
            </w:r>
            <w:hyperlink r:id="rId18" w:history="1">
              <w:r>
                <w:rPr>
                  <w:color w:val="0000FF"/>
                </w:rPr>
                <w:t>N 589</w:t>
              </w:r>
            </w:hyperlink>
            <w:r>
              <w:rPr>
                <w:color w:val="392C69"/>
              </w:rPr>
              <w:t xml:space="preserve">, от 29.06.2018 </w:t>
            </w:r>
            <w:hyperlink r:id="rId19" w:history="1">
              <w:r>
                <w:rPr>
                  <w:color w:val="0000FF"/>
                </w:rPr>
                <w:t>N 213</w:t>
              </w:r>
            </w:hyperlink>
            <w:r>
              <w:rPr>
                <w:color w:val="392C69"/>
              </w:rPr>
              <w:t xml:space="preserve">, от 29.12.2018 </w:t>
            </w:r>
            <w:hyperlink r:id="rId20" w:history="1">
              <w:r>
                <w:rPr>
                  <w:color w:val="0000FF"/>
                </w:rPr>
                <w:t>N 557</w:t>
              </w:r>
            </w:hyperlink>
            <w:r>
              <w:rPr>
                <w:color w:val="392C69"/>
              </w:rPr>
              <w:t>,</w:t>
            </w:r>
          </w:p>
          <w:p w:rsidR="00DD418A" w:rsidRDefault="00DD418A">
            <w:pPr>
              <w:pStyle w:val="ConsPlusNormal"/>
              <w:jc w:val="center"/>
            </w:pPr>
            <w:r>
              <w:rPr>
                <w:color w:val="392C69"/>
              </w:rPr>
              <w:t xml:space="preserve">от 20.05.2019 </w:t>
            </w:r>
            <w:hyperlink r:id="rId21" w:history="1">
              <w:r>
                <w:rPr>
                  <w:color w:val="0000FF"/>
                </w:rPr>
                <w:t>N 226</w:t>
              </w:r>
            </w:hyperlink>
            <w:r>
              <w:rPr>
                <w:color w:val="392C69"/>
              </w:rPr>
              <w:t xml:space="preserve">, от 14.10.2019 </w:t>
            </w:r>
            <w:hyperlink r:id="rId22" w:history="1">
              <w:r>
                <w:rPr>
                  <w:color w:val="0000FF"/>
                </w:rPr>
                <w:t>N 472</w:t>
              </w:r>
            </w:hyperlink>
            <w:r>
              <w:rPr>
                <w:color w:val="392C69"/>
              </w:rPr>
              <w:t xml:space="preserve">, от 06.12.2019 </w:t>
            </w:r>
            <w:hyperlink r:id="rId23" w:history="1">
              <w:r>
                <w:rPr>
                  <w:color w:val="0000FF"/>
                </w:rPr>
                <w:t>N 577</w:t>
              </w:r>
            </w:hyperlink>
            <w:r>
              <w:rPr>
                <w:color w:val="392C69"/>
              </w:rPr>
              <w:t>,</w:t>
            </w:r>
          </w:p>
          <w:p w:rsidR="00DD418A" w:rsidRDefault="00DD418A">
            <w:pPr>
              <w:pStyle w:val="ConsPlusNormal"/>
              <w:jc w:val="center"/>
            </w:pPr>
            <w:r>
              <w:rPr>
                <w:color w:val="392C69"/>
              </w:rPr>
              <w:t xml:space="preserve">от 30.12.2019 </w:t>
            </w:r>
            <w:hyperlink r:id="rId24" w:history="1">
              <w:r>
                <w:rPr>
                  <w:color w:val="0000FF"/>
                </w:rPr>
                <w:t>N 658</w:t>
              </w:r>
            </w:hyperlink>
            <w:r>
              <w:rPr>
                <w:color w:val="392C69"/>
              </w:rPr>
              <w:t xml:space="preserve">, от 16.04.2020 </w:t>
            </w:r>
            <w:hyperlink r:id="rId25" w:history="1">
              <w:r>
                <w:rPr>
                  <w:color w:val="0000FF"/>
                </w:rPr>
                <w:t>N 202</w:t>
              </w:r>
            </w:hyperlink>
            <w:r>
              <w:rPr>
                <w:color w:val="392C69"/>
              </w:rPr>
              <w:t xml:space="preserve">, от 18.05.2020 </w:t>
            </w:r>
            <w:hyperlink r:id="rId26" w:history="1">
              <w:r>
                <w:rPr>
                  <w:color w:val="0000FF"/>
                </w:rPr>
                <w:t>N 297</w:t>
              </w:r>
            </w:hyperlink>
            <w:r>
              <w:rPr>
                <w:color w:val="392C69"/>
              </w:rPr>
              <w:t>,</w:t>
            </w:r>
          </w:p>
          <w:p w:rsidR="00DD418A" w:rsidRDefault="00DD418A">
            <w:pPr>
              <w:pStyle w:val="ConsPlusNormal"/>
              <w:jc w:val="center"/>
            </w:pPr>
            <w:r>
              <w:rPr>
                <w:color w:val="392C69"/>
              </w:rPr>
              <w:t xml:space="preserve">от 05.11.2020 </w:t>
            </w:r>
            <w:hyperlink r:id="rId27" w:history="1">
              <w:r>
                <w:rPr>
                  <w:color w:val="0000FF"/>
                </w:rPr>
                <w:t>N 718</w:t>
              </w:r>
            </w:hyperlink>
            <w:r>
              <w:rPr>
                <w:color w:val="392C69"/>
              </w:rPr>
              <w:t xml:space="preserve">, от 30.12.2020 </w:t>
            </w:r>
            <w:hyperlink r:id="rId28" w:history="1">
              <w:r>
                <w:rPr>
                  <w:color w:val="0000FF"/>
                </w:rPr>
                <w:t>N 888</w:t>
              </w:r>
            </w:hyperlink>
            <w:r>
              <w:rPr>
                <w:color w:val="392C69"/>
              </w:rPr>
              <w:t xml:space="preserve">, от 30.12.2020 </w:t>
            </w:r>
            <w:hyperlink r:id="rId29" w:history="1">
              <w:r>
                <w:rPr>
                  <w:color w:val="0000FF"/>
                </w:rPr>
                <w:t>N 890</w:t>
              </w:r>
            </w:hyperlink>
            <w:r>
              <w:rPr>
                <w:color w:val="392C69"/>
              </w:rPr>
              <w:t>,</w:t>
            </w:r>
          </w:p>
          <w:p w:rsidR="00DD418A" w:rsidRDefault="00DD418A">
            <w:pPr>
              <w:pStyle w:val="ConsPlusNormal"/>
              <w:jc w:val="center"/>
            </w:pPr>
            <w:r>
              <w:rPr>
                <w:color w:val="392C69"/>
              </w:rPr>
              <w:t xml:space="preserve">от 14.05.2021 </w:t>
            </w:r>
            <w:hyperlink r:id="rId30" w:history="1">
              <w:r>
                <w:rPr>
                  <w:color w:val="0000FF"/>
                </w:rPr>
                <w:t>N 261</w:t>
              </w:r>
            </w:hyperlink>
            <w:r>
              <w:rPr>
                <w:color w:val="392C69"/>
              </w:rPr>
              <w:t xml:space="preserve">, от 31.05.2021 </w:t>
            </w:r>
            <w:hyperlink r:id="rId31" w:history="1">
              <w:r>
                <w:rPr>
                  <w:color w:val="0000FF"/>
                </w:rPr>
                <w:t>N 331</w:t>
              </w:r>
            </w:hyperlink>
            <w:r>
              <w:rPr>
                <w:color w:val="392C69"/>
              </w:rPr>
              <w:t xml:space="preserve">, от 26.07.2021 </w:t>
            </w:r>
            <w:hyperlink r:id="rId32" w:history="1">
              <w:r>
                <w:rPr>
                  <w:color w:val="0000FF"/>
                </w:rPr>
                <w:t>N 478</w:t>
              </w:r>
            </w:hyperlink>
            <w:r>
              <w:rPr>
                <w:color w:val="392C69"/>
              </w:rPr>
              <w:t>,</w:t>
            </w:r>
          </w:p>
          <w:p w:rsidR="00DD418A" w:rsidRDefault="00DD418A">
            <w:pPr>
              <w:pStyle w:val="ConsPlusNormal"/>
              <w:jc w:val="center"/>
            </w:pPr>
            <w:r>
              <w:rPr>
                <w:color w:val="392C69"/>
              </w:rPr>
              <w:t xml:space="preserve">от 30.08.2021 </w:t>
            </w:r>
            <w:hyperlink r:id="rId33" w:history="1">
              <w:r>
                <w:rPr>
                  <w:color w:val="0000FF"/>
                </w:rPr>
                <w:t>N 557</w:t>
              </w:r>
            </w:hyperlink>
            <w:r>
              <w:rPr>
                <w:color w:val="392C69"/>
              </w:rPr>
              <w:t xml:space="preserve">, от 22.09.2021 </w:t>
            </w:r>
            <w:hyperlink r:id="rId34" w:history="1">
              <w:r>
                <w:rPr>
                  <w:color w:val="0000FF"/>
                </w:rPr>
                <w:t>N 615</w:t>
              </w:r>
            </w:hyperlink>
            <w:r>
              <w:rPr>
                <w:color w:val="392C69"/>
              </w:rPr>
              <w:t xml:space="preserve">, от 08.12.2021 </w:t>
            </w:r>
            <w:hyperlink r:id="rId35" w:history="1">
              <w:r>
                <w:rPr>
                  <w:color w:val="0000FF"/>
                </w:rPr>
                <w:t>N 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both"/>
      </w:pPr>
    </w:p>
    <w:p w:rsidR="00DD418A" w:rsidRDefault="00DD418A">
      <w:pPr>
        <w:pStyle w:val="ConsPlusNormal"/>
        <w:ind w:firstLine="540"/>
        <w:jc w:val="both"/>
      </w:pPr>
      <w:r>
        <w:t xml:space="preserve">В соответствии с областными законами от 27 июля 2015 года </w:t>
      </w:r>
      <w:hyperlink r:id="rId36" w:history="1">
        <w:r>
          <w:rPr>
            <w:color w:val="0000FF"/>
          </w:rPr>
          <w:t>N 82-оз</w:t>
        </w:r>
      </w:hyperlink>
      <w:r>
        <w:t xml:space="preserve"> "О стратегическом планировании в Ленинградской области" и от 8 августа 2016 года </w:t>
      </w:r>
      <w:hyperlink r:id="rId37" w:history="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38"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DD418A" w:rsidRDefault="00DD418A">
      <w:pPr>
        <w:pStyle w:val="ConsPlusNormal"/>
        <w:jc w:val="both"/>
      </w:pPr>
      <w:r>
        <w:t xml:space="preserve">(в ред. Постановлений Правительства Ленинградской области от 30.11.2017 </w:t>
      </w:r>
      <w:hyperlink r:id="rId39" w:history="1">
        <w:r>
          <w:rPr>
            <w:color w:val="0000FF"/>
          </w:rPr>
          <w:t>N 511</w:t>
        </w:r>
      </w:hyperlink>
      <w:r>
        <w:t xml:space="preserve">, от 30.12.2019 </w:t>
      </w:r>
      <w:hyperlink r:id="rId40" w:history="1">
        <w:r>
          <w:rPr>
            <w:color w:val="0000FF"/>
          </w:rPr>
          <w:t>N 658</w:t>
        </w:r>
      </w:hyperlink>
      <w:r>
        <w:t>)</w:t>
      </w:r>
    </w:p>
    <w:p w:rsidR="00DD418A" w:rsidRDefault="00DD418A">
      <w:pPr>
        <w:pStyle w:val="ConsPlusNormal"/>
        <w:jc w:val="both"/>
      </w:pPr>
    </w:p>
    <w:p w:rsidR="00DD418A" w:rsidRDefault="00DD418A">
      <w:pPr>
        <w:pStyle w:val="ConsPlusNormal"/>
        <w:ind w:firstLine="540"/>
        <w:jc w:val="both"/>
      </w:pPr>
      <w:r>
        <w:t xml:space="preserve">1. Утвердить прилагаемую государственную </w:t>
      </w:r>
      <w:hyperlink w:anchor="P50" w:history="1">
        <w:r>
          <w:rPr>
            <w:color w:val="0000FF"/>
          </w:rPr>
          <w:t>программу</w:t>
        </w:r>
      </w:hyperlink>
      <w:r>
        <w:t xml:space="preserve"> Ленинградской области "Развитие культуры в Ленинградской области".</w:t>
      </w:r>
    </w:p>
    <w:p w:rsidR="00DD418A" w:rsidRDefault="00DD418A">
      <w:pPr>
        <w:pStyle w:val="ConsPlusNormal"/>
        <w:jc w:val="both"/>
      </w:pPr>
      <w:r>
        <w:t xml:space="preserve">(в ред. Постановлений Правительства Ленинградской области от 29.12.2018 </w:t>
      </w:r>
      <w:hyperlink r:id="rId41" w:history="1">
        <w:r>
          <w:rPr>
            <w:color w:val="0000FF"/>
          </w:rPr>
          <w:t>N 557</w:t>
        </w:r>
      </w:hyperlink>
      <w:r>
        <w:t xml:space="preserve">, от 30.12.2019 </w:t>
      </w:r>
      <w:hyperlink r:id="rId42" w:history="1">
        <w:r>
          <w:rPr>
            <w:color w:val="0000FF"/>
          </w:rPr>
          <w:t>N 658</w:t>
        </w:r>
      </w:hyperlink>
      <w:r>
        <w:t>)</w:t>
      </w:r>
    </w:p>
    <w:p w:rsidR="00DD418A" w:rsidRDefault="00DD418A">
      <w:pPr>
        <w:pStyle w:val="ConsPlusNormal"/>
        <w:spacing w:before="220"/>
        <w:ind w:firstLine="540"/>
        <w:jc w:val="both"/>
      </w:pPr>
      <w:r>
        <w:t>2. Комитету по культуре Ленинградской области:</w:t>
      </w:r>
    </w:p>
    <w:p w:rsidR="00DD418A" w:rsidRDefault="00DD418A">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50" w:history="1">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DD418A" w:rsidRDefault="00DD418A">
      <w:pPr>
        <w:pStyle w:val="ConsPlusNormal"/>
        <w:jc w:val="both"/>
      </w:pPr>
      <w:r>
        <w:t xml:space="preserve">(в ред. Постановлений Правительства Ленинградской области от 29.12.2018 </w:t>
      </w:r>
      <w:hyperlink r:id="rId43" w:history="1">
        <w:r>
          <w:rPr>
            <w:color w:val="0000FF"/>
          </w:rPr>
          <w:t>N 557</w:t>
        </w:r>
      </w:hyperlink>
      <w:r>
        <w:t xml:space="preserve">, от 30.12.2019 </w:t>
      </w:r>
      <w:hyperlink r:id="rId44" w:history="1">
        <w:r>
          <w:rPr>
            <w:color w:val="0000FF"/>
          </w:rPr>
          <w:t>N 658</w:t>
        </w:r>
      </w:hyperlink>
      <w:r>
        <w:t>)</w:t>
      </w:r>
    </w:p>
    <w:p w:rsidR="00DD418A" w:rsidRDefault="00DD418A">
      <w:pPr>
        <w:pStyle w:val="ConsPlusNormal"/>
        <w:spacing w:before="220"/>
        <w:ind w:firstLine="540"/>
        <w:jc w:val="both"/>
      </w:pPr>
      <w:r>
        <w:t xml:space="preserve">2.2. Утвердить до 31 декабря 2013 года план-график финансирования государственной </w:t>
      </w:r>
      <w:hyperlink w:anchor="P50" w:history="1">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DD418A" w:rsidRDefault="00DD418A">
      <w:pPr>
        <w:pStyle w:val="ConsPlusNormal"/>
        <w:jc w:val="both"/>
      </w:pPr>
      <w:r>
        <w:t xml:space="preserve">(в ред. Постановлений Правительства Ленинградской области от 29.12.2018 </w:t>
      </w:r>
      <w:hyperlink r:id="rId45" w:history="1">
        <w:r>
          <w:rPr>
            <w:color w:val="0000FF"/>
          </w:rPr>
          <w:t>N 557</w:t>
        </w:r>
      </w:hyperlink>
      <w:r>
        <w:t xml:space="preserve">, от 30.12.2019 </w:t>
      </w:r>
      <w:hyperlink r:id="rId46" w:history="1">
        <w:r>
          <w:rPr>
            <w:color w:val="0000FF"/>
          </w:rPr>
          <w:t xml:space="preserve">N </w:t>
        </w:r>
        <w:r>
          <w:rPr>
            <w:color w:val="0000FF"/>
          </w:rPr>
          <w:lastRenderedPageBreak/>
          <w:t>658</w:t>
        </w:r>
      </w:hyperlink>
      <w:r>
        <w:t>)</w:t>
      </w:r>
    </w:p>
    <w:p w:rsidR="00DD418A" w:rsidRDefault="00DD418A">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50" w:history="1">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DD418A" w:rsidRDefault="00DD418A">
      <w:pPr>
        <w:pStyle w:val="ConsPlusNormal"/>
        <w:jc w:val="both"/>
      </w:pPr>
      <w:r>
        <w:t xml:space="preserve">(в ред. Постановлений Правительства Ленинградской области от 29.12.2018 </w:t>
      </w:r>
      <w:hyperlink r:id="rId47" w:history="1">
        <w:r>
          <w:rPr>
            <w:color w:val="0000FF"/>
          </w:rPr>
          <w:t>N 557</w:t>
        </w:r>
      </w:hyperlink>
      <w:r>
        <w:t xml:space="preserve">, от 30.12.2019 </w:t>
      </w:r>
      <w:hyperlink r:id="rId48" w:history="1">
        <w:r>
          <w:rPr>
            <w:color w:val="0000FF"/>
          </w:rPr>
          <w:t>N 658</w:t>
        </w:r>
      </w:hyperlink>
      <w:r>
        <w:t>)</w:t>
      </w:r>
    </w:p>
    <w:p w:rsidR="00DD418A" w:rsidRDefault="00DD418A">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DD418A" w:rsidRDefault="00DD418A">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jc w:val="both"/>
      </w:pPr>
    </w:p>
    <w:p w:rsidR="00DD418A" w:rsidRDefault="00DD418A">
      <w:pPr>
        <w:pStyle w:val="ConsPlusNormal"/>
        <w:jc w:val="right"/>
      </w:pPr>
      <w:r>
        <w:t>Губернатор</w:t>
      </w:r>
    </w:p>
    <w:p w:rsidR="00DD418A" w:rsidRDefault="00DD418A">
      <w:pPr>
        <w:pStyle w:val="ConsPlusNormal"/>
        <w:jc w:val="right"/>
      </w:pPr>
      <w:r>
        <w:t>Ленинградской области</w:t>
      </w:r>
    </w:p>
    <w:p w:rsidR="00DD418A" w:rsidRDefault="00DD418A">
      <w:pPr>
        <w:pStyle w:val="ConsPlusNormal"/>
        <w:jc w:val="right"/>
      </w:pPr>
      <w:r>
        <w:t>А.Дрозденко</w:t>
      </w: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0"/>
      </w:pPr>
      <w:r>
        <w:t>УТВЕРЖДЕНА</w:t>
      </w:r>
    </w:p>
    <w:p w:rsidR="00DD418A" w:rsidRDefault="00DD418A">
      <w:pPr>
        <w:pStyle w:val="ConsPlusNormal"/>
        <w:jc w:val="right"/>
      </w:pPr>
      <w:r>
        <w:t>постановлением Правительства</w:t>
      </w:r>
    </w:p>
    <w:p w:rsidR="00DD418A" w:rsidRDefault="00DD418A">
      <w:pPr>
        <w:pStyle w:val="ConsPlusNormal"/>
        <w:jc w:val="right"/>
      </w:pPr>
      <w:r>
        <w:t>Ленинградской области</w:t>
      </w:r>
    </w:p>
    <w:p w:rsidR="00DD418A" w:rsidRDefault="00DD418A">
      <w:pPr>
        <w:pStyle w:val="ConsPlusNormal"/>
        <w:jc w:val="right"/>
      </w:pPr>
      <w:r>
        <w:t>от 14.11.2013 N 404</w:t>
      </w:r>
    </w:p>
    <w:p w:rsidR="00DD418A" w:rsidRDefault="00DD418A">
      <w:pPr>
        <w:pStyle w:val="ConsPlusNormal"/>
        <w:jc w:val="right"/>
      </w:pPr>
      <w:r>
        <w:t>(приложение)</w:t>
      </w:r>
    </w:p>
    <w:p w:rsidR="00DD418A" w:rsidRDefault="00DD418A">
      <w:pPr>
        <w:pStyle w:val="ConsPlusNormal"/>
        <w:jc w:val="both"/>
      </w:pPr>
    </w:p>
    <w:p w:rsidR="00DD418A" w:rsidRDefault="00DD418A">
      <w:pPr>
        <w:pStyle w:val="ConsPlusTitle"/>
        <w:jc w:val="center"/>
      </w:pPr>
      <w:bookmarkStart w:id="0" w:name="P50"/>
      <w:bookmarkEnd w:id="0"/>
      <w:r>
        <w:t>ГОСУДАРСТВЕННАЯ ПРОГРАММА ЛЕНИНГРАДСКОЙ ОБЛАСТИ</w:t>
      </w:r>
    </w:p>
    <w:p w:rsidR="00DD418A" w:rsidRDefault="00DD418A">
      <w:pPr>
        <w:pStyle w:val="ConsPlusTitle"/>
        <w:jc w:val="center"/>
      </w:pPr>
      <w:r>
        <w:t>"РАЗВИТИЕ КУЛЬТУРЫ 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(в ред. Постановлений Правительства Ленинградской области</w:t>
            </w:r>
          </w:p>
          <w:p w:rsidR="00DD418A" w:rsidRDefault="00DD418A">
            <w:pPr>
              <w:pStyle w:val="ConsPlusNormal"/>
              <w:jc w:val="center"/>
            </w:pPr>
            <w:r>
              <w:rPr>
                <w:color w:val="392C69"/>
              </w:rPr>
              <w:t xml:space="preserve">от 30.11.2017 </w:t>
            </w:r>
            <w:hyperlink r:id="rId50" w:history="1">
              <w:r>
                <w:rPr>
                  <w:color w:val="0000FF"/>
                </w:rPr>
                <w:t>N 511</w:t>
              </w:r>
            </w:hyperlink>
            <w:r>
              <w:rPr>
                <w:color w:val="392C69"/>
              </w:rPr>
              <w:t xml:space="preserve">, от 29.06.2018 </w:t>
            </w:r>
            <w:hyperlink r:id="rId51" w:history="1">
              <w:r>
                <w:rPr>
                  <w:color w:val="0000FF"/>
                </w:rPr>
                <w:t>N 213</w:t>
              </w:r>
            </w:hyperlink>
            <w:r>
              <w:rPr>
                <w:color w:val="392C69"/>
              </w:rPr>
              <w:t xml:space="preserve">, от 29.12.2018 </w:t>
            </w:r>
            <w:hyperlink r:id="rId52" w:history="1">
              <w:r>
                <w:rPr>
                  <w:color w:val="0000FF"/>
                </w:rPr>
                <w:t>N 557</w:t>
              </w:r>
            </w:hyperlink>
            <w:r>
              <w:rPr>
                <w:color w:val="392C69"/>
              </w:rPr>
              <w:t>,</w:t>
            </w:r>
          </w:p>
          <w:p w:rsidR="00DD418A" w:rsidRDefault="00DD418A">
            <w:pPr>
              <w:pStyle w:val="ConsPlusNormal"/>
              <w:jc w:val="center"/>
            </w:pPr>
            <w:r>
              <w:rPr>
                <w:color w:val="392C69"/>
              </w:rPr>
              <w:t xml:space="preserve">от 20.05.2019 </w:t>
            </w:r>
            <w:hyperlink r:id="rId53" w:history="1">
              <w:r>
                <w:rPr>
                  <w:color w:val="0000FF"/>
                </w:rPr>
                <w:t>N 226</w:t>
              </w:r>
            </w:hyperlink>
            <w:r>
              <w:rPr>
                <w:color w:val="392C69"/>
              </w:rPr>
              <w:t xml:space="preserve">, от 14.10.2019 </w:t>
            </w:r>
            <w:hyperlink r:id="rId54" w:history="1">
              <w:r>
                <w:rPr>
                  <w:color w:val="0000FF"/>
                </w:rPr>
                <w:t>N 472</w:t>
              </w:r>
            </w:hyperlink>
            <w:r>
              <w:rPr>
                <w:color w:val="392C69"/>
              </w:rPr>
              <w:t xml:space="preserve">, от 06.12.2019 </w:t>
            </w:r>
            <w:hyperlink r:id="rId55" w:history="1">
              <w:r>
                <w:rPr>
                  <w:color w:val="0000FF"/>
                </w:rPr>
                <w:t>N 577</w:t>
              </w:r>
            </w:hyperlink>
            <w:r>
              <w:rPr>
                <w:color w:val="392C69"/>
              </w:rPr>
              <w:t>,</w:t>
            </w:r>
          </w:p>
          <w:p w:rsidR="00DD418A" w:rsidRDefault="00DD418A">
            <w:pPr>
              <w:pStyle w:val="ConsPlusNormal"/>
              <w:jc w:val="center"/>
            </w:pPr>
            <w:r>
              <w:rPr>
                <w:color w:val="392C69"/>
              </w:rPr>
              <w:t xml:space="preserve">от 30.12.2019 </w:t>
            </w:r>
            <w:hyperlink r:id="rId56" w:history="1">
              <w:r>
                <w:rPr>
                  <w:color w:val="0000FF"/>
                </w:rPr>
                <w:t>N 658</w:t>
              </w:r>
            </w:hyperlink>
            <w:r>
              <w:rPr>
                <w:color w:val="392C69"/>
              </w:rPr>
              <w:t xml:space="preserve">, от 16.04.2020 </w:t>
            </w:r>
            <w:hyperlink r:id="rId57" w:history="1">
              <w:r>
                <w:rPr>
                  <w:color w:val="0000FF"/>
                </w:rPr>
                <w:t>N 202</w:t>
              </w:r>
            </w:hyperlink>
            <w:r>
              <w:rPr>
                <w:color w:val="392C69"/>
              </w:rPr>
              <w:t xml:space="preserve">, от 18.05.2020 </w:t>
            </w:r>
            <w:hyperlink r:id="rId58" w:history="1">
              <w:r>
                <w:rPr>
                  <w:color w:val="0000FF"/>
                </w:rPr>
                <w:t>N 297</w:t>
              </w:r>
            </w:hyperlink>
            <w:r>
              <w:rPr>
                <w:color w:val="392C69"/>
              </w:rPr>
              <w:t>,</w:t>
            </w:r>
          </w:p>
          <w:p w:rsidR="00DD418A" w:rsidRDefault="00DD418A">
            <w:pPr>
              <w:pStyle w:val="ConsPlusNormal"/>
              <w:jc w:val="center"/>
            </w:pPr>
            <w:r>
              <w:rPr>
                <w:color w:val="392C69"/>
              </w:rPr>
              <w:t xml:space="preserve">от 05.11.2020 </w:t>
            </w:r>
            <w:hyperlink r:id="rId59" w:history="1">
              <w:r>
                <w:rPr>
                  <w:color w:val="0000FF"/>
                </w:rPr>
                <w:t>N 718</w:t>
              </w:r>
            </w:hyperlink>
            <w:r>
              <w:rPr>
                <w:color w:val="392C69"/>
              </w:rPr>
              <w:t xml:space="preserve">, от 30.12.2020 </w:t>
            </w:r>
            <w:hyperlink r:id="rId60" w:history="1">
              <w:r>
                <w:rPr>
                  <w:color w:val="0000FF"/>
                </w:rPr>
                <w:t>N 888</w:t>
              </w:r>
            </w:hyperlink>
            <w:r>
              <w:rPr>
                <w:color w:val="392C69"/>
              </w:rPr>
              <w:t xml:space="preserve">, от 30.12.2020 </w:t>
            </w:r>
            <w:hyperlink r:id="rId61" w:history="1">
              <w:r>
                <w:rPr>
                  <w:color w:val="0000FF"/>
                </w:rPr>
                <w:t>N 890</w:t>
              </w:r>
            </w:hyperlink>
            <w:r>
              <w:rPr>
                <w:color w:val="392C69"/>
              </w:rPr>
              <w:t>,</w:t>
            </w:r>
          </w:p>
          <w:p w:rsidR="00DD418A" w:rsidRDefault="00DD418A">
            <w:pPr>
              <w:pStyle w:val="ConsPlusNormal"/>
              <w:jc w:val="center"/>
            </w:pPr>
            <w:r>
              <w:rPr>
                <w:color w:val="392C69"/>
              </w:rPr>
              <w:t xml:space="preserve">от 14.05.2021 </w:t>
            </w:r>
            <w:hyperlink r:id="rId62" w:history="1">
              <w:r>
                <w:rPr>
                  <w:color w:val="0000FF"/>
                </w:rPr>
                <w:t>N 261</w:t>
              </w:r>
            </w:hyperlink>
            <w:r>
              <w:rPr>
                <w:color w:val="392C69"/>
              </w:rPr>
              <w:t xml:space="preserve">, от 31.05.2021 </w:t>
            </w:r>
            <w:hyperlink r:id="rId63" w:history="1">
              <w:r>
                <w:rPr>
                  <w:color w:val="0000FF"/>
                </w:rPr>
                <w:t>N 331</w:t>
              </w:r>
            </w:hyperlink>
            <w:r>
              <w:rPr>
                <w:color w:val="392C69"/>
              </w:rPr>
              <w:t xml:space="preserve">, от 26.07.2021 </w:t>
            </w:r>
            <w:hyperlink r:id="rId64" w:history="1">
              <w:r>
                <w:rPr>
                  <w:color w:val="0000FF"/>
                </w:rPr>
                <w:t>N 478</w:t>
              </w:r>
            </w:hyperlink>
            <w:r>
              <w:rPr>
                <w:color w:val="392C69"/>
              </w:rPr>
              <w:t>,</w:t>
            </w:r>
          </w:p>
          <w:p w:rsidR="00DD418A" w:rsidRDefault="00DD418A">
            <w:pPr>
              <w:pStyle w:val="ConsPlusNormal"/>
              <w:jc w:val="center"/>
            </w:pPr>
            <w:r>
              <w:rPr>
                <w:color w:val="392C69"/>
              </w:rPr>
              <w:t xml:space="preserve">от 30.08.2021 </w:t>
            </w:r>
            <w:hyperlink r:id="rId65" w:history="1">
              <w:r>
                <w:rPr>
                  <w:color w:val="0000FF"/>
                </w:rPr>
                <w:t>N 557</w:t>
              </w:r>
            </w:hyperlink>
            <w:r>
              <w:rPr>
                <w:color w:val="392C69"/>
              </w:rPr>
              <w:t xml:space="preserve">, от 22.09.2021 </w:t>
            </w:r>
            <w:hyperlink r:id="rId66" w:history="1">
              <w:r>
                <w:rPr>
                  <w:color w:val="0000FF"/>
                </w:rPr>
                <w:t>N 615</w:t>
              </w:r>
            </w:hyperlink>
            <w:r>
              <w:rPr>
                <w:color w:val="392C69"/>
              </w:rPr>
              <w:t xml:space="preserve">, от 08.12.2021 </w:t>
            </w:r>
            <w:hyperlink r:id="rId67" w:history="1">
              <w:r>
                <w:rPr>
                  <w:color w:val="0000FF"/>
                </w:rPr>
                <w:t>N 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both"/>
      </w:pPr>
    </w:p>
    <w:p w:rsidR="00DD418A" w:rsidRDefault="00DD418A">
      <w:pPr>
        <w:pStyle w:val="ConsPlusTitle"/>
        <w:jc w:val="center"/>
        <w:outlineLvl w:val="1"/>
      </w:pPr>
      <w:r>
        <w:t>ПАСПОРТ</w:t>
      </w:r>
    </w:p>
    <w:p w:rsidR="00DD418A" w:rsidRDefault="00DD418A">
      <w:pPr>
        <w:pStyle w:val="ConsPlusTitle"/>
        <w:jc w:val="center"/>
      </w:pPr>
      <w:r>
        <w:t>государственной программы Ленинградской области</w:t>
      </w:r>
    </w:p>
    <w:p w:rsidR="00DD418A" w:rsidRDefault="00DD418A">
      <w:pPr>
        <w:pStyle w:val="ConsPlusTitle"/>
        <w:jc w:val="center"/>
      </w:pPr>
      <w:r>
        <w:t>"Развитие культуры в Ленинградской области"</w:t>
      </w:r>
    </w:p>
    <w:p w:rsidR="00DD418A" w:rsidRDefault="00DD418A">
      <w:pPr>
        <w:pStyle w:val="ConsPlusNormal"/>
        <w:jc w:val="center"/>
      </w:pPr>
      <w:r>
        <w:t>(в ред. Постановлений Правительства Ленинградской области</w:t>
      </w:r>
    </w:p>
    <w:p w:rsidR="00DD418A" w:rsidRDefault="00DD418A">
      <w:pPr>
        <w:pStyle w:val="ConsPlusNormal"/>
        <w:jc w:val="center"/>
      </w:pPr>
      <w:r>
        <w:t xml:space="preserve">от 29.12.2018 </w:t>
      </w:r>
      <w:hyperlink r:id="rId68" w:history="1">
        <w:r>
          <w:rPr>
            <w:color w:val="0000FF"/>
          </w:rPr>
          <w:t>N 557</w:t>
        </w:r>
      </w:hyperlink>
      <w:r>
        <w:t xml:space="preserve">, от 30.12.2019 </w:t>
      </w:r>
      <w:hyperlink r:id="rId69" w:history="1">
        <w:r>
          <w:rPr>
            <w:color w:val="0000FF"/>
          </w:rPr>
          <w:t>N 658</w:t>
        </w:r>
      </w:hyperlink>
      <w:r>
        <w:t>)</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DD418A">
        <w:tc>
          <w:tcPr>
            <w:tcW w:w="1928" w:type="dxa"/>
            <w:tcBorders>
              <w:bottom w:val="nil"/>
            </w:tcBorders>
          </w:tcPr>
          <w:p w:rsidR="00DD418A" w:rsidRDefault="00DD418A">
            <w:pPr>
              <w:pStyle w:val="ConsPlusNormal"/>
            </w:pPr>
            <w:r>
              <w:t>Полное наименование</w:t>
            </w:r>
          </w:p>
        </w:tc>
        <w:tc>
          <w:tcPr>
            <w:tcW w:w="7143" w:type="dxa"/>
            <w:tcBorders>
              <w:bottom w:val="nil"/>
            </w:tcBorders>
          </w:tcPr>
          <w:p w:rsidR="00DD418A" w:rsidRDefault="00DD418A">
            <w:pPr>
              <w:pStyle w:val="ConsPlusNormal"/>
              <w:ind w:firstLine="283"/>
              <w:jc w:val="both"/>
            </w:pPr>
            <w:r>
              <w:t>Государственная программа Ленинградской области "Развитие культуры в Ленинградской области" (далее - государственная программа)</w:t>
            </w:r>
          </w:p>
        </w:tc>
      </w:tr>
      <w:tr w:rsidR="00DD418A">
        <w:tc>
          <w:tcPr>
            <w:tcW w:w="9071" w:type="dxa"/>
            <w:gridSpan w:val="2"/>
            <w:tcBorders>
              <w:top w:val="nil"/>
            </w:tcBorders>
          </w:tcPr>
          <w:p w:rsidR="00DD418A" w:rsidRDefault="00DD418A">
            <w:pPr>
              <w:pStyle w:val="ConsPlusNormal"/>
              <w:jc w:val="both"/>
            </w:pPr>
            <w:r>
              <w:t xml:space="preserve">(в ред. Постановлений Правительства Ленинградской области от 29.12.2018 </w:t>
            </w:r>
            <w:hyperlink r:id="rId70" w:history="1">
              <w:r>
                <w:rPr>
                  <w:color w:val="0000FF"/>
                </w:rPr>
                <w:t>N 557</w:t>
              </w:r>
            </w:hyperlink>
            <w:r>
              <w:t xml:space="preserve">, от 30.12.2019 </w:t>
            </w:r>
            <w:hyperlink r:id="rId71" w:history="1">
              <w:r>
                <w:rPr>
                  <w:color w:val="0000FF"/>
                </w:rPr>
                <w:t>N 658</w:t>
              </w:r>
            </w:hyperlink>
            <w:r>
              <w:t>)</w:t>
            </w:r>
          </w:p>
        </w:tc>
      </w:tr>
      <w:tr w:rsidR="00DD418A">
        <w:tc>
          <w:tcPr>
            <w:tcW w:w="1928" w:type="dxa"/>
            <w:tcBorders>
              <w:bottom w:val="nil"/>
            </w:tcBorders>
          </w:tcPr>
          <w:p w:rsidR="00DD418A" w:rsidRDefault="00DD418A">
            <w:pPr>
              <w:pStyle w:val="ConsPlusNormal"/>
            </w:pPr>
            <w:r>
              <w:t xml:space="preserve">Ответственный исполнитель государственной </w:t>
            </w:r>
            <w:r>
              <w:lastRenderedPageBreak/>
              <w:t>программы</w:t>
            </w:r>
          </w:p>
        </w:tc>
        <w:tc>
          <w:tcPr>
            <w:tcW w:w="7143" w:type="dxa"/>
            <w:tcBorders>
              <w:bottom w:val="nil"/>
            </w:tcBorders>
          </w:tcPr>
          <w:p w:rsidR="00DD418A" w:rsidRDefault="00DD418A">
            <w:pPr>
              <w:pStyle w:val="ConsPlusNormal"/>
              <w:ind w:firstLine="283"/>
              <w:jc w:val="both"/>
            </w:pPr>
            <w:r>
              <w:lastRenderedPageBreak/>
              <w:t>Комитет по культуре и туризму Ленинградской области</w:t>
            </w:r>
          </w:p>
        </w:tc>
      </w:tr>
      <w:tr w:rsidR="00DD418A">
        <w:tc>
          <w:tcPr>
            <w:tcW w:w="9071" w:type="dxa"/>
            <w:gridSpan w:val="2"/>
            <w:tcBorders>
              <w:top w:val="nil"/>
            </w:tcBorders>
          </w:tcPr>
          <w:p w:rsidR="00DD418A" w:rsidRDefault="00DD418A">
            <w:pPr>
              <w:pStyle w:val="ConsPlusNormal"/>
              <w:jc w:val="both"/>
            </w:pPr>
            <w:r>
              <w:lastRenderedPageBreak/>
              <w:t xml:space="preserve">(в ред. </w:t>
            </w:r>
            <w:hyperlink r:id="rId72" w:history="1">
              <w:r>
                <w:rPr>
                  <w:color w:val="0000FF"/>
                </w:rPr>
                <w:t>Постановления</w:t>
              </w:r>
            </w:hyperlink>
            <w:r>
              <w:t xml:space="preserve"> Правительства Ленинградской области от 30.12.2020 N 890)</w:t>
            </w:r>
          </w:p>
        </w:tc>
      </w:tr>
      <w:tr w:rsidR="00DD418A">
        <w:tc>
          <w:tcPr>
            <w:tcW w:w="1928" w:type="dxa"/>
            <w:tcBorders>
              <w:bottom w:val="nil"/>
            </w:tcBorders>
          </w:tcPr>
          <w:p w:rsidR="00DD418A" w:rsidRDefault="00DD418A">
            <w:pPr>
              <w:pStyle w:val="ConsPlusNormal"/>
            </w:pPr>
            <w:r>
              <w:t>Соисполнители государственной программы</w:t>
            </w:r>
          </w:p>
        </w:tc>
        <w:tc>
          <w:tcPr>
            <w:tcW w:w="7143" w:type="dxa"/>
            <w:tcBorders>
              <w:bottom w:val="nil"/>
            </w:tcBorders>
          </w:tcPr>
          <w:p w:rsidR="00DD418A" w:rsidRDefault="00DD418A">
            <w:pPr>
              <w:pStyle w:val="ConsPlusNormal"/>
              <w:ind w:firstLine="283"/>
              <w:jc w:val="both"/>
            </w:pPr>
            <w:r>
              <w:t>Комитет Ленинградской области по туризму (2018-2019 годы);</w:t>
            </w:r>
          </w:p>
          <w:p w:rsidR="00DD418A" w:rsidRDefault="00DD418A">
            <w:pPr>
              <w:pStyle w:val="ConsPlusNormal"/>
              <w:ind w:firstLine="283"/>
              <w:jc w:val="both"/>
            </w:pPr>
            <w:r>
              <w:t>комитет по сохранению культурного наследия Ленинградской области</w:t>
            </w:r>
          </w:p>
        </w:tc>
      </w:tr>
      <w:tr w:rsidR="00DD418A">
        <w:tc>
          <w:tcPr>
            <w:tcW w:w="9071" w:type="dxa"/>
            <w:gridSpan w:val="2"/>
            <w:tcBorders>
              <w:top w:val="nil"/>
            </w:tcBorders>
          </w:tcPr>
          <w:p w:rsidR="00DD418A" w:rsidRDefault="00DD418A">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30.12.2020 N 890)</w:t>
            </w:r>
          </w:p>
        </w:tc>
      </w:tr>
      <w:tr w:rsidR="00DD418A">
        <w:tc>
          <w:tcPr>
            <w:tcW w:w="1928" w:type="dxa"/>
            <w:tcBorders>
              <w:bottom w:val="nil"/>
            </w:tcBorders>
          </w:tcPr>
          <w:p w:rsidR="00DD418A" w:rsidRDefault="00DD418A">
            <w:pPr>
              <w:pStyle w:val="ConsPlusNormal"/>
            </w:pPr>
            <w:r>
              <w:t>Участники государственной программы</w:t>
            </w:r>
          </w:p>
        </w:tc>
        <w:tc>
          <w:tcPr>
            <w:tcW w:w="7143" w:type="dxa"/>
            <w:tcBorders>
              <w:bottom w:val="nil"/>
            </w:tcBorders>
          </w:tcPr>
          <w:p w:rsidR="00DD418A" w:rsidRDefault="00DD418A">
            <w:pPr>
              <w:pStyle w:val="ConsPlusNormal"/>
              <w:ind w:firstLine="283"/>
              <w:jc w:val="both"/>
            </w:pPr>
            <w:r>
              <w:t>Комитет по культуре и туризму Ленинградской области;</w:t>
            </w:r>
          </w:p>
          <w:p w:rsidR="00DD418A" w:rsidRDefault="00DD418A">
            <w:pPr>
              <w:pStyle w:val="ConsPlusNormal"/>
              <w:ind w:firstLine="283"/>
              <w:jc w:val="both"/>
            </w:pPr>
            <w:r>
              <w:t>комитет Ленинградской области по туризму (2018-2019 годы);</w:t>
            </w:r>
          </w:p>
          <w:p w:rsidR="00DD418A" w:rsidRDefault="00DD418A">
            <w:pPr>
              <w:pStyle w:val="ConsPlusNormal"/>
              <w:ind w:firstLine="283"/>
              <w:jc w:val="both"/>
            </w:pPr>
            <w:r>
              <w:t>комитет по сохранению культурного наследия Ленинградской области;</w:t>
            </w:r>
          </w:p>
          <w:p w:rsidR="00DD418A" w:rsidRDefault="00DD418A">
            <w:pPr>
              <w:pStyle w:val="ConsPlusNormal"/>
              <w:ind w:firstLine="283"/>
              <w:jc w:val="both"/>
            </w:pPr>
            <w:r>
              <w:t>комитет по строительству Ленинградской области;</w:t>
            </w:r>
          </w:p>
          <w:p w:rsidR="00DD418A" w:rsidRDefault="00DD418A">
            <w:pPr>
              <w:pStyle w:val="ConsPlusNormal"/>
              <w:ind w:firstLine="283"/>
              <w:jc w:val="both"/>
            </w:pPr>
            <w:r>
              <w:t>Управление делами Правительства Ленинградской области</w:t>
            </w:r>
          </w:p>
        </w:tc>
      </w:tr>
      <w:tr w:rsidR="00DD418A">
        <w:tc>
          <w:tcPr>
            <w:tcW w:w="9071" w:type="dxa"/>
            <w:gridSpan w:val="2"/>
            <w:tcBorders>
              <w:top w:val="nil"/>
            </w:tcBorders>
          </w:tcPr>
          <w:p w:rsidR="00DD418A" w:rsidRDefault="00DD418A">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30.12.2020 N 890)</w:t>
            </w:r>
          </w:p>
        </w:tc>
      </w:tr>
      <w:tr w:rsidR="00DD418A">
        <w:tc>
          <w:tcPr>
            <w:tcW w:w="1928" w:type="dxa"/>
            <w:tcBorders>
              <w:bottom w:val="nil"/>
            </w:tcBorders>
          </w:tcPr>
          <w:p w:rsidR="00DD418A" w:rsidRDefault="00DD418A">
            <w:pPr>
              <w:pStyle w:val="ConsPlusNormal"/>
            </w:pPr>
            <w:r>
              <w:t>Подпрограммы государственной программы</w:t>
            </w:r>
          </w:p>
        </w:tc>
        <w:tc>
          <w:tcPr>
            <w:tcW w:w="7143" w:type="dxa"/>
            <w:tcBorders>
              <w:bottom w:val="nil"/>
            </w:tcBorders>
          </w:tcPr>
          <w:p w:rsidR="00DD418A" w:rsidRDefault="00DD418A">
            <w:pPr>
              <w:pStyle w:val="ConsPlusNormal"/>
              <w:ind w:firstLine="283"/>
              <w:jc w:val="both"/>
            </w:pPr>
            <w:hyperlink w:anchor="P211" w:history="1">
              <w:r>
                <w:rPr>
                  <w:color w:val="0000FF"/>
                </w:rPr>
                <w:t>Подпрограмма</w:t>
              </w:r>
            </w:hyperlink>
            <w:r>
              <w:t xml:space="preserve"> "Библиотечное обслуживание и популяризация чтения"</w:t>
            </w:r>
          </w:p>
          <w:p w:rsidR="00DD418A" w:rsidRDefault="00DD418A">
            <w:pPr>
              <w:pStyle w:val="ConsPlusNormal"/>
              <w:ind w:firstLine="283"/>
              <w:jc w:val="both"/>
            </w:pPr>
            <w:hyperlink w:anchor="P371" w:history="1">
              <w:r>
                <w:rPr>
                  <w:color w:val="0000FF"/>
                </w:rPr>
                <w:t>Подпрограмма</w:t>
              </w:r>
            </w:hyperlink>
            <w:r>
              <w:t xml:space="preserve"> "Сохранение и охрана культурного и исторического наследия Ленинградской области"</w:t>
            </w:r>
          </w:p>
          <w:p w:rsidR="00DD418A" w:rsidRDefault="00DD418A">
            <w:pPr>
              <w:pStyle w:val="ConsPlusNormal"/>
              <w:ind w:firstLine="283"/>
              <w:jc w:val="both"/>
            </w:pPr>
            <w:hyperlink w:anchor="P487" w:history="1">
              <w:r>
                <w:rPr>
                  <w:color w:val="0000FF"/>
                </w:rPr>
                <w:t>Подпрограмма</w:t>
              </w:r>
            </w:hyperlink>
            <w:r>
              <w:t xml:space="preserve"> "Музейная деятельность"</w:t>
            </w:r>
          </w:p>
          <w:p w:rsidR="00DD418A" w:rsidRDefault="00DD418A">
            <w:pPr>
              <w:pStyle w:val="ConsPlusNormal"/>
              <w:ind w:firstLine="283"/>
              <w:jc w:val="both"/>
            </w:pPr>
            <w:hyperlink w:anchor="P625" w:history="1">
              <w:r>
                <w:rPr>
                  <w:color w:val="0000FF"/>
                </w:rPr>
                <w:t>Подпрограмма</w:t>
              </w:r>
            </w:hyperlink>
            <w:r>
              <w:t xml:space="preserve"> "Профессиональное искусство, народное творчество и культурно-досуговая деятельность"</w:t>
            </w:r>
          </w:p>
          <w:p w:rsidR="00DD418A" w:rsidRDefault="00DD418A">
            <w:pPr>
              <w:pStyle w:val="ConsPlusNormal"/>
              <w:ind w:firstLine="283"/>
              <w:jc w:val="both"/>
            </w:pPr>
            <w:hyperlink w:anchor="P834" w:history="1">
              <w:r>
                <w:rPr>
                  <w:color w:val="0000FF"/>
                </w:rPr>
                <w:t>Подпрограмма</w:t>
              </w:r>
            </w:hyperlink>
            <w:r>
              <w:t xml:space="preserve"> "Обеспечение условий реализации государственной программы"</w:t>
            </w:r>
          </w:p>
          <w:p w:rsidR="00DD418A" w:rsidRDefault="00DD418A">
            <w:pPr>
              <w:pStyle w:val="ConsPlusNormal"/>
              <w:ind w:firstLine="283"/>
              <w:jc w:val="both"/>
            </w:pPr>
            <w:hyperlink w:anchor="P1025" w:history="1">
              <w:r>
                <w:rPr>
                  <w:color w:val="0000FF"/>
                </w:rPr>
                <w:t>Подпрограмма</w:t>
              </w:r>
            </w:hyperlink>
            <w:r>
              <w:t xml:space="preserve"> "Развитие внутреннего и въездного туризма в Ленинградской области" (2018-2019 годы)</w:t>
            </w:r>
          </w:p>
        </w:tc>
      </w:tr>
      <w:tr w:rsidR="00DD418A">
        <w:tc>
          <w:tcPr>
            <w:tcW w:w="9071" w:type="dxa"/>
            <w:gridSpan w:val="2"/>
            <w:tcBorders>
              <w:top w:val="nil"/>
            </w:tcBorders>
          </w:tcPr>
          <w:p w:rsidR="00DD418A" w:rsidRDefault="00DD418A">
            <w:pPr>
              <w:pStyle w:val="ConsPlusNormal"/>
              <w:jc w:val="both"/>
            </w:pPr>
            <w:r>
              <w:t xml:space="preserve">(в ред. Постановлений Правительства Ленинградской области от 29.12.2018 </w:t>
            </w:r>
            <w:hyperlink r:id="rId75" w:history="1">
              <w:r>
                <w:rPr>
                  <w:color w:val="0000FF"/>
                </w:rPr>
                <w:t>N 557</w:t>
              </w:r>
            </w:hyperlink>
            <w:r>
              <w:t xml:space="preserve">, от 30.12.2019 </w:t>
            </w:r>
            <w:hyperlink r:id="rId76" w:history="1">
              <w:r>
                <w:rPr>
                  <w:color w:val="0000FF"/>
                </w:rPr>
                <w:t>N 658</w:t>
              </w:r>
            </w:hyperlink>
            <w:r>
              <w:t>)</w:t>
            </w:r>
          </w:p>
        </w:tc>
      </w:tr>
      <w:tr w:rsidR="00DD418A">
        <w:tc>
          <w:tcPr>
            <w:tcW w:w="1928" w:type="dxa"/>
            <w:tcBorders>
              <w:bottom w:val="nil"/>
            </w:tcBorders>
          </w:tcPr>
          <w:p w:rsidR="00DD418A" w:rsidRDefault="00DD418A">
            <w:pPr>
              <w:pStyle w:val="ConsPlusNormal"/>
            </w:pPr>
            <w:r>
              <w:t>Проекты, реализуемые в рамках государственной программы</w:t>
            </w:r>
          </w:p>
        </w:tc>
        <w:tc>
          <w:tcPr>
            <w:tcW w:w="7143" w:type="dxa"/>
            <w:tcBorders>
              <w:bottom w:val="nil"/>
            </w:tcBorders>
          </w:tcPr>
          <w:p w:rsidR="00DD418A" w:rsidRDefault="00DD418A">
            <w:pPr>
              <w:pStyle w:val="ConsPlusNormal"/>
              <w:ind w:firstLine="283"/>
              <w:jc w:val="both"/>
            </w:pPr>
            <w:r>
              <w:t>Приоритетный проект "Создание города-музея на территории исторического поселения федерального значения г. Выборг".</w:t>
            </w:r>
          </w:p>
          <w:p w:rsidR="00DD418A" w:rsidRDefault="00DD418A">
            <w:pPr>
              <w:pStyle w:val="ConsPlusNormal"/>
              <w:ind w:firstLine="283"/>
              <w:jc w:val="both"/>
            </w:pPr>
            <w:r>
              <w:t>Приоритетный проект "Туристско-рекреационный кластер в селе Старая Ладога Волховского района" (2018-2019 годы).</w:t>
            </w:r>
          </w:p>
          <w:p w:rsidR="00DD418A" w:rsidRDefault="00DD418A">
            <w:pPr>
              <w:pStyle w:val="ConsPlusNormal"/>
              <w:ind w:firstLine="283"/>
              <w:jc w:val="both"/>
            </w:pPr>
            <w:r>
              <w:t>Федеральный проект "Культурная среда" (Региональный проект "Культурная среда").</w:t>
            </w:r>
          </w:p>
          <w:p w:rsidR="00DD418A" w:rsidRDefault="00DD418A">
            <w:pPr>
              <w:pStyle w:val="ConsPlusNormal"/>
              <w:ind w:firstLine="283"/>
              <w:jc w:val="both"/>
            </w:pPr>
            <w:r>
              <w:t>Федеральный проект "Творческие люди" (Региональный проект "Творческие люди").</w:t>
            </w:r>
          </w:p>
          <w:p w:rsidR="00DD418A" w:rsidRDefault="00DD418A">
            <w:pPr>
              <w:pStyle w:val="ConsPlusNormal"/>
              <w:ind w:firstLine="283"/>
              <w:jc w:val="both"/>
            </w:pPr>
            <w:r>
              <w:t>Федеральный проект "Цифровая культура" (Региональный проект "Цифровая культура").</w:t>
            </w:r>
          </w:p>
          <w:p w:rsidR="00DD418A" w:rsidRDefault="00DD418A">
            <w:pPr>
              <w:pStyle w:val="ConsPlusNormal"/>
              <w:ind w:firstLine="283"/>
              <w:jc w:val="both"/>
            </w:pPr>
            <w:r>
              <w:t>Федеральный проект "Экспорт услуг" (Региональный проект "Экспорт услуг")</w:t>
            </w:r>
          </w:p>
        </w:tc>
      </w:tr>
      <w:tr w:rsidR="00DD418A">
        <w:tc>
          <w:tcPr>
            <w:tcW w:w="9071" w:type="dxa"/>
            <w:gridSpan w:val="2"/>
            <w:tcBorders>
              <w:top w:val="nil"/>
            </w:tcBorders>
          </w:tcPr>
          <w:p w:rsidR="00DD418A" w:rsidRDefault="00DD418A">
            <w:pPr>
              <w:pStyle w:val="ConsPlusNormal"/>
              <w:jc w:val="both"/>
            </w:pPr>
            <w:r>
              <w:t xml:space="preserve">(в ред. Постановлений Правительства Ленинградской области от 14.10.2019 </w:t>
            </w:r>
            <w:hyperlink r:id="rId77" w:history="1">
              <w:r>
                <w:rPr>
                  <w:color w:val="0000FF"/>
                </w:rPr>
                <w:t>N 472</w:t>
              </w:r>
            </w:hyperlink>
            <w:r>
              <w:t xml:space="preserve">, от 30.12.2019 </w:t>
            </w:r>
            <w:hyperlink r:id="rId78" w:history="1">
              <w:r>
                <w:rPr>
                  <w:color w:val="0000FF"/>
                </w:rPr>
                <w:t>N 658</w:t>
              </w:r>
            </w:hyperlink>
            <w:r>
              <w:t>)</w:t>
            </w:r>
          </w:p>
        </w:tc>
      </w:tr>
      <w:tr w:rsidR="00DD418A">
        <w:tc>
          <w:tcPr>
            <w:tcW w:w="1928" w:type="dxa"/>
            <w:tcBorders>
              <w:bottom w:val="nil"/>
            </w:tcBorders>
          </w:tcPr>
          <w:p w:rsidR="00DD418A" w:rsidRDefault="00DD418A">
            <w:pPr>
              <w:pStyle w:val="ConsPlusNormal"/>
            </w:pPr>
            <w:r>
              <w:t>Цели государственной программы</w:t>
            </w:r>
          </w:p>
        </w:tc>
        <w:tc>
          <w:tcPr>
            <w:tcW w:w="7143" w:type="dxa"/>
            <w:tcBorders>
              <w:bottom w:val="nil"/>
            </w:tcBorders>
          </w:tcPr>
          <w:p w:rsidR="00DD418A" w:rsidRDefault="00DD418A">
            <w:pPr>
              <w:pStyle w:val="ConsPlusNormal"/>
              <w:ind w:firstLine="283"/>
              <w:jc w:val="both"/>
            </w:pPr>
            <w:r>
              <w:t>Повышение обеспеченности населения Ленинградской области традиционными продуктами отрасли культуры;</w:t>
            </w:r>
          </w:p>
          <w:p w:rsidR="00DD418A" w:rsidRDefault="00DD418A">
            <w:pPr>
              <w:pStyle w:val="ConsPlusNormal"/>
              <w:ind w:firstLine="283"/>
              <w:jc w:val="both"/>
            </w:pPr>
            <w:r>
              <w:t>развитие внутреннего и въездного туризма (2018-2019 годы)</w:t>
            </w:r>
          </w:p>
        </w:tc>
      </w:tr>
      <w:tr w:rsidR="00DD418A">
        <w:tc>
          <w:tcPr>
            <w:tcW w:w="9071" w:type="dxa"/>
            <w:gridSpan w:val="2"/>
            <w:tcBorders>
              <w:top w:val="nil"/>
            </w:tcBorders>
          </w:tcPr>
          <w:p w:rsidR="00DD418A" w:rsidRDefault="00DD418A">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30.12.2019 N 658)</w:t>
            </w:r>
          </w:p>
        </w:tc>
      </w:tr>
      <w:tr w:rsidR="00DD418A">
        <w:tc>
          <w:tcPr>
            <w:tcW w:w="1928" w:type="dxa"/>
            <w:tcBorders>
              <w:bottom w:val="nil"/>
            </w:tcBorders>
          </w:tcPr>
          <w:p w:rsidR="00DD418A" w:rsidRDefault="00DD418A">
            <w:pPr>
              <w:pStyle w:val="ConsPlusNormal"/>
            </w:pPr>
            <w:r>
              <w:t xml:space="preserve">Задачи </w:t>
            </w:r>
            <w:r>
              <w:lastRenderedPageBreak/>
              <w:t>государственной программы</w:t>
            </w:r>
          </w:p>
        </w:tc>
        <w:tc>
          <w:tcPr>
            <w:tcW w:w="7143" w:type="dxa"/>
            <w:tcBorders>
              <w:bottom w:val="nil"/>
            </w:tcBorders>
          </w:tcPr>
          <w:p w:rsidR="00DD418A" w:rsidRDefault="00DD418A">
            <w:pPr>
              <w:pStyle w:val="ConsPlusNormal"/>
              <w:ind w:firstLine="283"/>
              <w:jc w:val="both"/>
            </w:pPr>
            <w:r>
              <w:lastRenderedPageBreak/>
              <w:t xml:space="preserve">Повышение обеспеченности населения Ленинградской области </w:t>
            </w:r>
            <w:r>
              <w:lastRenderedPageBreak/>
              <w:t>услугами библиотек и приобщение населения Ленинградской области к чтению;</w:t>
            </w:r>
          </w:p>
          <w:p w:rsidR="00DD418A" w:rsidRDefault="00DD418A">
            <w:pPr>
              <w:pStyle w:val="ConsPlusNormal"/>
              <w:ind w:firstLine="283"/>
              <w:jc w:val="both"/>
            </w:pPr>
            <w:r>
              <w:t>выявление, сохранение, охрана и популяризация объектов культурного наследия Ленинградской области;</w:t>
            </w:r>
          </w:p>
          <w:p w:rsidR="00DD418A" w:rsidRDefault="00DD418A">
            <w:pPr>
              <w:pStyle w:val="ConsPlusNormal"/>
              <w:ind w:firstLine="283"/>
              <w:jc w:val="both"/>
            </w:pPr>
            <w:r>
              <w:t>повышение посещаемости музеев Ленинградской области;</w:t>
            </w:r>
          </w:p>
          <w:p w:rsidR="00DD418A" w:rsidRDefault="00DD418A">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p w:rsidR="00DD418A" w:rsidRDefault="00DD418A">
            <w:pPr>
              <w:pStyle w:val="ConsPlusNormal"/>
              <w:ind w:firstLine="283"/>
              <w:jc w:val="both"/>
            </w:pPr>
            <w:r>
              <w:t>увеличение туристского потока в Ленинградскую область, развитие въездного и внутреннего туризма (2018-2019 годы)</w:t>
            </w:r>
          </w:p>
        </w:tc>
      </w:tr>
      <w:tr w:rsidR="00DD418A">
        <w:tc>
          <w:tcPr>
            <w:tcW w:w="9071" w:type="dxa"/>
            <w:gridSpan w:val="2"/>
            <w:tcBorders>
              <w:top w:val="nil"/>
            </w:tcBorders>
          </w:tcPr>
          <w:p w:rsidR="00DD418A" w:rsidRDefault="00DD418A">
            <w:pPr>
              <w:pStyle w:val="ConsPlusNormal"/>
              <w:jc w:val="both"/>
            </w:pPr>
            <w:r>
              <w:lastRenderedPageBreak/>
              <w:t xml:space="preserve">(в ред. </w:t>
            </w:r>
            <w:hyperlink r:id="rId80" w:history="1">
              <w:r>
                <w:rPr>
                  <w:color w:val="0000FF"/>
                </w:rPr>
                <w:t>Постановления</w:t>
              </w:r>
            </w:hyperlink>
            <w:r>
              <w:t xml:space="preserve"> Правительства Ленинградской области от 30.12.2019 N 658)</w:t>
            </w:r>
          </w:p>
        </w:tc>
      </w:tr>
      <w:tr w:rsidR="00DD418A">
        <w:tblPrEx>
          <w:tblBorders>
            <w:insideH w:val="single" w:sz="4" w:space="0" w:color="auto"/>
          </w:tblBorders>
        </w:tblPrEx>
        <w:tc>
          <w:tcPr>
            <w:tcW w:w="1928" w:type="dxa"/>
          </w:tcPr>
          <w:p w:rsidR="00DD418A" w:rsidRDefault="00DD418A">
            <w:pPr>
              <w:pStyle w:val="ConsPlusNormal"/>
            </w:pPr>
            <w:r>
              <w:t>Срок реализации государственной программы</w:t>
            </w:r>
          </w:p>
        </w:tc>
        <w:tc>
          <w:tcPr>
            <w:tcW w:w="7143" w:type="dxa"/>
          </w:tcPr>
          <w:p w:rsidR="00DD418A" w:rsidRDefault="00DD418A">
            <w:pPr>
              <w:pStyle w:val="ConsPlusNormal"/>
              <w:ind w:firstLine="283"/>
              <w:jc w:val="both"/>
            </w:pPr>
            <w:r>
              <w:t>2018-2024 годы</w:t>
            </w:r>
          </w:p>
        </w:tc>
      </w:tr>
      <w:tr w:rsidR="00DD418A">
        <w:tc>
          <w:tcPr>
            <w:tcW w:w="1928" w:type="dxa"/>
            <w:tcBorders>
              <w:bottom w:val="nil"/>
            </w:tcBorders>
          </w:tcPr>
          <w:p w:rsidR="00DD418A" w:rsidRDefault="00DD418A">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2018 год - 4081588,29 тыс. рублей;</w:t>
            </w:r>
          </w:p>
          <w:p w:rsidR="00DD418A" w:rsidRDefault="00DD418A">
            <w:pPr>
              <w:pStyle w:val="ConsPlusNormal"/>
              <w:ind w:firstLine="283"/>
              <w:jc w:val="both"/>
            </w:pPr>
            <w:r>
              <w:t>2019 год - 6461443,21 тыс. рублей;</w:t>
            </w:r>
          </w:p>
          <w:p w:rsidR="00DD418A" w:rsidRDefault="00DD418A">
            <w:pPr>
              <w:pStyle w:val="ConsPlusNormal"/>
              <w:ind w:firstLine="283"/>
              <w:jc w:val="both"/>
            </w:pPr>
            <w:r>
              <w:t>2020 год - 4422391,69 тыс. рублей;</w:t>
            </w:r>
          </w:p>
          <w:p w:rsidR="00DD418A" w:rsidRDefault="00DD418A">
            <w:pPr>
              <w:pStyle w:val="ConsPlusNormal"/>
              <w:ind w:firstLine="283"/>
              <w:jc w:val="both"/>
            </w:pPr>
            <w:r>
              <w:t>2021 год - 4404192,60 тыс. рублей;</w:t>
            </w:r>
          </w:p>
          <w:p w:rsidR="00DD418A" w:rsidRDefault="00DD418A">
            <w:pPr>
              <w:pStyle w:val="ConsPlusNormal"/>
              <w:ind w:firstLine="283"/>
              <w:jc w:val="both"/>
            </w:pPr>
            <w:r>
              <w:t>2022 год - 3617948,52 тыс. рублей;</w:t>
            </w:r>
          </w:p>
          <w:p w:rsidR="00DD418A" w:rsidRDefault="00DD418A">
            <w:pPr>
              <w:pStyle w:val="ConsPlusNormal"/>
              <w:ind w:firstLine="283"/>
              <w:jc w:val="both"/>
            </w:pPr>
            <w:r>
              <w:t>2023 год - 3939635,05 тыс. рублей;</w:t>
            </w:r>
          </w:p>
          <w:p w:rsidR="00DD418A" w:rsidRDefault="00DD418A">
            <w:pPr>
              <w:pStyle w:val="ConsPlusNormal"/>
              <w:ind w:firstLine="283"/>
              <w:jc w:val="both"/>
            </w:pPr>
            <w:r>
              <w:t>2024 год - 4302383,09 тыс. рублей;</w:t>
            </w:r>
          </w:p>
          <w:p w:rsidR="00DD418A" w:rsidRDefault="00DD418A">
            <w:pPr>
              <w:pStyle w:val="ConsPlusNormal"/>
              <w:ind w:firstLine="283"/>
              <w:jc w:val="both"/>
            </w:pPr>
            <w:r>
              <w:t>2018-2024 годы - 31229582,46 тыс. рублей</w:t>
            </w:r>
          </w:p>
        </w:tc>
      </w:tr>
      <w:tr w:rsidR="00DD418A">
        <w:tc>
          <w:tcPr>
            <w:tcW w:w="9071" w:type="dxa"/>
            <w:gridSpan w:val="2"/>
            <w:tcBorders>
              <w:top w:val="nil"/>
            </w:tcBorders>
          </w:tcPr>
          <w:p w:rsidR="00DD418A" w:rsidRDefault="00DD418A">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08.12.2021 N 791)</w:t>
            </w:r>
          </w:p>
        </w:tc>
      </w:tr>
      <w:tr w:rsidR="00DD418A">
        <w:tc>
          <w:tcPr>
            <w:tcW w:w="1928" w:type="dxa"/>
            <w:tcBorders>
              <w:bottom w:val="nil"/>
            </w:tcBorders>
          </w:tcPr>
          <w:p w:rsidR="00DD418A" w:rsidRDefault="00DD418A">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2019 год - 187786,17 тыс. рублей;</w:t>
            </w:r>
          </w:p>
          <w:p w:rsidR="00DD418A" w:rsidRDefault="00DD418A">
            <w:pPr>
              <w:pStyle w:val="ConsPlusNormal"/>
              <w:ind w:firstLine="283"/>
              <w:jc w:val="both"/>
            </w:pPr>
            <w:r>
              <w:t>2020 год - 78960,05 тыс. рублей;</w:t>
            </w:r>
          </w:p>
          <w:p w:rsidR="00DD418A" w:rsidRDefault="00DD418A">
            <w:pPr>
              <w:pStyle w:val="ConsPlusNormal"/>
              <w:ind w:firstLine="283"/>
              <w:jc w:val="both"/>
            </w:pPr>
            <w:r>
              <w:t>2021 год - 233246,35 тыс. рублей;</w:t>
            </w:r>
          </w:p>
          <w:p w:rsidR="00DD418A" w:rsidRDefault="00DD418A">
            <w:pPr>
              <w:pStyle w:val="ConsPlusNormal"/>
              <w:ind w:firstLine="283"/>
              <w:jc w:val="both"/>
            </w:pPr>
            <w:r>
              <w:t>2022 год - 159591,33 тыс. рублей;</w:t>
            </w:r>
          </w:p>
          <w:p w:rsidR="00DD418A" w:rsidRDefault="00DD418A">
            <w:pPr>
              <w:pStyle w:val="ConsPlusNormal"/>
              <w:ind w:firstLine="283"/>
              <w:jc w:val="both"/>
            </w:pPr>
            <w:r>
              <w:t>2023 год - 429476,95 тыс. рублей;</w:t>
            </w:r>
          </w:p>
          <w:p w:rsidR="00DD418A" w:rsidRDefault="00DD418A">
            <w:pPr>
              <w:pStyle w:val="ConsPlusNormal"/>
              <w:ind w:firstLine="283"/>
              <w:jc w:val="both"/>
            </w:pPr>
            <w:r>
              <w:t>2024 год - 3333,33 тыс. рублей;</w:t>
            </w:r>
          </w:p>
          <w:p w:rsidR="00DD418A" w:rsidRDefault="00DD418A">
            <w:pPr>
              <w:pStyle w:val="ConsPlusNormal"/>
              <w:ind w:firstLine="283"/>
              <w:jc w:val="both"/>
            </w:pPr>
            <w:r>
              <w:t>2019-2024 годы - 1092394,17 тыс. рублей</w:t>
            </w:r>
          </w:p>
        </w:tc>
      </w:tr>
      <w:tr w:rsidR="00DD418A">
        <w:tc>
          <w:tcPr>
            <w:tcW w:w="9071" w:type="dxa"/>
            <w:gridSpan w:val="2"/>
            <w:tcBorders>
              <w:top w:val="nil"/>
            </w:tcBorders>
          </w:tcPr>
          <w:p w:rsidR="00DD418A" w:rsidRDefault="00DD418A">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08.12.2021 N 791)</w:t>
            </w:r>
          </w:p>
        </w:tc>
      </w:tr>
      <w:tr w:rsidR="00DD418A">
        <w:tc>
          <w:tcPr>
            <w:tcW w:w="1928" w:type="dxa"/>
            <w:tcBorders>
              <w:bottom w:val="nil"/>
            </w:tcBorders>
          </w:tcPr>
          <w:p w:rsidR="00DD418A" w:rsidRDefault="00DD418A">
            <w:pPr>
              <w:pStyle w:val="ConsPlusNormal"/>
            </w:pPr>
            <w:r>
              <w:t>Ожидаемые результаты реализации государственной программы</w:t>
            </w:r>
          </w:p>
        </w:tc>
        <w:tc>
          <w:tcPr>
            <w:tcW w:w="7143" w:type="dxa"/>
            <w:tcBorders>
              <w:bottom w:val="nil"/>
            </w:tcBorders>
          </w:tcPr>
          <w:p w:rsidR="00DD418A" w:rsidRDefault="00DD418A">
            <w:pPr>
              <w:pStyle w:val="ConsPlusNormal"/>
              <w:ind w:firstLine="283"/>
              <w:jc w:val="both"/>
            </w:pPr>
            <w:r>
              <w:t>Увеличение количества посещений общедоступных библиотек Ленинградской области (на 1 тыс. населения) до 2159 ед.;</w:t>
            </w:r>
          </w:p>
          <w:p w:rsidR="00DD418A" w:rsidRDefault="00DD418A">
            <w:pPr>
              <w:pStyle w:val="ConsPlusNormal"/>
              <w:ind w:firstLine="283"/>
              <w:jc w:val="both"/>
            </w:pPr>
            <w:r>
              <w:t>увеличение доли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собственности Ленинградской области, до 85,3 проц.;</w:t>
            </w:r>
          </w:p>
          <w:p w:rsidR="00DD418A" w:rsidRDefault="00DD418A">
            <w:pPr>
              <w:pStyle w:val="ConsPlusNormal"/>
              <w:ind w:firstLine="283"/>
              <w:jc w:val="both"/>
            </w:pPr>
            <w:r>
              <w:t>увеличение количества посещений музеев Ленинградской области (на 1 тыс. населения) на 16,85 проц.;</w:t>
            </w:r>
          </w:p>
          <w:p w:rsidR="00DD418A" w:rsidRDefault="00DD418A">
            <w:pPr>
              <w:pStyle w:val="ConsPlusNormal"/>
              <w:ind w:firstLine="283"/>
              <w:jc w:val="both"/>
            </w:pPr>
            <w:r>
              <w:t>увеличение количества посещений театров и концертных представлений (на 1 тыс. населения) на 13,4 проц.;</w:t>
            </w:r>
          </w:p>
          <w:p w:rsidR="00DD418A" w:rsidRDefault="00DD418A">
            <w:pPr>
              <w:pStyle w:val="ConsPlusNormal"/>
              <w:ind w:firstLine="283"/>
              <w:jc w:val="both"/>
            </w:pPr>
            <w:r>
              <w:t>увеличение количества туристов, размещенных в коллективных средствах размещения, до 1750 тыс. человек в 2019 году</w:t>
            </w:r>
          </w:p>
        </w:tc>
      </w:tr>
      <w:tr w:rsidR="00DD418A">
        <w:tc>
          <w:tcPr>
            <w:tcW w:w="9071" w:type="dxa"/>
            <w:gridSpan w:val="2"/>
            <w:tcBorders>
              <w:top w:val="nil"/>
            </w:tcBorders>
          </w:tcPr>
          <w:p w:rsidR="00DD418A" w:rsidRDefault="00DD418A">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05.11.2020 N 718)</w:t>
            </w:r>
          </w:p>
        </w:tc>
      </w:tr>
    </w:tbl>
    <w:p w:rsidR="00DD418A" w:rsidRDefault="00DD418A">
      <w:pPr>
        <w:pStyle w:val="ConsPlusNormal"/>
        <w:jc w:val="both"/>
      </w:pPr>
    </w:p>
    <w:p w:rsidR="00DD418A" w:rsidRDefault="00DD418A">
      <w:pPr>
        <w:pStyle w:val="ConsPlusTitle"/>
        <w:jc w:val="center"/>
        <w:outlineLvl w:val="1"/>
      </w:pPr>
      <w:r>
        <w:t>1. Общая характеристика, основные проблемы и прогноз</w:t>
      </w:r>
    </w:p>
    <w:p w:rsidR="00DD418A" w:rsidRDefault="00DD418A">
      <w:pPr>
        <w:pStyle w:val="ConsPlusTitle"/>
        <w:jc w:val="center"/>
      </w:pPr>
      <w:r>
        <w:t>развития сферы реализации государственной программы</w:t>
      </w:r>
    </w:p>
    <w:p w:rsidR="00DD418A" w:rsidRDefault="00DD418A">
      <w:pPr>
        <w:pStyle w:val="ConsPlusNormal"/>
        <w:jc w:val="both"/>
      </w:pPr>
    </w:p>
    <w:p w:rsidR="00DD418A" w:rsidRDefault="00DD418A">
      <w:pPr>
        <w:pStyle w:val="ConsPlusNormal"/>
        <w:ind w:firstLine="540"/>
        <w:jc w:val="both"/>
      </w:pPr>
      <w:r>
        <w:t>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 поступательное улучшение ситуации с обеспеченностью жителей Ленинградской области услугами учреждений культуры, предоставлением возможностей для развития творческих способностей.</w:t>
      </w:r>
    </w:p>
    <w:p w:rsidR="00DD418A" w:rsidRDefault="00DD418A">
      <w:pPr>
        <w:pStyle w:val="ConsPlusNormal"/>
        <w:spacing w:before="220"/>
        <w:ind w:firstLine="540"/>
        <w:jc w:val="both"/>
      </w:pPr>
      <w:r>
        <w:t>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w:t>
      </w:r>
    </w:p>
    <w:p w:rsidR="00DD418A" w:rsidRDefault="00DD418A">
      <w:pPr>
        <w:pStyle w:val="ConsPlusNormal"/>
        <w:spacing w:before="220"/>
        <w:ind w:firstLine="540"/>
        <w:jc w:val="both"/>
      </w:pPr>
      <w:r>
        <w:t>Наряду с этим государственная политика в сфере культуры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DD418A" w:rsidRDefault="00DD418A">
      <w:pPr>
        <w:pStyle w:val="ConsPlusNormal"/>
        <w:spacing w:before="220"/>
        <w:ind w:firstLine="540"/>
        <w:jc w:val="both"/>
      </w:pPr>
      <w:r>
        <w:t>Некоторые изменения наметились лишь в последние годы. Был принят Указ Президента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DD418A" w:rsidRDefault="00DD418A">
      <w:pPr>
        <w:pStyle w:val="ConsPlusNormal"/>
        <w:spacing w:before="220"/>
        <w:ind w:firstLine="540"/>
        <w:jc w:val="both"/>
      </w:pPr>
      <w:r>
        <w:t>Отражением произошедших за последние 10 лет изменений стало, прежде всего, снижение посещаемости публичных (общедоступных) библиотек Ленинградской области (с 2524 посещений в 2005 году до 2155,5 в 2016 году в расчете на 1 тыс. жителей). Посещаемость музеев возросла за последнее десятилетие в 1,7 раза, но по-прежнему не достигла уровня 1990 года.</w:t>
      </w:r>
    </w:p>
    <w:p w:rsidR="00DD418A" w:rsidRDefault="00DD418A">
      <w:pPr>
        <w:pStyle w:val="ConsPlusNormal"/>
        <w:spacing w:before="220"/>
        <w:ind w:firstLine="540"/>
        <w:jc w:val="both"/>
      </w:pPr>
      <w:r>
        <w:t>Вторая тенденция характеризуется повышением доли населения Ленинградской области, участвующего в деятельности культурно-досуговых формирований (с 5,6 проц. в 2011 году до 6,1 проц. в 2016 году).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 Численность участников клубных формирований выросла по сравнению с 2011 годом на 12 проц. (в сельской местности - на 19 проц.).</w:t>
      </w:r>
    </w:p>
    <w:p w:rsidR="00DD418A" w:rsidRDefault="00DD418A">
      <w:pPr>
        <w:pStyle w:val="ConsPlusNormal"/>
        <w:spacing w:before="220"/>
        <w:ind w:firstLine="540"/>
        <w:jc w:val="both"/>
      </w:pPr>
      <w:r>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2011-2016 годах зрителями и участниками культурно-массовых мероприятий ежегодно становились 5-5,5 млн человек.</w:t>
      </w:r>
    </w:p>
    <w:p w:rsidR="00DD418A" w:rsidRDefault="00DD418A">
      <w:pPr>
        <w:pStyle w:val="ConsPlusNormal"/>
        <w:spacing w:before="220"/>
        <w:ind w:firstLine="540"/>
        <w:jc w:val="both"/>
      </w:pPr>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 В городских поселениях постепенно развиваются иные коммерческие сферы организации культурного досуга: клубы, студии, концерты.</w:t>
      </w:r>
    </w:p>
    <w:p w:rsidR="00DD418A" w:rsidRDefault="00DD418A">
      <w:pPr>
        <w:pStyle w:val="ConsPlusNormal"/>
        <w:spacing w:before="220"/>
        <w:ind w:firstLine="540"/>
        <w:jc w:val="both"/>
      </w:pPr>
      <w:r>
        <w:t xml:space="preserve">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w:t>
      </w:r>
      <w:r>
        <w:lastRenderedPageBreak/>
        <w:t>Ленинградской области.</w:t>
      </w:r>
    </w:p>
    <w:p w:rsidR="00DD418A" w:rsidRDefault="00DD418A">
      <w:pPr>
        <w:pStyle w:val="ConsPlusNormal"/>
        <w:spacing w:before="220"/>
        <w:ind w:firstLine="540"/>
        <w:jc w:val="both"/>
      </w:pPr>
      <w:r>
        <w:t>Однако ситуация все еще далека от идеала. Так, услуги кинотеатров на селе практически недоступны, посещаемость театров - одна из самых низких среди российских регионов (по итогам 2014 года Ленинградская область занимает только 71 место), 10 проц. поселений не имеют на своей территории культурно-досуговых учреждений (по данным на конец 2016 года).</w:t>
      </w:r>
    </w:p>
    <w:p w:rsidR="00DD418A" w:rsidRDefault="00DD418A">
      <w:pPr>
        <w:pStyle w:val="ConsPlusNormal"/>
        <w:spacing w:before="220"/>
        <w:ind w:firstLine="540"/>
        <w:jc w:val="both"/>
      </w:pPr>
      <w:r>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DD418A" w:rsidRDefault="00DD418A">
      <w:pPr>
        <w:pStyle w:val="ConsPlusNormal"/>
        <w:spacing w:before="22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DD418A" w:rsidRDefault="00DD418A">
      <w:pPr>
        <w:pStyle w:val="ConsPlusNormal"/>
        <w:spacing w:before="220"/>
        <w:ind w:firstLine="540"/>
        <w:jc w:val="both"/>
      </w:pPr>
      <w:r>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DD418A" w:rsidRDefault="00DD418A">
      <w:pPr>
        <w:pStyle w:val="ConsPlusNormal"/>
        <w:spacing w:before="22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DD418A" w:rsidRDefault="00DD418A">
      <w:pPr>
        <w:pStyle w:val="ConsPlusNormal"/>
        <w:spacing w:before="22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DD418A" w:rsidRDefault="00DD418A">
      <w:pPr>
        <w:pStyle w:val="ConsPlusNormal"/>
        <w:spacing w:before="220"/>
        <w:ind w:firstLine="540"/>
        <w:jc w:val="both"/>
      </w:pPr>
      <w:r>
        <w:t>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DD418A" w:rsidRDefault="00DD418A">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DD418A" w:rsidRDefault="00DD418A">
      <w:pPr>
        <w:pStyle w:val="ConsPlusNormal"/>
        <w:spacing w:before="220"/>
        <w:ind w:firstLine="540"/>
        <w:jc w:val="both"/>
      </w:pPr>
      <w:r>
        <w:t>Реализация такого подхода предполагает решение следующих задач:</w:t>
      </w:r>
    </w:p>
    <w:p w:rsidR="00DD418A" w:rsidRDefault="00DD418A">
      <w:pPr>
        <w:pStyle w:val="ConsPlusNormal"/>
        <w:spacing w:before="220"/>
        <w:ind w:firstLine="540"/>
        <w:jc w:val="both"/>
      </w:pPr>
      <w:r>
        <w:t>качественное изменение оказания услуг и выполнения работ в сфере культуры, развитие инфраструктуры, повышение профессионального уровня персонала, укрепление кадрового потенциала отрасли;</w:t>
      </w:r>
    </w:p>
    <w:p w:rsidR="00DD418A" w:rsidRDefault="00DD418A">
      <w:pPr>
        <w:pStyle w:val="ConsPlusNormal"/>
        <w:spacing w:before="220"/>
        <w:ind w:firstLine="540"/>
        <w:jc w:val="both"/>
      </w:pPr>
      <w:r>
        <w:t>внедрение программно-целевых механизмов на местном уровне управления сферой культуры;</w:t>
      </w:r>
    </w:p>
    <w:p w:rsidR="00DD418A" w:rsidRDefault="00DD418A">
      <w:pPr>
        <w:pStyle w:val="ConsPlusNormal"/>
        <w:spacing w:before="220"/>
        <w:ind w:firstLine="540"/>
        <w:jc w:val="both"/>
      </w:pPr>
      <w:r>
        <w:lastRenderedPageBreak/>
        <w:t>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w:t>
      </w:r>
    </w:p>
    <w:p w:rsidR="00DD418A" w:rsidRDefault="00DD418A">
      <w:pPr>
        <w:pStyle w:val="ConsPlusNormal"/>
        <w:spacing w:before="220"/>
        <w:ind w:firstLine="540"/>
        <w:jc w:val="both"/>
      </w:pPr>
      <w:r>
        <w:t>реализацию мер по увеличению объемов негосударственных ресурсов, привлекаемых в сферу культуры;</w:t>
      </w:r>
    </w:p>
    <w:p w:rsidR="00DD418A" w:rsidRDefault="00DD418A">
      <w:pPr>
        <w:pStyle w:val="ConsPlusNormal"/>
        <w:spacing w:before="220"/>
        <w:ind w:firstLine="540"/>
        <w:jc w:val="both"/>
      </w:pPr>
      <w:r>
        <w:t>повышение эффективности управления отраслью культуры.</w:t>
      </w:r>
    </w:p>
    <w:p w:rsidR="00DD418A" w:rsidRDefault="00DD418A">
      <w:pPr>
        <w:pStyle w:val="ConsPlusNormal"/>
        <w:spacing w:before="220"/>
        <w:ind w:firstLine="540"/>
        <w:jc w:val="both"/>
      </w:pPr>
      <w:r>
        <w:t>Реализация государственной программы к 2024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DD418A" w:rsidRDefault="00DD418A">
      <w:pPr>
        <w:pStyle w:val="ConsPlusNormal"/>
        <w:spacing w:before="220"/>
        <w:ind w:firstLine="540"/>
        <w:jc w:val="both"/>
      </w:pPr>
      <w:r>
        <w:t>В комплексном решении социальных проблем важную роль играет туризм, обеспечивая занятость и повышение качества жизни населения. Развитие туризма способствует стимулированию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общественного питания, сельского хозяйства, строительства. Туристическая индустрия является источником поступления средств в бюджеты всех уровней.</w:t>
      </w:r>
    </w:p>
    <w:p w:rsidR="00DD418A" w:rsidRDefault="00DD418A">
      <w:pPr>
        <w:pStyle w:val="ConsPlusNormal"/>
        <w:spacing w:before="220"/>
        <w:ind w:firstLine="540"/>
        <w:jc w:val="both"/>
      </w:pPr>
      <w:r>
        <w:t>Общая характеристика, основные проблемы и прогноз развития сферы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DD418A" w:rsidRDefault="00DD418A">
      <w:pPr>
        <w:pStyle w:val="ConsPlusNormal"/>
        <w:jc w:val="both"/>
      </w:pPr>
    </w:p>
    <w:p w:rsidR="00DD418A" w:rsidRDefault="00DD418A">
      <w:pPr>
        <w:pStyle w:val="ConsPlusTitle"/>
        <w:jc w:val="center"/>
        <w:outlineLvl w:val="1"/>
      </w:pPr>
      <w:r>
        <w:t>2. Приоритеты государственной политики в сфере реализации</w:t>
      </w:r>
    </w:p>
    <w:p w:rsidR="00DD418A" w:rsidRDefault="00DD418A">
      <w:pPr>
        <w:pStyle w:val="ConsPlusTitle"/>
        <w:jc w:val="center"/>
      </w:pPr>
      <w:r>
        <w:t>государственной программы</w:t>
      </w:r>
    </w:p>
    <w:p w:rsidR="00DD418A" w:rsidRDefault="00DD418A">
      <w:pPr>
        <w:pStyle w:val="ConsPlusNormal"/>
        <w:jc w:val="both"/>
      </w:pPr>
    </w:p>
    <w:p w:rsidR="00DD418A" w:rsidRDefault="00DD418A">
      <w:pPr>
        <w:pStyle w:val="ConsPlusNormal"/>
        <w:ind w:firstLine="540"/>
        <w:jc w:val="both"/>
      </w:pPr>
      <w:r>
        <w:t xml:space="preserve">Приоритеты государственной культурной политики Российской Федерации определены </w:t>
      </w:r>
      <w:hyperlink r:id="rId84" w:history="1">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w:t>
      </w:r>
      <w:hyperlink r:id="rId8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Целями государственной культурной политики являются:</w:t>
      </w:r>
    </w:p>
    <w:p w:rsidR="00DD418A" w:rsidRDefault="00DD418A">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формирование гармонично развитой личности и укрепление единства российского общества;</w:t>
      </w:r>
    </w:p>
    <w:p w:rsidR="00DD418A" w:rsidRDefault="00DD418A">
      <w:pPr>
        <w:pStyle w:val="ConsPlusNormal"/>
        <w:spacing w:before="220"/>
        <w:ind w:firstLine="540"/>
        <w:jc w:val="both"/>
      </w:pPr>
      <w:r>
        <w:t>укрепление гражданской идентичности, создание условий для воспитания граждан;</w:t>
      </w:r>
    </w:p>
    <w:p w:rsidR="00DD418A" w:rsidRDefault="00DD418A">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DD418A" w:rsidRDefault="00DD418A">
      <w:pPr>
        <w:pStyle w:val="ConsPlusNormal"/>
        <w:spacing w:before="22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DD418A" w:rsidRDefault="00DD418A">
      <w:pPr>
        <w:pStyle w:val="ConsPlusNormal"/>
        <w:spacing w:before="220"/>
        <w:ind w:firstLine="540"/>
        <w:jc w:val="both"/>
      </w:pPr>
      <w:r>
        <w:t>создание условий для реализации каждым человеком его творческого потенциала;</w:t>
      </w:r>
    </w:p>
    <w:p w:rsidR="00DD418A" w:rsidRDefault="00DD418A">
      <w:pPr>
        <w:pStyle w:val="ConsPlusNormal"/>
        <w:spacing w:before="220"/>
        <w:ind w:firstLine="540"/>
        <w:jc w:val="both"/>
      </w:pPr>
      <w:r>
        <w:t>обеспечение доступа граждан к знаниям, информации, культурным ценностям и благам.</w:t>
      </w:r>
    </w:p>
    <w:p w:rsidR="00DD418A" w:rsidRDefault="00DD418A">
      <w:pPr>
        <w:pStyle w:val="ConsPlusNormal"/>
        <w:spacing w:before="22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DD418A" w:rsidRDefault="00DD418A">
      <w:pPr>
        <w:pStyle w:val="ConsPlusNormal"/>
        <w:spacing w:before="220"/>
        <w:ind w:firstLine="540"/>
        <w:jc w:val="both"/>
      </w:pPr>
      <w:r>
        <w:lastRenderedPageBreak/>
        <w:t>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DD418A" w:rsidRDefault="00DD418A">
      <w:pPr>
        <w:pStyle w:val="ConsPlusNormal"/>
        <w:spacing w:before="220"/>
        <w:ind w:firstLine="540"/>
        <w:jc w:val="both"/>
      </w:pPr>
      <w:r>
        <w:t>Приоритеты государственной политики в сфере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DD418A" w:rsidRDefault="00DD418A">
      <w:pPr>
        <w:pStyle w:val="ConsPlusNormal"/>
        <w:jc w:val="both"/>
      </w:pPr>
    </w:p>
    <w:p w:rsidR="00DD418A" w:rsidRDefault="00DD418A">
      <w:pPr>
        <w:pStyle w:val="ConsPlusTitle"/>
        <w:jc w:val="center"/>
        <w:outlineLvl w:val="1"/>
      </w:pPr>
      <w:r>
        <w:t>3. Обоснование целей, задач и ожидаемых результатов</w:t>
      </w:r>
    </w:p>
    <w:p w:rsidR="00DD418A" w:rsidRDefault="00DD418A">
      <w:pPr>
        <w:pStyle w:val="ConsPlusTitle"/>
        <w:jc w:val="center"/>
      </w:pPr>
      <w:r>
        <w:t>реализации государственной программы</w:t>
      </w:r>
    </w:p>
    <w:p w:rsidR="00DD418A" w:rsidRDefault="00DD418A">
      <w:pPr>
        <w:pStyle w:val="ConsPlusNormal"/>
        <w:jc w:val="both"/>
      </w:pPr>
    </w:p>
    <w:p w:rsidR="00DD418A" w:rsidRDefault="00DD418A">
      <w:pPr>
        <w:pStyle w:val="ConsPlusNormal"/>
        <w:ind w:firstLine="540"/>
        <w:jc w:val="both"/>
      </w:pPr>
      <w:r>
        <w:t>Основными целями государственной программы является повышение обеспеченности населения Ленинградской области традиционными продуктами отрасли культуры; развитие внутреннего и въездного туризма.</w:t>
      </w:r>
    </w:p>
    <w:p w:rsidR="00DD418A" w:rsidRDefault="00DD418A">
      <w:pPr>
        <w:pStyle w:val="ConsPlusNormal"/>
        <w:spacing w:before="220"/>
        <w:ind w:firstLine="540"/>
        <w:jc w:val="both"/>
      </w:pPr>
      <w:r>
        <w:t>Достижение поставленных целей обеспечивается решением следующих задач, одновременно являющихся целями подпрограмм государственной программы:</w:t>
      </w:r>
    </w:p>
    <w:p w:rsidR="00DD418A" w:rsidRDefault="00DD418A">
      <w:pPr>
        <w:pStyle w:val="ConsPlusNormal"/>
        <w:spacing w:before="220"/>
        <w:ind w:firstLine="540"/>
        <w:jc w:val="both"/>
      </w:pPr>
      <w:r>
        <w:t>повышением обеспеченности населения Ленинградской области услугами библиотек и приобщением населения Ленинградской области к чтению;</w:t>
      </w:r>
    </w:p>
    <w:p w:rsidR="00DD418A" w:rsidRDefault="00DD418A">
      <w:pPr>
        <w:pStyle w:val="ConsPlusNormal"/>
        <w:spacing w:before="220"/>
        <w:ind w:firstLine="540"/>
        <w:jc w:val="both"/>
      </w:pPr>
      <w:r>
        <w:t>выявлением, сохранением, охраной и популяризацией объектов культурного наследия Ленинградской области;</w:t>
      </w:r>
    </w:p>
    <w:p w:rsidR="00DD418A" w:rsidRDefault="00DD418A">
      <w:pPr>
        <w:pStyle w:val="ConsPlusNormal"/>
        <w:spacing w:before="220"/>
        <w:ind w:firstLine="540"/>
        <w:jc w:val="both"/>
      </w:pPr>
      <w:r>
        <w:t>повышением посещаемости музеев Ленинградской области;</w:t>
      </w:r>
    </w:p>
    <w:p w:rsidR="00DD418A" w:rsidRDefault="00DD418A">
      <w:pPr>
        <w:pStyle w:val="ConsPlusNormal"/>
        <w:spacing w:before="220"/>
        <w:ind w:firstLine="540"/>
        <w:jc w:val="both"/>
      </w:pPr>
      <w:r>
        <w:t>повышением доступности профессионального искусства и культурно-досуговых услуг для жителей Ленинградской области;</w:t>
      </w:r>
    </w:p>
    <w:p w:rsidR="00DD418A" w:rsidRDefault="00DD418A">
      <w:pPr>
        <w:pStyle w:val="ConsPlusNormal"/>
        <w:spacing w:before="220"/>
        <w:ind w:firstLine="540"/>
        <w:jc w:val="both"/>
      </w:pPr>
      <w:r>
        <w:t>увеличением туристского потока в Ленинградскую область, развитием въездного и внутреннего туризма.</w:t>
      </w:r>
    </w:p>
    <w:p w:rsidR="00DD418A" w:rsidRDefault="00DD418A">
      <w:pPr>
        <w:pStyle w:val="ConsPlusNormal"/>
        <w:spacing w:before="220"/>
        <w:ind w:firstLine="540"/>
        <w:jc w:val="both"/>
      </w:pPr>
      <w:r>
        <w:t>Основными ожидаемыми результатами реализации государственной программы являются:</w:t>
      </w:r>
    </w:p>
    <w:p w:rsidR="00DD418A" w:rsidRDefault="00DD418A">
      <w:pPr>
        <w:pStyle w:val="ConsPlusNormal"/>
        <w:spacing w:before="220"/>
        <w:ind w:firstLine="540"/>
        <w:jc w:val="both"/>
      </w:pPr>
      <w:r>
        <w:t>увеличение количества посещений общедоступных библиотек Ленинградской области (на 1 тыс. населения) до 2159 ед.;</w:t>
      </w:r>
    </w:p>
    <w:p w:rsidR="00DD418A" w:rsidRDefault="00DD418A">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увеличение доли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собственности Ленинградской области, до 85,3 проц.;</w:t>
      </w:r>
    </w:p>
    <w:p w:rsidR="00DD418A" w:rsidRDefault="00DD418A">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увеличение количества посещений музеев Ленинградской области (на 1 тыс. населения) на 16,85 проц.;</w:t>
      </w:r>
    </w:p>
    <w:p w:rsidR="00DD418A" w:rsidRDefault="00DD418A">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увеличение количества посещений театров и концертных представлений (на 1 тыс. населения) на 13,4 проц.;</w:t>
      </w:r>
    </w:p>
    <w:p w:rsidR="00DD418A" w:rsidRDefault="00DD418A">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lastRenderedPageBreak/>
        <w:t>увеличение количества туристов, размещенных в коллективных средствах размещения, до 1750 тыс. человек в 2019 году.</w:t>
      </w:r>
    </w:p>
    <w:p w:rsidR="00DD418A" w:rsidRDefault="00DD418A">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 xml:space="preserve">Сведения о взаимосвязи подпрограмм, приоритетных и региональных проектов с задачами и показателями государственной программы представлены в </w:t>
      </w:r>
      <w:hyperlink w:anchor="P1253" w:history="1">
        <w:r>
          <w:rPr>
            <w:color w:val="0000FF"/>
          </w:rPr>
          <w:t>таблице 1</w:t>
        </w:r>
      </w:hyperlink>
      <w:r>
        <w:t xml:space="preserve"> (Структура государственной программы).</w:t>
      </w:r>
    </w:p>
    <w:p w:rsidR="00DD418A" w:rsidRDefault="00DD418A">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spacing w:before="220"/>
        <w:ind w:firstLine="540"/>
        <w:jc w:val="both"/>
      </w:pPr>
      <w:r>
        <w:t xml:space="preserve">Детальный перечень показателей (индикаторов), характеризующих достижение ожидаемых результатов государственной программы, в разрезе подпрограмм представлен в </w:t>
      </w:r>
      <w:hyperlink w:anchor="P1625" w:history="1">
        <w:r>
          <w:rPr>
            <w:color w:val="0000FF"/>
          </w:rPr>
          <w:t>таблице 2</w:t>
        </w:r>
      </w:hyperlink>
      <w:r>
        <w:t xml:space="preserve"> (Сведения о показателях (индикаторах) государственной программы и их значениях).</w:t>
      </w:r>
    </w:p>
    <w:p w:rsidR="00DD418A" w:rsidRDefault="00DD418A">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jc w:val="center"/>
        <w:outlineLvl w:val="1"/>
      </w:pPr>
      <w:bookmarkStart w:id="1" w:name="P211"/>
      <w:bookmarkEnd w:id="1"/>
      <w:r>
        <w:t>Подпрограмма</w:t>
      </w:r>
    </w:p>
    <w:p w:rsidR="00DD418A" w:rsidRDefault="00DD418A">
      <w:pPr>
        <w:pStyle w:val="ConsPlusTitle"/>
        <w:jc w:val="center"/>
      </w:pPr>
      <w:r>
        <w:t>"Библиотечное обслуживание и популяризация чтения"</w:t>
      </w:r>
    </w:p>
    <w:p w:rsidR="00DD418A" w:rsidRDefault="00DD418A">
      <w:pPr>
        <w:pStyle w:val="ConsPlusNormal"/>
        <w:jc w:val="both"/>
      </w:pPr>
    </w:p>
    <w:p w:rsidR="00DD418A" w:rsidRDefault="00DD418A">
      <w:pPr>
        <w:pStyle w:val="ConsPlusTitle"/>
        <w:jc w:val="center"/>
        <w:outlineLvl w:val="2"/>
      </w:pPr>
      <w:r>
        <w:t>ПАСПОРТ</w:t>
      </w:r>
    </w:p>
    <w:p w:rsidR="00DD418A" w:rsidRDefault="00DD418A">
      <w:pPr>
        <w:pStyle w:val="ConsPlusTitle"/>
        <w:jc w:val="center"/>
      </w:pPr>
      <w:r>
        <w:t>подпрограммы "Библиотечное обслуживание</w:t>
      </w:r>
    </w:p>
    <w:p w:rsidR="00DD418A" w:rsidRDefault="00DD418A">
      <w:pPr>
        <w:pStyle w:val="ConsPlusTitle"/>
        <w:jc w:val="center"/>
      </w:pPr>
      <w:r>
        <w:t>и популяризация чтения"</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DD418A">
        <w:tc>
          <w:tcPr>
            <w:tcW w:w="1928" w:type="dxa"/>
          </w:tcPr>
          <w:p w:rsidR="00DD418A" w:rsidRDefault="00DD418A">
            <w:pPr>
              <w:pStyle w:val="ConsPlusNormal"/>
            </w:pPr>
            <w:r>
              <w:t>Полное наименование</w:t>
            </w:r>
          </w:p>
        </w:tc>
        <w:tc>
          <w:tcPr>
            <w:tcW w:w="7143" w:type="dxa"/>
          </w:tcPr>
          <w:p w:rsidR="00DD418A" w:rsidRDefault="00DD418A">
            <w:pPr>
              <w:pStyle w:val="ConsPlusNormal"/>
              <w:ind w:firstLine="283"/>
              <w:jc w:val="both"/>
            </w:pPr>
            <w:r>
              <w:t>Подпрограмма "Библиотечное обслуживание и популяризация чтения" (далее - подпрограмма)</w:t>
            </w:r>
          </w:p>
        </w:tc>
      </w:tr>
      <w:tr w:rsidR="00DD418A">
        <w:tblPrEx>
          <w:tblBorders>
            <w:insideH w:val="nil"/>
          </w:tblBorders>
        </w:tblPrEx>
        <w:tc>
          <w:tcPr>
            <w:tcW w:w="1928" w:type="dxa"/>
            <w:tcBorders>
              <w:bottom w:val="nil"/>
            </w:tcBorders>
          </w:tcPr>
          <w:p w:rsidR="00DD418A" w:rsidRDefault="00DD418A">
            <w:pPr>
              <w:pStyle w:val="ConsPlusNormal"/>
            </w:pPr>
            <w:r>
              <w:t>Ответственный исполнитель подпрограммы</w:t>
            </w:r>
          </w:p>
        </w:tc>
        <w:tc>
          <w:tcPr>
            <w:tcW w:w="7143" w:type="dxa"/>
            <w:tcBorders>
              <w:bottom w:val="nil"/>
            </w:tcBorders>
          </w:tcPr>
          <w:p w:rsidR="00DD418A" w:rsidRDefault="00DD418A">
            <w:pPr>
              <w:pStyle w:val="ConsPlusNormal"/>
              <w:ind w:firstLine="283"/>
              <w:jc w:val="both"/>
            </w:pPr>
            <w:r>
              <w:t>Комитет по культуре и туризму Ленинградской области</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Участники подпрограммы</w:t>
            </w:r>
          </w:p>
        </w:tc>
        <w:tc>
          <w:tcPr>
            <w:tcW w:w="7143" w:type="dxa"/>
            <w:tcBorders>
              <w:bottom w:val="nil"/>
            </w:tcBorders>
          </w:tcPr>
          <w:p w:rsidR="00DD418A" w:rsidRDefault="00DD418A">
            <w:pPr>
              <w:pStyle w:val="ConsPlusNormal"/>
              <w:ind w:firstLine="283"/>
              <w:jc w:val="both"/>
            </w:pPr>
            <w:r>
              <w:t>Комитет по культуре и туризму Ленинградской области</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Проекты, реализуемые в рамках подпрограммы</w:t>
            </w:r>
          </w:p>
        </w:tc>
        <w:tc>
          <w:tcPr>
            <w:tcW w:w="7143" w:type="dxa"/>
            <w:tcBorders>
              <w:bottom w:val="nil"/>
            </w:tcBorders>
          </w:tcPr>
          <w:p w:rsidR="00DD418A" w:rsidRDefault="00DD418A">
            <w:pPr>
              <w:pStyle w:val="ConsPlusNormal"/>
              <w:ind w:firstLine="283"/>
              <w:jc w:val="both"/>
            </w:pPr>
            <w:r>
              <w:t>Федеральный проект "Культурная среда" (Региональный проект "Культурная среда")</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(введено </w:t>
            </w:r>
            <w:hyperlink r:id="rId96" w:history="1">
              <w:r>
                <w:rPr>
                  <w:color w:val="0000FF"/>
                </w:rPr>
                <w:t>Постановлением</w:t>
              </w:r>
            </w:hyperlink>
            <w:r>
              <w:t xml:space="preserve"> Правительства Ленинградской области от 14.10.2019 N 472)</w:t>
            </w:r>
          </w:p>
        </w:tc>
      </w:tr>
      <w:tr w:rsidR="00DD418A">
        <w:tc>
          <w:tcPr>
            <w:tcW w:w="1928" w:type="dxa"/>
          </w:tcPr>
          <w:p w:rsidR="00DD418A" w:rsidRDefault="00DD418A">
            <w:pPr>
              <w:pStyle w:val="ConsPlusNormal"/>
            </w:pPr>
            <w:r>
              <w:t>Цель подпрограммы</w:t>
            </w:r>
          </w:p>
        </w:tc>
        <w:tc>
          <w:tcPr>
            <w:tcW w:w="7143" w:type="dxa"/>
          </w:tcPr>
          <w:p w:rsidR="00DD418A" w:rsidRDefault="00DD418A">
            <w:pPr>
              <w:pStyle w:val="ConsPlusNormal"/>
              <w:ind w:firstLine="283"/>
              <w:jc w:val="both"/>
            </w:pPr>
            <w:r>
              <w:t>Повышение обеспеченности населения Ленинградской области услугами библиотек и приобщение населения Ленинградской области к чтению</w:t>
            </w:r>
          </w:p>
        </w:tc>
      </w:tr>
      <w:tr w:rsidR="00DD418A">
        <w:tc>
          <w:tcPr>
            <w:tcW w:w="1928" w:type="dxa"/>
          </w:tcPr>
          <w:p w:rsidR="00DD418A" w:rsidRDefault="00DD418A">
            <w:pPr>
              <w:pStyle w:val="ConsPlusNormal"/>
            </w:pPr>
            <w:r>
              <w:t>Задачи подпрограммы</w:t>
            </w:r>
          </w:p>
        </w:tc>
        <w:tc>
          <w:tcPr>
            <w:tcW w:w="7143" w:type="dxa"/>
          </w:tcPr>
          <w:p w:rsidR="00DD418A" w:rsidRDefault="00DD418A">
            <w:pPr>
              <w:pStyle w:val="ConsPlusNormal"/>
              <w:ind w:firstLine="283"/>
              <w:jc w:val="both"/>
            </w:pPr>
            <w:r>
              <w:t>Повышение клиентоориентированности и привлекательности библиотек для жителей Ленинградской области;</w:t>
            </w:r>
          </w:p>
          <w:p w:rsidR="00DD418A" w:rsidRDefault="00DD418A">
            <w:pPr>
              <w:pStyle w:val="ConsPlusNormal"/>
              <w:ind w:firstLine="283"/>
              <w:jc w:val="both"/>
            </w:pPr>
            <w:r>
              <w:t>увеличение объема и репертуара фондов общедоступных библиотек Ленинградской области;</w:t>
            </w:r>
          </w:p>
          <w:p w:rsidR="00DD418A" w:rsidRDefault="00DD418A">
            <w:pPr>
              <w:pStyle w:val="ConsPlusNormal"/>
              <w:ind w:firstLine="283"/>
              <w:jc w:val="both"/>
            </w:pPr>
            <w:r>
              <w:t>повышение доступности библиотечных услуг</w:t>
            </w:r>
          </w:p>
        </w:tc>
      </w:tr>
      <w:tr w:rsidR="00DD418A">
        <w:tc>
          <w:tcPr>
            <w:tcW w:w="1928" w:type="dxa"/>
          </w:tcPr>
          <w:p w:rsidR="00DD418A" w:rsidRDefault="00DD418A">
            <w:pPr>
              <w:pStyle w:val="ConsPlusNormal"/>
            </w:pPr>
            <w:r>
              <w:t>Срок реализации подпрограммы</w:t>
            </w:r>
          </w:p>
        </w:tc>
        <w:tc>
          <w:tcPr>
            <w:tcW w:w="7143" w:type="dxa"/>
          </w:tcPr>
          <w:p w:rsidR="00DD418A" w:rsidRDefault="00DD418A">
            <w:pPr>
              <w:pStyle w:val="ConsPlusNormal"/>
              <w:ind w:firstLine="283"/>
              <w:jc w:val="both"/>
            </w:pPr>
            <w:r>
              <w:t>2018-2024 годы</w:t>
            </w:r>
          </w:p>
        </w:tc>
      </w:tr>
      <w:tr w:rsidR="00DD418A">
        <w:tblPrEx>
          <w:tblBorders>
            <w:insideH w:val="nil"/>
          </w:tblBorders>
        </w:tblPrEx>
        <w:tc>
          <w:tcPr>
            <w:tcW w:w="1928" w:type="dxa"/>
            <w:tcBorders>
              <w:bottom w:val="nil"/>
            </w:tcBorders>
          </w:tcPr>
          <w:p w:rsidR="00DD418A" w:rsidRDefault="00DD418A">
            <w:pPr>
              <w:pStyle w:val="ConsPlusNormal"/>
            </w:pPr>
            <w:r>
              <w:t xml:space="preserve">Финансовое </w:t>
            </w:r>
            <w:r>
              <w:lastRenderedPageBreak/>
              <w:t>обеспечение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lastRenderedPageBreak/>
              <w:t>2018 год - 73946,79 тыс. рублей;</w:t>
            </w:r>
          </w:p>
          <w:p w:rsidR="00DD418A" w:rsidRDefault="00DD418A">
            <w:pPr>
              <w:pStyle w:val="ConsPlusNormal"/>
              <w:ind w:firstLine="283"/>
              <w:jc w:val="both"/>
            </w:pPr>
            <w:r>
              <w:lastRenderedPageBreak/>
              <w:t>2019 год - 90586,07 тыс. рублей;</w:t>
            </w:r>
          </w:p>
          <w:p w:rsidR="00DD418A" w:rsidRDefault="00DD418A">
            <w:pPr>
              <w:pStyle w:val="ConsPlusNormal"/>
              <w:ind w:firstLine="283"/>
              <w:jc w:val="both"/>
            </w:pPr>
            <w:r>
              <w:t>2020 год - 104826,85 тыс. рублей;</w:t>
            </w:r>
          </w:p>
          <w:p w:rsidR="00DD418A" w:rsidRDefault="00DD418A">
            <w:pPr>
              <w:pStyle w:val="ConsPlusNormal"/>
              <w:ind w:firstLine="283"/>
              <w:jc w:val="both"/>
            </w:pPr>
            <w:r>
              <w:t>2021 год - 104679,60 тыс. рублей;</w:t>
            </w:r>
          </w:p>
          <w:p w:rsidR="00DD418A" w:rsidRDefault="00DD418A">
            <w:pPr>
              <w:pStyle w:val="ConsPlusNormal"/>
              <w:ind w:firstLine="283"/>
              <w:jc w:val="both"/>
            </w:pPr>
            <w:r>
              <w:t>2022 год - 112274,17 тыс. рублей;</w:t>
            </w:r>
          </w:p>
          <w:p w:rsidR="00DD418A" w:rsidRDefault="00DD418A">
            <w:pPr>
              <w:pStyle w:val="ConsPlusNormal"/>
              <w:ind w:firstLine="283"/>
              <w:jc w:val="both"/>
            </w:pPr>
            <w:r>
              <w:t>2023 год - 112973,97 тыс. рублей;</w:t>
            </w:r>
          </w:p>
          <w:p w:rsidR="00DD418A" w:rsidRDefault="00DD418A">
            <w:pPr>
              <w:pStyle w:val="ConsPlusNormal"/>
              <w:ind w:firstLine="283"/>
              <w:jc w:val="both"/>
            </w:pPr>
            <w:r>
              <w:t>2024 год - 112973,97 тыс. рублей;</w:t>
            </w:r>
          </w:p>
          <w:p w:rsidR="00DD418A" w:rsidRDefault="00DD418A">
            <w:pPr>
              <w:pStyle w:val="ConsPlusNormal"/>
              <w:ind w:firstLine="283"/>
              <w:jc w:val="both"/>
            </w:pPr>
            <w:r>
              <w:t>2018-2024 годы - 712261,42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lastRenderedPageBreak/>
              <w:t xml:space="preserve">(в ред. </w:t>
            </w:r>
            <w:hyperlink r:id="rId97" w:history="1">
              <w:r>
                <w:rPr>
                  <w:color w:val="0000FF"/>
                </w:rPr>
                <w:t>Постановления</w:t>
              </w:r>
            </w:hyperlink>
            <w:r>
              <w:t xml:space="preserve"> Правительства Ленинградской области от 08.12.2021 N 791)</w:t>
            </w:r>
          </w:p>
        </w:tc>
      </w:tr>
      <w:tr w:rsidR="00DD418A">
        <w:tblPrEx>
          <w:tblBorders>
            <w:insideH w:val="nil"/>
          </w:tblBorders>
        </w:tblPrEx>
        <w:tc>
          <w:tcPr>
            <w:tcW w:w="1928" w:type="dxa"/>
            <w:tcBorders>
              <w:bottom w:val="nil"/>
            </w:tcBorders>
          </w:tcPr>
          <w:p w:rsidR="00DD418A" w:rsidRDefault="00DD418A">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2019 год - 5000,00 тыс. рублей;</w:t>
            </w:r>
          </w:p>
          <w:p w:rsidR="00DD418A" w:rsidRDefault="00DD418A">
            <w:pPr>
              <w:pStyle w:val="ConsPlusNormal"/>
              <w:ind w:firstLine="283"/>
              <w:jc w:val="both"/>
            </w:pPr>
            <w:r>
              <w:t>2020 год - 15000,00 тыс. рублей;</w:t>
            </w:r>
          </w:p>
          <w:p w:rsidR="00DD418A" w:rsidRDefault="00DD418A">
            <w:pPr>
              <w:pStyle w:val="ConsPlusNormal"/>
              <w:ind w:firstLine="283"/>
              <w:jc w:val="both"/>
            </w:pPr>
            <w:r>
              <w:t>2021 год - 5000,00 тыс. рублей;</w:t>
            </w:r>
          </w:p>
          <w:p w:rsidR="00DD418A" w:rsidRDefault="00DD418A">
            <w:pPr>
              <w:pStyle w:val="ConsPlusNormal"/>
              <w:ind w:firstLine="283"/>
              <w:jc w:val="both"/>
            </w:pPr>
            <w:r>
              <w:t>2019-2021 годы - 25000,00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Ожидаемые результаты реализации подпрограммы</w:t>
            </w:r>
          </w:p>
        </w:tc>
        <w:tc>
          <w:tcPr>
            <w:tcW w:w="7143" w:type="dxa"/>
            <w:tcBorders>
              <w:bottom w:val="nil"/>
            </w:tcBorders>
          </w:tcPr>
          <w:p w:rsidR="00DD418A" w:rsidRDefault="00DD418A">
            <w:pPr>
              <w:pStyle w:val="ConsPlusNormal"/>
              <w:ind w:firstLine="283"/>
              <w:jc w:val="both"/>
            </w:pPr>
            <w:r>
              <w:t>Увеличение количества посещений общедоступных библиотек Ленинградской области на 5,1 проц.;</w:t>
            </w:r>
          </w:p>
          <w:p w:rsidR="00DD418A" w:rsidRDefault="00DD418A">
            <w:pPr>
              <w:pStyle w:val="ConsPlusNormal"/>
              <w:ind w:firstLine="283"/>
              <w:jc w:val="both"/>
            </w:pPr>
            <w:r>
              <w:t>прирост объема библиотечных фондов - 0,5 проц.;</w:t>
            </w:r>
          </w:p>
          <w:p w:rsidR="00DD418A" w:rsidRDefault="00DD418A">
            <w:pPr>
              <w:pStyle w:val="ConsPlusNormal"/>
              <w:ind w:firstLine="283"/>
              <w:jc w:val="both"/>
            </w:pPr>
            <w:r>
              <w:t>численность участников библиотечных проектов государственных библиотек Ленинградской области - не менее 4,9 тыс. человек ежегодно</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05.11.2020 N 718)</w:t>
            </w:r>
          </w:p>
        </w:tc>
      </w:tr>
    </w:tbl>
    <w:p w:rsidR="00DD418A" w:rsidRDefault="00DD418A">
      <w:pPr>
        <w:pStyle w:val="ConsPlusNormal"/>
        <w:jc w:val="both"/>
      </w:pPr>
    </w:p>
    <w:p w:rsidR="00DD418A" w:rsidRDefault="00DD418A">
      <w:pPr>
        <w:pStyle w:val="ConsPlusTitle"/>
        <w:jc w:val="center"/>
        <w:outlineLvl w:val="2"/>
      </w:pPr>
      <w:r>
        <w:t>1. Обоснование цели, задач и ожидаемых результатов</w:t>
      </w:r>
    </w:p>
    <w:p w:rsidR="00DD418A" w:rsidRDefault="00DD418A">
      <w:pPr>
        <w:pStyle w:val="ConsPlusTitle"/>
        <w:jc w:val="center"/>
      </w:pPr>
      <w:r>
        <w:t>реализации подпрограммы</w:t>
      </w:r>
    </w:p>
    <w:p w:rsidR="00DD418A" w:rsidRDefault="00DD418A">
      <w:pPr>
        <w:pStyle w:val="ConsPlusNormal"/>
        <w:jc w:val="both"/>
      </w:pPr>
    </w:p>
    <w:p w:rsidR="00DD418A" w:rsidRDefault="00DD418A">
      <w:pPr>
        <w:pStyle w:val="ConsPlusNormal"/>
        <w:ind w:firstLine="540"/>
        <w:jc w:val="both"/>
      </w:pPr>
      <w:r>
        <w:t>В начале 2010-х годов Россия утратила статус самой читающей страны в мире (чтению книг средний россиянин уделяет всего 9 минут в сутки). Падение интереса к книге, особенно у молодежи, стало общей тревожной тенденцией.</w:t>
      </w:r>
    </w:p>
    <w:p w:rsidR="00DD418A" w:rsidRDefault="00DD418A">
      <w:pPr>
        <w:pStyle w:val="ConsPlusNormal"/>
        <w:spacing w:before="220"/>
        <w:ind w:firstLine="540"/>
        <w:jc w:val="both"/>
      </w:pPr>
      <w:r>
        <w:t>Сфера библиотечного обслуживания Ленинградской области характеризуется следующими показателями:</w:t>
      </w:r>
    </w:p>
    <w:p w:rsidR="00DD418A" w:rsidRDefault="00DD418A">
      <w:pPr>
        <w:pStyle w:val="ConsPlusNormal"/>
        <w:spacing w:before="220"/>
        <w:ind w:firstLine="540"/>
        <w:jc w:val="both"/>
      </w:pPr>
      <w:r>
        <w:t>охват библиотечным обслуживанием населения Ленинградской области сократился с 33 проц. в 2005 году до 26 проц. в 2016 году;</w:t>
      </w:r>
    </w:p>
    <w:p w:rsidR="00DD418A" w:rsidRDefault="00DD418A">
      <w:pPr>
        <w:pStyle w:val="ConsPlusNormal"/>
        <w:spacing w:before="220"/>
        <w:ind w:firstLine="540"/>
        <w:jc w:val="both"/>
      </w:pPr>
      <w:r>
        <w:t>число посещений библиотек (в расчете на тысячу жителей) сократилось с 2534 посещений в 2005 году до 2155,5 посещения в 2016 году.</w:t>
      </w:r>
    </w:p>
    <w:p w:rsidR="00DD418A" w:rsidRDefault="00DD418A">
      <w:pPr>
        <w:pStyle w:val="ConsPlusNormal"/>
        <w:spacing w:before="220"/>
        <w:ind w:firstLine="540"/>
        <w:jc w:val="both"/>
      </w:pPr>
      <w:r>
        <w:t>Для Ленинградской области проблема падения интереса к книге стоит особенно остро. Согласно данным Росстата, по итогам 2014 года Ленинградская область занимала последнее место в Северо-Западном федеральном округе по вышеуказанным показателям.</w:t>
      </w:r>
    </w:p>
    <w:p w:rsidR="00DD418A" w:rsidRDefault="00DD418A">
      <w:pPr>
        <w:pStyle w:val="ConsPlusNormal"/>
        <w:spacing w:before="220"/>
        <w:ind w:firstLine="540"/>
        <w:jc w:val="both"/>
      </w:pPr>
      <w:r>
        <w:t>Анализ сложившейся в сфере библиотечного обслуживания ситуации позволил выявить следующие проблемы:</w:t>
      </w:r>
    </w:p>
    <w:p w:rsidR="00DD418A" w:rsidRDefault="00DD418A">
      <w:pPr>
        <w:pStyle w:val="ConsPlusNormal"/>
        <w:spacing w:before="220"/>
        <w:ind w:firstLine="540"/>
        <w:jc w:val="both"/>
      </w:pPr>
      <w:r>
        <w:t>уровень фактической обеспеченности библиотеками в Ленинградской области составлял в 2016 году 80,4 проц. от нормативного (нормативы не выполнялись для 80 поселений);</w:t>
      </w:r>
    </w:p>
    <w:p w:rsidR="00DD418A" w:rsidRDefault="00DD418A">
      <w:pPr>
        <w:pStyle w:val="ConsPlusNormal"/>
        <w:spacing w:before="220"/>
        <w:ind w:firstLine="540"/>
        <w:jc w:val="both"/>
      </w:pPr>
      <w:r>
        <w:lastRenderedPageBreak/>
        <w:t>в режиме неполного рабочего дня функционировали 64 сельских библиотеки (22,5 проц.);</w:t>
      </w:r>
    </w:p>
    <w:p w:rsidR="00DD418A" w:rsidRDefault="00DD418A">
      <w:pPr>
        <w:pStyle w:val="ConsPlusNormal"/>
        <w:spacing w:before="220"/>
        <w:ind w:firstLine="540"/>
        <w:jc w:val="both"/>
      </w:pPr>
      <w:r>
        <w:t>совокупный библиотечный фонд составил четыре документа в расчете на одного жителя (при рекомендованном нормативе 4,6 документа);</w:t>
      </w:r>
    </w:p>
    <w:p w:rsidR="00DD418A" w:rsidRDefault="00DD418A">
      <w:pPr>
        <w:pStyle w:val="ConsPlusNormal"/>
        <w:spacing w:before="220"/>
        <w:ind w:firstLine="540"/>
        <w:jc w:val="both"/>
      </w:pPr>
      <w:r>
        <w:t>за последние пять лет обновление библиотечных фондов ни разу не достигло нормативов ЮНЕСКО (250 книг на тысячу жителей), составив в 2016 году только 112 документов на тысячу жителей;</w:t>
      </w:r>
    </w:p>
    <w:p w:rsidR="00DD418A" w:rsidRDefault="00DD418A">
      <w:pPr>
        <w:pStyle w:val="ConsPlusNormal"/>
        <w:spacing w:before="220"/>
        <w:ind w:firstLine="540"/>
        <w:jc w:val="both"/>
      </w:pPr>
      <w:r>
        <w:t>межбиблиотечный абонемент не в состоянии решить проблему дефицита книжного фонда библиотек (срок исполнения заказа составляет 1 месяц и более).</w:t>
      </w:r>
    </w:p>
    <w:p w:rsidR="00DD418A" w:rsidRDefault="00DD418A">
      <w:pPr>
        <w:pStyle w:val="ConsPlusNormal"/>
        <w:spacing w:before="220"/>
        <w:ind w:firstLine="540"/>
        <w:jc w:val="both"/>
      </w:pPr>
      <w:r>
        <w:t>Для решения указанных проблем в Ленинградской области в последние годы была организована выездная деятельность областных и межпоселенческих библиотек - работа библиобусов, организация кольцевых выставок, пунктов внестационарного обслуживания. Однако приложенных усилий было очевидно недостаточно: парк библиобусов слишком мал (10 библиобусов на всю Ленинградскую область), лишь 16 проц. библиотек имеют пункты внестационарного обслуживания, значителен дефицит помещений сельских библиотек для организации передвижных выставок.</w:t>
      </w:r>
    </w:p>
    <w:p w:rsidR="00DD418A" w:rsidRDefault="00DD418A">
      <w:pPr>
        <w:pStyle w:val="ConsPlusNormal"/>
        <w:spacing w:before="220"/>
        <w:ind w:firstLine="540"/>
        <w:jc w:val="both"/>
      </w:pPr>
      <w:r>
        <w:t>Снижается спрос жителей региона на услуги общедоступных библиотек. Недостаточность книжных фондов, развитие сети "Интернет", расширение возможностей для самостоятельного приобретения литературы - лишь отчасти объясняют данную тенденцию. Чаще современный читатель не посещает библиотеку из-за качества оказания библиотечной услуги, которое не соответствует нормативным требованиям и требованиям сегодняшнего дня.</w:t>
      </w:r>
    </w:p>
    <w:p w:rsidR="00DD418A" w:rsidRDefault="00DD418A">
      <w:pPr>
        <w:pStyle w:val="ConsPlusNormal"/>
        <w:spacing w:before="220"/>
        <w:ind w:firstLine="540"/>
        <w:jc w:val="both"/>
      </w:pPr>
      <w:r>
        <w:t>Несмотря на серьезное укрепление материально-технической базы библиотек в 2013-2016 годах, состояние зданий и помещений многих библиотек оставляет желать лучшего. Современные комфортные условия отсутствуют в 40,9 проц. библиотек Ленинградской области, а в отдельных районах достигают 68 проц. (Подпорожский муниципальный район) и 100 проц. (Бокситогорский муниципальный район). В ряде муниципальных библиотек не соблюдается температурный режим, отсутствуют элементарные удобства (сидячие места, туалет).</w:t>
      </w:r>
    </w:p>
    <w:p w:rsidR="00DD418A" w:rsidRDefault="00DD418A">
      <w:pPr>
        <w:pStyle w:val="ConsPlusNormal"/>
        <w:spacing w:before="220"/>
        <w:ind w:firstLine="540"/>
        <w:jc w:val="both"/>
      </w:pPr>
      <w:r>
        <w:t>Только 2/3 библиотек могут предоставить читателям доступ в сети "Интернет". 65,5 проц. библиотек могут предоставить читателям доступ к базам данных сетевых лицензионных документов. Несмотря на единичные примеры (библиотека "Тэффи" в Тихвинском районе, центральная городская библиотека им. А.Аалто в Выборге и др.), очень слабо развита инфраструктура предоставления библиотеками сопутствующих услуг (общественное питание, игровые зоны и пр.).</w:t>
      </w:r>
    </w:p>
    <w:p w:rsidR="00DD418A" w:rsidRDefault="00DD418A">
      <w:pPr>
        <w:pStyle w:val="ConsPlusNormal"/>
        <w:spacing w:before="220"/>
        <w:ind w:firstLine="540"/>
        <w:jc w:val="both"/>
      </w:pPr>
      <w:r>
        <w:t>В годы хронического недофинансирования сферы культуры региону в целом удалось сохранить кадровый потенциал библиотек во многом за счет преданности работников своему делу. В результате произошло сильное старение кадров, возникли сложности с внедрением в деятельность библиотек новых, клиентоориентированных технологий работы. В рамках реализации президентских указов, касающихся повышения оплаты труда работников сферы культуры, привлекательность профессии библиотекаря заметно возросла, начался приток молодых кадров. Однако большинство новых сотрудников не имеет опыта работы и специального библиотечного образования.</w:t>
      </w:r>
    </w:p>
    <w:p w:rsidR="00DD418A" w:rsidRDefault="00DD418A">
      <w:pPr>
        <w:pStyle w:val="ConsPlusNormal"/>
        <w:spacing w:before="220"/>
        <w:ind w:firstLine="540"/>
        <w:jc w:val="both"/>
      </w:pPr>
      <w:r>
        <w:t>В результате изложенного жители Ленинградской области, и в особенности молодежь, посещают библиотеки на сегодняшний день достаточно редко.</w:t>
      </w:r>
    </w:p>
    <w:p w:rsidR="00DD418A" w:rsidRDefault="00DD418A">
      <w:pPr>
        <w:pStyle w:val="ConsPlusNormal"/>
        <w:spacing w:before="220"/>
        <w:ind w:firstLine="540"/>
        <w:jc w:val="both"/>
      </w:pPr>
      <w:r>
        <w:t xml:space="preserve">Качество чтения, несмотря на развитие информационных технологий и социальных сетей, упало. Цельные и профессиональные книжные тексты вытесняются новостной лентой, блогами, развлекательными статьями и текстами. Как следствие, воспитательный и социализирующий элемент чтения во многом утрачивается, снижается значимость чтения для достижения целей </w:t>
      </w:r>
      <w:r>
        <w:lastRenderedPageBreak/>
        <w:t>государственной культурной политики.</w:t>
      </w:r>
    </w:p>
    <w:p w:rsidR="00DD418A" w:rsidRDefault="00DD418A">
      <w:pPr>
        <w:pStyle w:val="ConsPlusNormal"/>
        <w:spacing w:before="220"/>
        <w:ind w:firstLine="540"/>
        <w:jc w:val="both"/>
      </w:pPr>
      <w:r>
        <w:t>Подобные явления происходят и внутри библиотечной системы. В попытке удержать и привлечь читателя состав книжных фондов и выдаваемых документов смещается в сторону популярной и учебной литературы, нормативных правовых актов.</w:t>
      </w:r>
    </w:p>
    <w:p w:rsidR="00DD418A" w:rsidRDefault="00DD418A">
      <w:pPr>
        <w:pStyle w:val="ConsPlusNormal"/>
        <w:spacing w:before="220"/>
        <w:ind w:firstLine="540"/>
        <w:jc w:val="both"/>
      </w:pPr>
      <w:r>
        <w:t>Несмотря на то что библиотеки выступают основным проводником государственной культурной политики в рассматриваемой сфере, задача популяризации чтения имеет самостоятельное значение, выходящее за рамки отраслевых вопросов библиотечного обслуживания.</w:t>
      </w:r>
    </w:p>
    <w:p w:rsidR="00DD418A" w:rsidRDefault="00DD418A">
      <w:pPr>
        <w:pStyle w:val="ConsPlusNormal"/>
        <w:spacing w:before="220"/>
        <w:ind w:firstLine="540"/>
        <w:jc w:val="both"/>
      </w:pPr>
      <w:r>
        <w:t>Популяризации чтения в Ленинградской области уделяется значительное внимание. Регулярно государственными областными библиотеками проводятся библиотечные мероприятия (проекты), направленные на поддержание и углубление интереса к чтению - с привлечением писателей и волонтеров, использованием интерактивных методов работы, книжных выставок. Мероприятия проводятся на высоком профессиональном уровне, востребованы жителями Ленинградской области и получают их позитивную оценку. Вместе с тем подобной работе недостает системности и масштабности.</w:t>
      </w:r>
    </w:p>
    <w:p w:rsidR="00DD418A" w:rsidRDefault="00DD418A">
      <w:pPr>
        <w:pStyle w:val="ConsPlusNormal"/>
        <w:spacing w:before="220"/>
        <w:ind w:firstLine="540"/>
        <w:jc w:val="both"/>
      </w:pPr>
      <w:r>
        <w:t>В целом реализация эффективной государственной культурной политики в области библиотечного обслуживания и популяризации чтения осложняется низкой заинтересованностью органов местного самоуправления, в ведении которых находятся 407 из 409 библиотек Ленинградской области.</w:t>
      </w:r>
    </w:p>
    <w:p w:rsidR="00DD418A" w:rsidRDefault="00DD418A">
      <w:pPr>
        <w:pStyle w:val="ConsPlusNormal"/>
        <w:spacing w:before="220"/>
        <w:ind w:firstLine="540"/>
        <w:jc w:val="both"/>
      </w:pPr>
      <w:r>
        <w:t>Деятельность органов местного самоуправления в указанной области ограничивается лишь обеспеченностью населения библиотеками. В результате сельские библиотеки не закрываются, но библиотекари работают на 0,25 или даже на 0,1 ставки, качество и доступность библиотечных услуг, оставаясь вне поля зрения оценки, снижаются.</w:t>
      </w:r>
    </w:p>
    <w:p w:rsidR="00DD418A" w:rsidRDefault="00DD418A">
      <w:pPr>
        <w:pStyle w:val="ConsPlusNormal"/>
        <w:spacing w:before="220"/>
        <w:ind w:firstLine="540"/>
        <w:jc w:val="both"/>
      </w:pPr>
      <w:r>
        <w:t>С учетом изложенного без принятия дополнительных мер в среднесрочной перспективе можно прогнозировать продолжение сложившихся на сегодняшний день негативных тенденций. Финансовые вливания в отрасль, связанные с повышением оплаты труда работников культуры, способны лишь замедлить падение или при наиболее благоприятном исходе стабилизировать сложившуюся ситуацию.</w:t>
      </w:r>
    </w:p>
    <w:p w:rsidR="00DD418A" w:rsidRDefault="00DD418A">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DD418A" w:rsidRDefault="00DD418A">
      <w:pPr>
        <w:pStyle w:val="ConsPlusNormal"/>
        <w:spacing w:before="220"/>
        <w:ind w:firstLine="540"/>
        <w:jc w:val="both"/>
      </w:pPr>
      <w:r>
        <w:t>сохранение сложившейся сети библиотек, создание условий для их развития, освоения ими новых технологий культурной деятельности;</w:t>
      </w:r>
    </w:p>
    <w:p w:rsidR="00DD418A" w:rsidRDefault="00DD418A">
      <w:pPr>
        <w:pStyle w:val="ConsPlusNormal"/>
        <w:spacing w:before="220"/>
        <w:ind w:firstLine="540"/>
        <w:jc w:val="both"/>
      </w:pPr>
      <w:r>
        <w:t>усиление роли библиотек в деле культурного просвещения и воспитания;</w:t>
      </w:r>
    </w:p>
    <w:p w:rsidR="00DD418A" w:rsidRDefault="00DD418A">
      <w:pPr>
        <w:pStyle w:val="ConsPlusNormal"/>
        <w:spacing w:before="220"/>
        <w:ind w:firstLine="540"/>
        <w:jc w:val="both"/>
      </w:pPr>
      <w:r>
        <w:t>государственная поддержка и модернизация материально-технической базы сферы культуры;</w:t>
      </w:r>
    </w:p>
    <w:p w:rsidR="00DD418A" w:rsidRDefault="00DD418A">
      <w:pPr>
        <w:pStyle w:val="ConsPlusNormal"/>
        <w:spacing w:before="220"/>
        <w:ind w:firstLine="540"/>
        <w:jc w:val="both"/>
      </w:pPr>
      <w:r>
        <w:t>популяризация и совершенствование инфраструктуры чтения.</w:t>
      </w:r>
    </w:p>
    <w:p w:rsidR="00DD418A" w:rsidRDefault="00DD418A">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00"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обеспеченности населения Ленинградской области услугами библиотек и приобщение населения Ленинградской области к чтению. Национальные цели и стратегические задачи определены </w:t>
      </w:r>
      <w:hyperlink r:id="rId10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D418A" w:rsidRDefault="00DD418A">
      <w:pPr>
        <w:pStyle w:val="ConsPlusNormal"/>
        <w:jc w:val="both"/>
      </w:pPr>
      <w:r>
        <w:lastRenderedPageBreak/>
        <w:t xml:space="preserve">(в ред. </w:t>
      </w:r>
      <w:hyperlink r:id="rId102"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Достижение поставленной цели обеспечивается путем решения следующих задач:</w:t>
      </w:r>
    </w:p>
    <w:p w:rsidR="00DD418A" w:rsidRDefault="00DD418A">
      <w:pPr>
        <w:pStyle w:val="ConsPlusNormal"/>
        <w:spacing w:before="220"/>
        <w:ind w:firstLine="540"/>
        <w:jc w:val="both"/>
      </w:pPr>
      <w:r>
        <w:t>увеличения объема и репертуара фондов общедоступных библиотек Ленинградской области;</w:t>
      </w:r>
    </w:p>
    <w:p w:rsidR="00DD418A" w:rsidRDefault="00DD418A">
      <w:pPr>
        <w:pStyle w:val="ConsPlusNormal"/>
        <w:spacing w:before="220"/>
        <w:ind w:firstLine="540"/>
        <w:jc w:val="both"/>
      </w:pPr>
      <w:r>
        <w:t>повышения привлекательности библиотек для жителей Ленинградской области;</w:t>
      </w:r>
    </w:p>
    <w:p w:rsidR="00DD418A" w:rsidRDefault="00DD418A">
      <w:pPr>
        <w:pStyle w:val="ConsPlusNormal"/>
        <w:spacing w:before="220"/>
        <w:ind w:firstLine="540"/>
        <w:jc w:val="both"/>
      </w:pPr>
      <w:r>
        <w:t>повышения доступности библиотечных услуг.</w:t>
      </w:r>
    </w:p>
    <w:p w:rsidR="00DD418A" w:rsidRDefault="00DD418A">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DD418A" w:rsidRDefault="00DD418A">
      <w:pPr>
        <w:pStyle w:val="ConsPlusNormal"/>
        <w:spacing w:before="220"/>
        <w:ind w:firstLine="540"/>
        <w:jc w:val="both"/>
      </w:pPr>
      <w:r>
        <w:t>количество посещений общедоступных библиотек возрастет на 5,1 проц.;</w:t>
      </w:r>
    </w:p>
    <w:p w:rsidR="00DD418A" w:rsidRDefault="00DD418A">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прекратится тенденция снижения объема библиотечных фондов, будет обеспечен прирост объема библиотечных фондов на 0,5 проц.;</w:t>
      </w:r>
    </w:p>
    <w:p w:rsidR="00DD418A" w:rsidRDefault="00DD418A">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численность участников библиотечных проектов государственных библиотек Ленинградской области ежегодно будет составлять не менее 4,9 тыс. человек.</w:t>
      </w:r>
    </w:p>
    <w:p w:rsidR="00DD418A" w:rsidRDefault="00DD418A">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5" w:history="1">
        <w:r>
          <w:rPr>
            <w:color w:val="0000FF"/>
          </w:rPr>
          <w:t>таблице 2</w:t>
        </w:r>
      </w:hyperlink>
      <w:r>
        <w:t xml:space="preserve"> (Сведения о показателях (индикаторах) государственной программы и их значениях).</w:t>
      </w:r>
    </w:p>
    <w:p w:rsidR="00DD418A" w:rsidRDefault="00DD418A">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jc w:val="center"/>
        <w:outlineLvl w:val="2"/>
      </w:pPr>
      <w:r>
        <w:t>2. Характеристика основных мероприятий и проектов</w:t>
      </w:r>
    </w:p>
    <w:p w:rsidR="00DD418A" w:rsidRDefault="00DD418A">
      <w:pPr>
        <w:pStyle w:val="ConsPlusTitle"/>
        <w:jc w:val="center"/>
      </w:pPr>
      <w:r>
        <w:t>подпрограммы</w:t>
      </w:r>
    </w:p>
    <w:p w:rsidR="00DD418A" w:rsidRDefault="00DD418A">
      <w:pPr>
        <w:pStyle w:val="ConsPlusNormal"/>
        <w:jc w:val="center"/>
      </w:pPr>
      <w:r>
        <w:t xml:space="preserve">(в ред. </w:t>
      </w:r>
      <w:hyperlink r:id="rId106"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14.10.2019 N 472)</w:t>
      </w:r>
    </w:p>
    <w:p w:rsidR="00DD418A" w:rsidRDefault="00DD418A">
      <w:pPr>
        <w:pStyle w:val="ConsPlusNormal"/>
        <w:jc w:val="both"/>
      </w:pPr>
    </w:p>
    <w:p w:rsidR="00DD418A" w:rsidRDefault="00DD418A">
      <w:pPr>
        <w:pStyle w:val="ConsPlusTitle"/>
        <w:ind w:firstLine="540"/>
        <w:jc w:val="both"/>
        <w:outlineLvl w:val="3"/>
      </w:pPr>
      <w:r>
        <w:t>2.1. Основное мероприятие "Библиотечное обслуживание, методическое обеспечение библиотек муниципальных образований"</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библиотек прежде всего в части выездных выставок);</w:t>
      </w:r>
    </w:p>
    <w:p w:rsidR="00DD418A" w:rsidRDefault="00DD418A">
      <w:pPr>
        <w:pStyle w:val="ConsPlusNormal"/>
        <w:spacing w:before="220"/>
        <w:ind w:firstLine="540"/>
        <w:jc w:val="both"/>
      </w:pPr>
      <w:r>
        <w:t>модернизацию библиотечного обслуживания, в том числе:</w:t>
      </w:r>
    </w:p>
    <w:p w:rsidR="00DD418A" w:rsidRDefault="00DD418A">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библиотечного обслуживания,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библиотечного обслуживания Ленинградской области,</w:t>
      </w:r>
    </w:p>
    <w:p w:rsidR="00DD418A" w:rsidRDefault="00DD418A">
      <w:pPr>
        <w:pStyle w:val="ConsPlusNormal"/>
        <w:spacing w:before="220"/>
        <w:ind w:firstLine="540"/>
        <w:jc w:val="both"/>
      </w:pPr>
      <w:r>
        <w:t xml:space="preserve">предоставление субсидий, иных межбюджетных трансфертов бюджетам муниципальных образований на создание модельных муниципальных библиотек, в том числе реновацию библиотечных учреждений по стандарту модельной библиотеки (модельному стандарту). </w:t>
      </w:r>
      <w:r>
        <w:lastRenderedPageBreak/>
        <w:t>Модельный стандарт представляет собой набор требований к структурированию помещений библиотек, их материально-техническому оснащению, обеспечивающему комфортное пребывание посетителя. Утвердить стандарт, дифференцированный для библиотек различного масштаба, планируется в 2019 году. Реновация по модельному стандарту начнется с 2022 года, ежегодно по две библиотеки с увеличением в среднесрочной перспективе,</w:t>
      </w:r>
    </w:p>
    <w:p w:rsidR="00DD418A" w:rsidRDefault="00DD418A">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 xml:space="preserve">предоставление субсидий бюджетам муниципальных образований на создание мобильной системы обслуживания населенных пунктов, не имеющих библиотек в соответствии с </w:t>
      </w:r>
      <w:hyperlink w:anchor="P700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(с 2018 года). Предоставление субсидий направлено на приобретение библиобусов (по одному библиобусу в год, начиная с 2018 года). Оснащение межпоселенческих библиотек библиобусами призвано улучшить работу межбиблиотечного абонемента, частично решить проблему бедности фондов небольших сельских библиотек;</w:t>
      </w:r>
    </w:p>
    <w:p w:rsidR="00DD418A" w:rsidRDefault="00DD418A">
      <w:pPr>
        <w:pStyle w:val="ConsPlusNormal"/>
        <w:jc w:val="both"/>
      </w:pPr>
      <w:r>
        <w:t xml:space="preserve">(в ред. Постановлений Правительства Ленинградской области от 29.12.2018 </w:t>
      </w:r>
      <w:hyperlink r:id="rId108" w:history="1">
        <w:r>
          <w:rPr>
            <w:color w:val="0000FF"/>
          </w:rPr>
          <w:t>N 557</w:t>
        </w:r>
      </w:hyperlink>
      <w:r>
        <w:t xml:space="preserve">, от 30.12.2019 </w:t>
      </w:r>
      <w:hyperlink r:id="rId109" w:history="1">
        <w:r>
          <w:rPr>
            <w:color w:val="0000FF"/>
          </w:rPr>
          <w:t>N 658</w:t>
        </w:r>
      </w:hyperlink>
      <w:r>
        <w:t>)</w:t>
      </w:r>
    </w:p>
    <w:p w:rsidR="00DD418A" w:rsidRDefault="00DD418A">
      <w:pPr>
        <w:pStyle w:val="ConsPlusNormal"/>
        <w:spacing w:before="220"/>
        <w:ind w:firstLine="540"/>
        <w:jc w:val="both"/>
      </w:pPr>
      <w:r>
        <w:t>оцифровку библиотечных фондов;</w:t>
      </w:r>
    </w:p>
    <w:p w:rsidR="00DD418A" w:rsidRDefault="00DD418A">
      <w:pPr>
        <w:pStyle w:val="ConsPlusNormal"/>
        <w:spacing w:before="220"/>
        <w:ind w:firstLine="540"/>
        <w:jc w:val="both"/>
      </w:pPr>
      <w:r>
        <w:t>разработку методических рекомендаций для муниципальных библиотек по приобретению книжного фонда, обеспечивающего длительный срок его жизни (2019 год). Рекомендации призваны замедлить темпы старения библиотечных фондов, обеспечить приобретение новых книг, оптимальное с точки зрения цены и долговечности;</w:t>
      </w:r>
    </w:p>
    <w:p w:rsidR="00DD418A" w:rsidRDefault="00DD418A">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20.05.2019 N 226)</w:t>
      </w:r>
    </w:p>
    <w:p w:rsidR="00DD418A" w:rsidRDefault="00DD418A">
      <w:pPr>
        <w:pStyle w:val="ConsPlusNormal"/>
        <w:spacing w:before="220"/>
        <w:ind w:firstLine="540"/>
        <w:jc w:val="both"/>
      </w:pPr>
      <w:r>
        <w:t>разработку методических рекомендаций для органов местного самоуправления по эффективной оплате труда библиотечных работников (2020 год). Рекомендации нацелены на мотивацию персонала библиотечных учреждений, обеспечение практического внедрения на уровне библиотечных учреждений эффективных контрактов;</w:t>
      </w:r>
    </w:p>
    <w:p w:rsidR="00DD418A" w:rsidRDefault="00DD418A">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20.05.2019 N 226)</w:t>
      </w:r>
    </w:p>
    <w:p w:rsidR="00DD418A" w:rsidRDefault="00DD418A">
      <w:pPr>
        <w:pStyle w:val="ConsPlusNormal"/>
        <w:spacing w:before="220"/>
        <w:ind w:firstLine="540"/>
        <w:jc w:val="both"/>
      </w:pPr>
      <w:r>
        <w:t>разработку методических материалов, описывающих стандарт работы современного библиотекаря (2019 год). Стандарт работы современного библиотекаря призван объединить ключевые требования к навыкам и поведению библиотекаря, востребованных в современных условиях (компьютерные навыки, общение с посетителями, работа с электронными библиотечными ресурсами и т.п.);</w:t>
      </w:r>
    </w:p>
    <w:p w:rsidR="00DD418A" w:rsidRDefault="00DD418A">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20.05.2019 N 226)</w:t>
      </w:r>
    </w:p>
    <w:p w:rsidR="00DD418A" w:rsidRDefault="00DD418A">
      <w:pPr>
        <w:pStyle w:val="ConsPlusNormal"/>
        <w:spacing w:before="220"/>
        <w:ind w:firstLine="540"/>
        <w:jc w:val="both"/>
      </w:pPr>
      <w:r>
        <w:t>разработку методических рекомендаций для муниципальных библиотек по способам расширения и удержания базы читателей (2018-2019 годы). В рамках мероприятия планируется внедрить в деятельность библиотек новые технологии продвижения библиотечных услуг (почтовые и интернет-рассылки, совместные проекты с образовательными учреждениями и т.п.);</w:t>
      </w:r>
    </w:p>
    <w:p w:rsidR="00DD418A" w:rsidRDefault="00DD418A">
      <w:pPr>
        <w:pStyle w:val="ConsPlusNormal"/>
        <w:spacing w:before="220"/>
        <w:ind w:firstLine="540"/>
        <w:jc w:val="both"/>
      </w:pPr>
      <w:r>
        <w:t>разработку модельной структуры обновления библиотечных фондов и(или) перечня рекомендованной литературы для обновления фондов (2018-2019 годы). Мероприятие нацелено на обеспечение эффективной структуры обновления фондов, обеспечивающих как их востребованность читателями, так и позитивное культурно-воспитательное воздействие на читателя;</w:t>
      </w:r>
    </w:p>
    <w:p w:rsidR="00DD418A" w:rsidRDefault="00DD418A">
      <w:pPr>
        <w:pStyle w:val="ConsPlusNormal"/>
        <w:spacing w:before="220"/>
        <w:ind w:firstLine="540"/>
        <w:jc w:val="both"/>
      </w:pPr>
      <w:r>
        <w:t xml:space="preserve">организацию для работников библиотек муниципальных образований обучающих мероприятий (семинаров, тренингов), приуроченных в том числе к внедрению разрабатываемых в рамках программы методических материалов. Ключевыми темами обучающих мероприятий </w:t>
      </w:r>
      <w:r>
        <w:lastRenderedPageBreak/>
        <w:t>должны стать: клиентоориентированность персонала, стандарт работы современного библиотекаря, эффективное формирование библиотечных фондов, оказание библиотеками сопутствующих услуг. Мероприятия должны охватить большую часть муниципальных библиотек;</w:t>
      </w:r>
    </w:p>
    <w:p w:rsidR="00DD418A" w:rsidRDefault="00DD418A">
      <w:pPr>
        <w:pStyle w:val="ConsPlusNormal"/>
        <w:spacing w:before="220"/>
        <w:ind w:firstLine="540"/>
        <w:jc w:val="both"/>
      </w:pPr>
      <w:r>
        <w:t>создание фонда типовых проектов (базы лучшей практики) организации деятельности библиотек, в том числе в сфере оказания сопутствующих услуг (2020 год). Фонд типовых проектов должен вобрать в себя информацию о наиболее успешных и перспективных начинаниях областных и российских библиотек. Подобная библиотека проектов призвана ускорить внедрение инноваций в рамках библиотечной сети;</w:t>
      </w:r>
    </w:p>
    <w:p w:rsidR="00DD418A" w:rsidRDefault="00DD418A">
      <w:pPr>
        <w:pStyle w:val="ConsPlusNormal"/>
        <w:spacing w:before="220"/>
        <w:ind w:firstLine="540"/>
        <w:jc w:val="both"/>
      </w:pPr>
      <w:r>
        <w:t>обеспечение открытости информации о коммерческой привлекательности библиотек для организации оказания на их территории сопутствующих услуг (вендинговые автоматы, кафе и др.). Выполнение мероприятия запланировано на 2020-2021 годы в формате специального сайта в сети "Интернет" и рассылки соответствующей информации в общественные бизнес-организации. Мероприятие призвано привлечь бизнес к реализации проектов, повышающих привлекательность библиотек для пользователей;</w:t>
      </w:r>
    </w:p>
    <w:p w:rsidR="00DD418A" w:rsidRDefault="00DD418A">
      <w:pPr>
        <w:pStyle w:val="ConsPlusNormal"/>
        <w:spacing w:before="220"/>
        <w:ind w:firstLine="540"/>
        <w:jc w:val="both"/>
      </w:pPr>
      <w:r>
        <w:t>проект по созданию единой электронной площадки, обеспечивающей удаленное взаимодействие с библиотеками Ленинградской области (2021-2022 годы). Подобная площадка, созданная на базе "облачных" технологий, может централизованно обрабатывать электронные запросы пользователей к местным библиотекам, аккумулировать информацию о каталогах библиотек, осуществлять уведомление пользователей (например, о сроках возврата книги), собирать информацию о качестве услуг, информировать о новых поступлениях, выездных выставках, собирать отраслевую статистику и т.д. Выполнение мероприятия позволит централизованно и с меньшими совокупными издержками внедрить современные технологии работы в деятельность библиотечных учреждений, повысить удобство пользования библиотечными услугами со стороны интернет-пользователей.</w:t>
      </w:r>
    </w:p>
    <w:p w:rsidR="00DD418A" w:rsidRDefault="00DD418A">
      <w:pPr>
        <w:pStyle w:val="ConsPlusNormal"/>
        <w:jc w:val="both"/>
      </w:pPr>
    </w:p>
    <w:p w:rsidR="00DD418A" w:rsidRDefault="00DD418A">
      <w:pPr>
        <w:pStyle w:val="ConsPlusTitle"/>
        <w:ind w:firstLine="540"/>
        <w:jc w:val="both"/>
        <w:outlineLvl w:val="3"/>
      </w:pPr>
      <w:r>
        <w:t>2.2. Основное мероприятие "Комплектование книжных фондов"</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пополнение книжных фондов государственных библиотек Ленинградской области (планируется поэтапное увеличение объема приобретаемых фондов с 2018 года);</w:t>
      </w:r>
    </w:p>
    <w:p w:rsidR="00DD418A" w:rsidRDefault="00DD418A">
      <w:pPr>
        <w:pStyle w:val="ConsPlusNormal"/>
        <w:spacing w:before="220"/>
        <w:ind w:firstLine="540"/>
        <w:jc w:val="both"/>
      </w:pPr>
      <w:r>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700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(с ростом в 3 раза к уровню 2016 года, начиная с 2019 года).</w:t>
      </w:r>
    </w:p>
    <w:p w:rsidR="00DD418A" w:rsidRDefault="00DD418A">
      <w:pPr>
        <w:pStyle w:val="ConsPlusNormal"/>
        <w:jc w:val="both"/>
      </w:pPr>
      <w:r>
        <w:t xml:space="preserve">(в ред. Постановлений Правительства Ленинградской области от 29.12.2018 </w:t>
      </w:r>
      <w:hyperlink r:id="rId113" w:history="1">
        <w:r>
          <w:rPr>
            <w:color w:val="0000FF"/>
          </w:rPr>
          <w:t>N 557</w:t>
        </w:r>
      </w:hyperlink>
      <w:r>
        <w:t xml:space="preserve">, от 30.12.2019 </w:t>
      </w:r>
      <w:hyperlink r:id="rId114" w:history="1">
        <w:r>
          <w:rPr>
            <w:color w:val="0000FF"/>
          </w:rPr>
          <w:t>N 658</w:t>
        </w:r>
      </w:hyperlink>
      <w:r>
        <w:t>)</w:t>
      </w:r>
    </w:p>
    <w:p w:rsidR="00DD418A" w:rsidRDefault="00DD418A">
      <w:pPr>
        <w:pStyle w:val="ConsPlusNormal"/>
        <w:spacing w:before="220"/>
        <w:ind w:firstLine="540"/>
        <w:jc w:val="both"/>
      </w:pPr>
      <w:r>
        <w:t>Выполнение основного мероприятия позволит существенно улучшить ситуацию с обеспеченностью библиотек книжными фондами, приблизить объем обновления фондов к нормативам ЮНЕСКО.</w:t>
      </w:r>
    </w:p>
    <w:p w:rsidR="00DD418A" w:rsidRDefault="00DD418A">
      <w:pPr>
        <w:pStyle w:val="ConsPlusNormal"/>
        <w:jc w:val="both"/>
      </w:pPr>
    </w:p>
    <w:p w:rsidR="00DD418A" w:rsidRDefault="00DD418A">
      <w:pPr>
        <w:pStyle w:val="ConsPlusTitle"/>
        <w:ind w:firstLine="540"/>
        <w:jc w:val="both"/>
        <w:outlineLvl w:val="3"/>
      </w:pPr>
      <w:r>
        <w:t>2.3. Основное мероприятие "Популяризация чтения и деятельности библиотек"</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lastRenderedPageBreak/>
        <w:t>В рамках основного мероприятия предусматриваются:</w:t>
      </w:r>
    </w:p>
    <w:p w:rsidR="00DD418A" w:rsidRDefault="00DD418A">
      <w:pPr>
        <w:pStyle w:val="ConsPlusNormal"/>
        <w:spacing w:before="22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В 2018-2024 годах планируется ориентировать библиотечные проекты на расширение круга читателей и прежде всего детей;</w:t>
      </w:r>
    </w:p>
    <w:p w:rsidR="00DD418A" w:rsidRDefault="00DD418A">
      <w:pPr>
        <w:pStyle w:val="ConsPlusNormal"/>
        <w:spacing w:before="220"/>
        <w:ind w:firstLine="540"/>
        <w:jc w:val="both"/>
      </w:pPr>
      <w:r>
        <w:t>реализация областных мероприятий, поощряющих безвозмездную передачу книг населения в муниципальные и государственные библиотеки (2020-2021 годы). Мероприятие имеет многоцелевое значение: вовлечение жителей Ленинградской области в развитие библиотек, пополнение библиотечных фондов, накопление массива фондов для реализации проектов "буккроссинга";</w:t>
      </w:r>
    </w:p>
    <w:p w:rsidR="00DD418A" w:rsidRDefault="00DD418A">
      <w:pPr>
        <w:pStyle w:val="ConsPlusNormal"/>
        <w:spacing w:before="220"/>
        <w:ind w:firstLine="540"/>
        <w:jc w:val="both"/>
      </w:pPr>
      <w:r>
        <w:t>реализация проектов "буккроссинга" (создание точек "книговорота", где человек может свободно взять книгу для чтения и так же свободно добавить новую книгу для использования другими людьми) в общественных учреждениях - местных администрациях, поликлиниках, больницах, культурно-досуговых учреждениях, учреждениях социальной защиты, вокзалах и т.п. (2021-2024 годы). Проекты "буккроссинга" требуют невысоких затрат (на первичное оборудование, а также периодический контроль за наличием экстремистской литературы) и дают значительный эффект в плане вовлечения жителей Ленинградской области в инфраструктуру чтения. В рамках мероприятия планируется создание 18 точек "буккроссинга" ежегодно.</w:t>
      </w:r>
    </w:p>
    <w:p w:rsidR="00DD418A" w:rsidRDefault="00DD418A">
      <w:pPr>
        <w:pStyle w:val="ConsPlusNormal"/>
        <w:jc w:val="both"/>
      </w:pPr>
    </w:p>
    <w:p w:rsidR="00DD418A" w:rsidRDefault="00DD418A">
      <w:pPr>
        <w:pStyle w:val="ConsPlusTitle"/>
        <w:ind w:firstLine="540"/>
        <w:jc w:val="both"/>
        <w:outlineLvl w:val="3"/>
      </w:pPr>
      <w:r>
        <w:t>2.4. Федеральный проект "Культурная среда"</w:t>
      </w:r>
    </w:p>
    <w:p w:rsidR="00DD418A" w:rsidRDefault="00DD418A">
      <w:pPr>
        <w:pStyle w:val="ConsPlusNormal"/>
        <w:ind w:firstLine="540"/>
        <w:jc w:val="both"/>
      </w:pPr>
      <w:r>
        <w:t xml:space="preserve">(введен </w:t>
      </w:r>
      <w:hyperlink r:id="rId115"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jc w:val="both"/>
      </w:pPr>
    </w:p>
    <w:p w:rsidR="00DD418A" w:rsidRDefault="00DD418A">
      <w:pPr>
        <w:pStyle w:val="ConsPlusNormal"/>
        <w:ind w:firstLine="540"/>
        <w:jc w:val="both"/>
      </w:pPr>
      <w:r>
        <w:t>Срок выполнения: 2019-2024 годы.</w:t>
      </w:r>
    </w:p>
    <w:p w:rsidR="00DD418A" w:rsidRDefault="00DD418A">
      <w:pPr>
        <w:pStyle w:val="ConsPlusNormal"/>
        <w:spacing w:before="220"/>
        <w:ind w:firstLine="540"/>
        <w:jc w:val="both"/>
      </w:pPr>
      <w:r>
        <w:t xml:space="preserve">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проводится в отношении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Конкурсный отбор муниципальных библиотек проводится Министерством культуры Российской Федерации в соответствии с </w:t>
      </w:r>
      <w:hyperlink r:id="rId116" w:history="1">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w:t>
      </w:r>
      <w:hyperlink w:anchor="P8265" w:history="1">
        <w:r>
          <w:rPr>
            <w:color w:val="0000FF"/>
          </w:rPr>
          <w:t>Правила</w:t>
        </w:r>
      </w:hyperlink>
      <w:r>
        <w:t xml:space="preserve">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установлены в приложении 11 к государственной программе.</w:t>
      </w:r>
    </w:p>
    <w:p w:rsidR="00DD418A" w:rsidRDefault="00DD418A">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jc w:val="both"/>
      </w:pPr>
    </w:p>
    <w:p w:rsidR="00DD418A" w:rsidRDefault="00DD418A">
      <w:pPr>
        <w:pStyle w:val="ConsPlusNormal"/>
        <w:ind w:firstLine="540"/>
        <w:jc w:val="both"/>
      </w:pPr>
      <w:r>
        <w:t>Достижению целей подпрограммы будут способствовать:</w:t>
      </w:r>
    </w:p>
    <w:p w:rsidR="00DD418A" w:rsidRDefault="00DD418A">
      <w:pPr>
        <w:pStyle w:val="ConsPlusNormal"/>
        <w:spacing w:before="220"/>
        <w:ind w:firstLine="540"/>
        <w:jc w:val="both"/>
      </w:pPr>
      <w:r>
        <w:t>мероприятия подпрограммы "Профессиональное искусство, народное творчество и культурно-досуговая деятельность", предполагающие:</w:t>
      </w:r>
    </w:p>
    <w:p w:rsidR="00DD418A" w:rsidRDefault="00DD418A">
      <w:pPr>
        <w:pStyle w:val="ConsPlusNormal"/>
        <w:spacing w:before="220"/>
        <w:ind w:firstLine="540"/>
        <w:jc w:val="both"/>
      </w:pPr>
      <w:r>
        <w:t>строительство и реконструкцию объектов культуры - многофункциональных центров культуры, в составе которых запланировано размещение библиотек (по итогам реализации программы ожидается ввод в эксплуатацию 11 объектов культуры с интегрированными библиотеками);</w:t>
      </w:r>
    </w:p>
    <w:p w:rsidR="00DD418A" w:rsidRDefault="00DD418A">
      <w:pPr>
        <w:pStyle w:val="ConsPlusNormal"/>
        <w:spacing w:before="220"/>
        <w:ind w:firstLine="540"/>
        <w:jc w:val="both"/>
      </w:pPr>
      <w:r>
        <w:lastRenderedPageBreak/>
        <w:t>мероприятия подпрограммы "Обеспечение условий реализации государственной программы", предполагающие:</w:t>
      </w:r>
    </w:p>
    <w:p w:rsidR="00DD418A" w:rsidRDefault="00DD418A">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spacing w:before="220"/>
        <w:ind w:firstLine="540"/>
        <w:jc w:val="both"/>
      </w:pPr>
      <w:r>
        <w:t>ремонтные работы помещений и оборудование государственных библиотек;</w:t>
      </w:r>
    </w:p>
    <w:p w:rsidR="00DD418A" w:rsidRDefault="00DD418A">
      <w:pPr>
        <w:pStyle w:val="ConsPlusNormal"/>
        <w:spacing w:before="220"/>
        <w:ind w:firstLine="540"/>
        <w:jc w:val="both"/>
      </w:pPr>
      <w:r>
        <w:t>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строительство и реконструкцию новых библиотек, а также домов культуры, в составе которых предусмотрены библиотеки.</w:t>
      </w:r>
    </w:p>
    <w:p w:rsidR="00DD418A" w:rsidRDefault="00DD418A">
      <w:pPr>
        <w:pStyle w:val="ConsPlusNormal"/>
        <w:spacing w:before="220"/>
        <w:ind w:firstLine="540"/>
        <w:jc w:val="both"/>
      </w:pPr>
      <w:r>
        <w:t>Позитивная динамика обеспеченности поселений Ленинградской области библиотеками планируется преимущественно на основе мероприятий указанных подпрограмм.</w:t>
      </w:r>
    </w:p>
    <w:p w:rsidR="00DD418A" w:rsidRDefault="00DD418A">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7" w:history="1">
        <w:r>
          <w:rPr>
            <w:color w:val="0000FF"/>
          </w:rPr>
          <w:t>части 1 таблицы 1</w:t>
        </w:r>
      </w:hyperlink>
      <w:r>
        <w:t xml:space="preserve"> (Структура государственной программы).</w:t>
      </w:r>
    </w:p>
    <w:p w:rsidR="00DD418A" w:rsidRDefault="00DD418A">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jc w:val="center"/>
        <w:outlineLvl w:val="1"/>
      </w:pPr>
      <w:bookmarkStart w:id="2" w:name="P371"/>
      <w:bookmarkEnd w:id="2"/>
      <w:r>
        <w:t>Подпрограмма</w:t>
      </w:r>
    </w:p>
    <w:p w:rsidR="00DD418A" w:rsidRDefault="00DD418A">
      <w:pPr>
        <w:pStyle w:val="ConsPlusTitle"/>
        <w:jc w:val="center"/>
      </w:pPr>
      <w:r>
        <w:t>"Сохранение и охрана культурного и исторического наследия</w:t>
      </w:r>
    </w:p>
    <w:p w:rsidR="00DD418A" w:rsidRDefault="00DD418A">
      <w:pPr>
        <w:pStyle w:val="ConsPlusTitle"/>
        <w:jc w:val="center"/>
      </w:pPr>
      <w:r>
        <w:t>Ленинградской области"</w:t>
      </w:r>
    </w:p>
    <w:p w:rsidR="00DD418A" w:rsidRDefault="00DD418A">
      <w:pPr>
        <w:pStyle w:val="ConsPlusNormal"/>
        <w:jc w:val="both"/>
      </w:pPr>
    </w:p>
    <w:p w:rsidR="00DD418A" w:rsidRDefault="00DD418A">
      <w:pPr>
        <w:pStyle w:val="ConsPlusTitle"/>
        <w:jc w:val="center"/>
        <w:outlineLvl w:val="2"/>
      </w:pPr>
      <w:r>
        <w:t>ПАСПОРТ</w:t>
      </w:r>
    </w:p>
    <w:p w:rsidR="00DD418A" w:rsidRDefault="00DD418A">
      <w:pPr>
        <w:pStyle w:val="ConsPlusTitle"/>
        <w:jc w:val="center"/>
      </w:pPr>
      <w:r>
        <w:t>подпрограммы "Сохранение и охрана культурного</w:t>
      </w:r>
    </w:p>
    <w:p w:rsidR="00DD418A" w:rsidRDefault="00DD418A">
      <w:pPr>
        <w:pStyle w:val="ConsPlusTitle"/>
        <w:jc w:val="center"/>
      </w:pPr>
      <w:r>
        <w:t>и исторического наследия Ленинградской области"</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DD418A">
        <w:tc>
          <w:tcPr>
            <w:tcW w:w="1928" w:type="dxa"/>
          </w:tcPr>
          <w:p w:rsidR="00DD418A" w:rsidRDefault="00DD418A">
            <w:pPr>
              <w:pStyle w:val="ConsPlusNormal"/>
            </w:pPr>
            <w:r>
              <w:t>Полное наименование</w:t>
            </w:r>
          </w:p>
        </w:tc>
        <w:tc>
          <w:tcPr>
            <w:tcW w:w="7143" w:type="dxa"/>
          </w:tcPr>
          <w:p w:rsidR="00DD418A" w:rsidRDefault="00DD418A">
            <w:pPr>
              <w:pStyle w:val="ConsPlusNormal"/>
              <w:ind w:firstLine="283"/>
              <w:jc w:val="both"/>
            </w:pPr>
            <w:r>
              <w:t>Подпрограмма "Сохранение и охрана культурного и исторического наследия Ленинградской области" (далее - подпрограмма)</w:t>
            </w:r>
          </w:p>
        </w:tc>
      </w:tr>
      <w:tr w:rsidR="00DD418A">
        <w:tblPrEx>
          <w:tblBorders>
            <w:insideH w:val="nil"/>
          </w:tblBorders>
        </w:tblPrEx>
        <w:tc>
          <w:tcPr>
            <w:tcW w:w="1928" w:type="dxa"/>
            <w:tcBorders>
              <w:bottom w:val="nil"/>
            </w:tcBorders>
          </w:tcPr>
          <w:p w:rsidR="00DD418A" w:rsidRDefault="00DD418A">
            <w:pPr>
              <w:pStyle w:val="ConsPlusNormal"/>
            </w:pPr>
            <w:r>
              <w:t>Ответственный исполнитель подпрограммы</w:t>
            </w:r>
          </w:p>
        </w:tc>
        <w:tc>
          <w:tcPr>
            <w:tcW w:w="7143" w:type="dxa"/>
            <w:tcBorders>
              <w:bottom w:val="nil"/>
            </w:tcBorders>
          </w:tcPr>
          <w:p w:rsidR="00DD418A" w:rsidRDefault="00DD418A">
            <w:pPr>
              <w:pStyle w:val="ConsPlusNormal"/>
              <w:ind w:firstLine="283"/>
              <w:jc w:val="both"/>
            </w:pPr>
            <w:r>
              <w:t>Комитет по культуре Ленинградской области (до 31 декабря 2020 года);</w:t>
            </w:r>
          </w:p>
          <w:p w:rsidR="00DD418A" w:rsidRDefault="00DD418A">
            <w:pPr>
              <w:pStyle w:val="ConsPlusNormal"/>
              <w:ind w:firstLine="283"/>
              <w:jc w:val="both"/>
            </w:pPr>
            <w:r>
              <w:t>комитет по сохранению культурного наследия Ленинградской области (с 1 января 2021 года)</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Участники подпрограммы</w:t>
            </w:r>
          </w:p>
        </w:tc>
        <w:tc>
          <w:tcPr>
            <w:tcW w:w="7143" w:type="dxa"/>
            <w:tcBorders>
              <w:bottom w:val="nil"/>
            </w:tcBorders>
          </w:tcPr>
          <w:p w:rsidR="00DD418A" w:rsidRDefault="00DD418A">
            <w:pPr>
              <w:pStyle w:val="ConsPlusNormal"/>
              <w:ind w:firstLine="283"/>
              <w:jc w:val="both"/>
            </w:pPr>
            <w:r>
              <w:t>Комитет по культуре и туризму Ленинградской области;</w:t>
            </w:r>
          </w:p>
          <w:p w:rsidR="00DD418A" w:rsidRDefault="00DD418A">
            <w:pPr>
              <w:pStyle w:val="ConsPlusNormal"/>
              <w:ind w:firstLine="283"/>
              <w:jc w:val="both"/>
            </w:pPr>
            <w:r>
              <w:t>комитет по сохранению культурного наследия Ленинградской области (с 1 января 2021 года)</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Проекты, реализуемые в рамках подпрограммы</w:t>
            </w:r>
          </w:p>
        </w:tc>
        <w:tc>
          <w:tcPr>
            <w:tcW w:w="7143" w:type="dxa"/>
            <w:tcBorders>
              <w:bottom w:val="nil"/>
            </w:tcBorders>
          </w:tcPr>
          <w:p w:rsidR="00DD418A" w:rsidRDefault="00DD418A">
            <w:pPr>
              <w:pStyle w:val="ConsPlusNormal"/>
              <w:ind w:firstLine="283"/>
              <w:jc w:val="both"/>
            </w:pPr>
            <w:r>
              <w:t>Приоритетный проект "Создание города-музея на территории исторического поселения федерального значения г. Выборг"</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(введено </w:t>
            </w:r>
            <w:hyperlink r:id="rId122" w:history="1">
              <w:r>
                <w:rPr>
                  <w:color w:val="0000FF"/>
                </w:rPr>
                <w:t>Постановлением</w:t>
              </w:r>
            </w:hyperlink>
            <w:r>
              <w:t xml:space="preserve"> Правительства Ленинградской области от 29.12.2018 N 557)</w:t>
            </w:r>
          </w:p>
        </w:tc>
      </w:tr>
      <w:tr w:rsidR="00DD418A">
        <w:tc>
          <w:tcPr>
            <w:tcW w:w="1928" w:type="dxa"/>
          </w:tcPr>
          <w:p w:rsidR="00DD418A" w:rsidRDefault="00DD418A">
            <w:pPr>
              <w:pStyle w:val="ConsPlusNormal"/>
            </w:pPr>
            <w:r>
              <w:t>Цель подпрограммы</w:t>
            </w:r>
          </w:p>
        </w:tc>
        <w:tc>
          <w:tcPr>
            <w:tcW w:w="7143" w:type="dxa"/>
          </w:tcPr>
          <w:p w:rsidR="00DD418A" w:rsidRDefault="00DD418A">
            <w:pPr>
              <w:pStyle w:val="ConsPlusNormal"/>
              <w:ind w:firstLine="283"/>
              <w:jc w:val="both"/>
            </w:pPr>
            <w:r>
              <w:t>Выявление, сохранение, охрана и популяризация объектов культурного наследия Ленинградской области</w:t>
            </w:r>
          </w:p>
        </w:tc>
      </w:tr>
      <w:tr w:rsidR="00DD418A">
        <w:tc>
          <w:tcPr>
            <w:tcW w:w="1928" w:type="dxa"/>
          </w:tcPr>
          <w:p w:rsidR="00DD418A" w:rsidRDefault="00DD418A">
            <w:pPr>
              <w:pStyle w:val="ConsPlusNormal"/>
            </w:pPr>
            <w:r>
              <w:t>Задачи подпрограммы</w:t>
            </w:r>
          </w:p>
        </w:tc>
        <w:tc>
          <w:tcPr>
            <w:tcW w:w="7143" w:type="dxa"/>
          </w:tcPr>
          <w:p w:rsidR="00DD418A" w:rsidRDefault="00DD418A">
            <w:pPr>
              <w:pStyle w:val="ConsPlusNormal"/>
              <w:ind w:firstLine="283"/>
              <w:jc w:val="both"/>
            </w:pPr>
            <w:r>
              <w:t>Сохранение достигнутых масштабов реставрационных работ в отношении объектов культурного наследия;</w:t>
            </w:r>
          </w:p>
          <w:p w:rsidR="00DD418A" w:rsidRDefault="00DD418A">
            <w:pPr>
              <w:pStyle w:val="ConsPlusNormal"/>
              <w:ind w:firstLine="283"/>
              <w:jc w:val="both"/>
            </w:pPr>
            <w:r>
              <w:lastRenderedPageBreak/>
              <w:t>обеспечение государственной охраны объектов культурного наследия Ленинградской области</w:t>
            </w:r>
          </w:p>
        </w:tc>
      </w:tr>
      <w:tr w:rsidR="00DD418A">
        <w:tc>
          <w:tcPr>
            <w:tcW w:w="1928" w:type="dxa"/>
          </w:tcPr>
          <w:p w:rsidR="00DD418A" w:rsidRDefault="00DD418A">
            <w:pPr>
              <w:pStyle w:val="ConsPlusNormal"/>
            </w:pPr>
            <w:r>
              <w:lastRenderedPageBreak/>
              <w:t>Срок реализации подпрограммы</w:t>
            </w:r>
          </w:p>
        </w:tc>
        <w:tc>
          <w:tcPr>
            <w:tcW w:w="7143" w:type="dxa"/>
          </w:tcPr>
          <w:p w:rsidR="00DD418A" w:rsidRDefault="00DD418A">
            <w:pPr>
              <w:pStyle w:val="ConsPlusNormal"/>
              <w:ind w:firstLine="283"/>
              <w:jc w:val="both"/>
            </w:pPr>
            <w:r>
              <w:t>2018-2024 годы</w:t>
            </w:r>
          </w:p>
        </w:tc>
      </w:tr>
      <w:tr w:rsidR="00DD418A">
        <w:tblPrEx>
          <w:tblBorders>
            <w:insideH w:val="nil"/>
          </w:tblBorders>
        </w:tblPrEx>
        <w:tc>
          <w:tcPr>
            <w:tcW w:w="1928" w:type="dxa"/>
            <w:tcBorders>
              <w:bottom w:val="nil"/>
            </w:tcBorders>
          </w:tcPr>
          <w:p w:rsidR="00DD418A" w:rsidRDefault="00DD418A">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2018 год - 535268,15 тыс. рублей;</w:t>
            </w:r>
          </w:p>
          <w:p w:rsidR="00DD418A" w:rsidRDefault="00DD418A">
            <w:pPr>
              <w:pStyle w:val="ConsPlusNormal"/>
              <w:ind w:firstLine="283"/>
              <w:jc w:val="both"/>
            </w:pPr>
            <w:r>
              <w:t>2019 год - 673918,23 тыс. рублей;</w:t>
            </w:r>
          </w:p>
          <w:p w:rsidR="00DD418A" w:rsidRDefault="00DD418A">
            <w:pPr>
              <w:pStyle w:val="ConsPlusNormal"/>
              <w:ind w:firstLine="283"/>
              <w:jc w:val="both"/>
            </w:pPr>
            <w:r>
              <w:t>2020 год - 647378,29 тыс. рублей;</w:t>
            </w:r>
          </w:p>
          <w:p w:rsidR="00DD418A" w:rsidRDefault="00DD418A">
            <w:pPr>
              <w:pStyle w:val="ConsPlusNormal"/>
              <w:ind w:firstLine="283"/>
              <w:jc w:val="both"/>
            </w:pPr>
            <w:r>
              <w:t>2021 год - 360070,80 тыс. рублей;</w:t>
            </w:r>
          </w:p>
          <w:p w:rsidR="00DD418A" w:rsidRDefault="00DD418A">
            <w:pPr>
              <w:pStyle w:val="ConsPlusNormal"/>
              <w:ind w:firstLine="283"/>
              <w:jc w:val="both"/>
            </w:pPr>
            <w:r>
              <w:t>2022 год - 394809,94 тыс. рублей;</w:t>
            </w:r>
          </w:p>
          <w:p w:rsidR="00DD418A" w:rsidRDefault="00DD418A">
            <w:pPr>
              <w:pStyle w:val="ConsPlusNormal"/>
              <w:ind w:firstLine="283"/>
              <w:jc w:val="both"/>
            </w:pPr>
            <w:r>
              <w:t>2023 год - 532851,81 тыс. рублей;</w:t>
            </w:r>
          </w:p>
          <w:p w:rsidR="00DD418A" w:rsidRDefault="00DD418A">
            <w:pPr>
              <w:pStyle w:val="ConsPlusNormal"/>
              <w:ind w:firstLine="283"/>
              <w:jc w:val="both"/>
            </w:pPr>
            <w:r>
              <w:t>2024 год - 613500,00 тыс. рублей;</w:t>
            </w:r>
          </w:p>
          <w:p w:rsidR="00DD418A" w:rsidRDefault="00DD418A">
            <w:pPr>
              <w:pStyle w:val="ConsPlusNormal"/>
              <w:ind w:firstLine="283"/>
              <w:jc w:val="both"/>
            </w:pPr>
            <w:r>
              <w:t>2018-2024 годы - 3757797,23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08.12.2021 N 791)</w:t>
            </w:r>
          </w:p>
        </w:tc>
      </w:tr>
      <w:tr w:rsidR="00DD418A">
        <w:tblPrEx>
          <w:tblBorders>
            <w:insideH w:val="nil"/>
          </w:tblBorders>
        </w:tblPrEx>
        <w:tc>
          <w:tcPr>
            <w:tcW w:w="1928" w:type="dxa"/>
            <w:tcBorders>
              <w:bottom w:val="nil"/>
            </w:tcBorders>
          </w:tcPr>
          <w:p w:rsidR="00DD418A" w:rsidRDefault="00DD418A">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2019 год - 21000,00 тыс. рублей;</w:t>
            </w:r>
          </w:p>
          <w:p w:rsidR="00DD418A" w:rsidRDefault="00DD418A">
            <w:pPr>
              <w:pStyle w:val="ConsPlusNormal"/>
              <w:ind w:firstLine="283"/>
              <w:jc w:val="both"/>
            </w:pPr>
            <w:r>
              <w:t>2020 год - 7624,15 тыс. рублей;</w:t>
            </w:r>
          </w:p>
          <w:p w:rsidR="00DD418A" w:rsidRDefault="00DD418A">
            <w:pPr>
              <w:pStyle w:val="ConsPlusNormal"/>
              <w:ind w:firstLine="283"/>
              <w:jc w:val="both"/>
            </w:pPr>
            <w:r>
              <w:t>2019-2020 годы - 28624,15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Ожидаемые результаты реализации подпрограммы</w:t>
            </w:r>
          </w:p>
        </w:tc>
        <w:tc>
          <w:tcPr>
            <w:tcW w:w="7143" w:type="dxa"/>
            <w:tcBorders>
              <w:bottom w:val="nil"/>
            </w:tcBorders>
          </w:tcPr>
          <w:p w:rsidR="00DD418A" w:rsidRDefault="00DD418A">
            <w:pPr>
              <w:pStyle w:val="ConsPlusNormal"/>
              <w:ind w:firstLine="283"/>
              <w:jc w:val="both"/>
            </w:pPr>
            <w:r>
              <w:t>Проведение ремонтно-реставрационных работ на пяти объектах культурного наследия ежегодно;</w:t>
            </w:r>
          </w:p>
          <w:p w:rsidR="00DD418A" w:rsidRDefault="00DD418A">
            <w:pPr>
              <w:pStyle w:val="ConsPlusNormal"/>
              <w:ind w:firstLine="283"/>
              <w:jc w:val="both"/>
            </w:pPr>
            <w:r>
              <w:t>сохранение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уровне 100 проц.</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05.11.2020 N 718)</w:t>
            </w:r>
          </w:p>
        </w:tc>
      </w:tr>
    </w:tbl>
    <w:p w:rsidR="00DD418A" w:rsidRDefault="00DD418A">
      <w:pPr>
        <w:pStyle w:val="ConsPlusNormal"/>
        <w:jc w:val="both"/>
      </w:pPr>
    </w:p>
    <w:p w:rsidR="00DD418A" w:rsidRDefault="00DD418A">
      <w:pPr>
        <w:pStyle w:val="ConsPlusTitle"/>
        <w:jc w:val="center"/>
        <w:outlineLvl w:val="2"/>
      </w:pPr>
      <w:r>
        <w:t>1. Цели, задачи и ожидаемые результаты реализации</w:t>
      </w:r>
    </w:p>
    <w:p w:rsidR="00DD418A" w:rsidRDefault="00DD418A">
      <w:pPr>
        <w:pStyle w:val="ConsPlusTitle"/>
        <w:jc w:val="center"/>
      </w:pPr>
      <w:r>
        <w:t>подпрограммы</w:t>
      </w:r>
    </w:p>
    <w:p w:rsidR="00DD418A" w:rsidRDefault="00DD418A">
      <w:pPr>
        <w:pStyle w:val="ConsPlusNormal"/>
        <w:jc w:val="both"/>
      </w:pPr>
    </w:p>
    <w:p w:rsidR="00DD418A" w:rsidRDefault="00DD418A">
      <w:pPr>
        <w:pStyle w:val="ConsPlusNormal"/>
        <w:ind w:firstLine="540"/>
        <w:jc w:val="both"/>
      </w:pPr>
      <w:r>
        <w:t>В конце 2016 года Ленинградская область осуществляла полномочия в отношении 4217 объектов культурного наследия, расположенных на территории региона, из них объектов федерального значения - 596, регионального - 1250, выявленных объектов - 2371.</w:t>
      </w:r>
    </w:p>
    <w:p w:rsidR="00DD418A" w:rsidRDefault="00DD418A">
      <w:pPr>
        <w:pStyle w:val="ConsPlusNormal"/>
        <w:spacing w:before="220"/>
        <w:ind w:firstLine="540"/>
        <w:jc w:val="both"/>
      </w:pPr>
      <w:r>
        <w:t>Из общего числа объектов культурного наследия федерального и регионального значения только 69,51 проц. (по данным на конец 2016 года) находились в удовлетворительном состоянии, остальные - в неудовлетворительном, аварийном или руинированном состоянии.</w:t>
      </w:r>
    </w:p>
    <w:p w:rsidR="00DD418A" w:rsidRDefault="00DD418A">
      <w:pPr>
        <w:pStyle w:val="ConsPlusNormal"/>
        <w:spacing w:before="220"/>
        <w:ind w:firstLine="540"/>
        <w:jc w:val="both"/>
      </w:pPr>
      <w:r>
        <w:t>На протяжении ряда лет из-за хронического недофинансирования отрасли объемы реставрационных работ были недостаточными и сократились к уровню начала 1990-х годов вдвое.</w:t>
      </w:r>
    </w:p>
    <w:p w:rsidR="00DD418A" w:rsidRDefault="00DD418A">
      <w:pPr>
        <w:pStyle w:val="ConsPlusNormal"/>
        <w:spacing w:before="220"/>
        <w:ind w:firstLine="540"/>
        <w:jc w:val="both"/>
      </w:pPr>
      <w:r>
        <w:t xml:space="preserve">Недостаточное внимание к сохранению объектов культурного наследия долгое время было характерно как для региональной, так и для федеральной культурной политики. Большое количество объектов, находящихся в федеральной собственности и расположенных на территории Ленинградской области, находились в неудовлетворительном состоянии. </w:t>
      </w:r>
      <w:r>
        <w:lastRenderedPageBreak/>
        <w:t>Определенные улучшения наметились только в последние годы.</w:t>
      </w:r>
    </w:p>
    <w:p w:rsidR="00DD418A" w:rsidRDefault="00DD418A">
      <w:pPr>
        <w:pStyle w:val="ConsPlusNormal"/>
        <w:spacing w:before="220"/>
        <w:ind w:firstLine="540"/>
        <w:jc w:val="both"/>
      </w:pPr>
      <w:r>
        <w:t>В рамках подготовки к 70-летию победы в Великой Отечественной войне были выделены значительные средства на реставрацию объектов культурного наследия военно-исторического значения.</w:t>
      </w:r>
    </w:p>
    <w:p w:rsidR="00DD418A" w:rsidRDefault="00DD418A">
      <w:pPr>
        <w:pStyle w:val="ConsPlusNormal"/>
        <w:spacing w:before="220"/>
        <w:ind w:firstLine="540"/>
        <w:jc w:val="both"/>
      </w:pPr>
      <w:r>
        <w:t>Проведена реставрация военно-мемориальных объектов и создание на их основе музейно-мемориального комплекса "Дорога жизни".</w:t>
      </w:r>
    </w:p>
    <w:p w:rsidR="00DD418A" w:rsidRDefault="00DD418A">
      <w:pPr>
        <w:pStyle w:val="ConsPlusNormal"/>
        <w:spacing w:before="220"/>
        <w:ind w:firstLine="540"/>
        <w:jc w:val="both"/>
      </w:pPr>
      <w:r>
        <w:t>В собственность Ленинградской области были переданы и впоследствии отреставрированы памятники "Зеленого пояса славы".</w:t>
      </w:r>
    </w:p>
    <w:p w:rsidR="00DD418A" w:rsidRDefault="00DD418A">
      <w:pPr>
        <w:pStyle w:val="ConsPlusNormal"/>
        <w:spacing w:before="220"/>
        <w:ind w:firstLine="540"/>
        <w:jc w:val="both"/>
      </w:pPr>
      <w:r>
        <w:t>С 2014 года был начат масштабный проект по реставрация Ладожской крепости, расположенной в с. Старая Ладога Волховского муниципального района Ленинградской области.</w:t>
      </w:r>
    </w:p>
    <w:p w:rsidR="00DD418A" w:rsidRDefault="00DD418A">
      <w:pPr>
        <w:pStyle w:val="ConsPlusNormal"/>
        <w:spacing w:before="220"/>
        <w:ind w:firstLine="540"/>
        <w:jc w:val="both"/>
      </w:pPr>
      <w:r>
        <w:t>Реализация реставрационных проектов имеет существенный мультипликативный эффект, повышая музейный и туристский потенциал региона. Сохранение объектов культурного наследия - не только государственная функция, обязательная для исполнения, но и эффективная мера, способствующая развитию культуры и экономики.</w:t>
      </w:r>
    </w:p>
    <w:p w:rsidR="00DD418A" w:rsidRDefault="00DD418A">
      <w:pPr>
        <w:pStyle w:val="ConsPlusNormal"/>
        <w:spacing w:before="220"/>
        <w:ind w:firstLine="540"/>
        <w:jc w:val="both"/>
      </w:pPr>
      <w:r>
        <w:t>Круг ремонтно-реставрационных работ, проводимых для обеспечения сохранности объектов культурного наследия, очень широк. Он включает в себя не только консервацию, ремонт и реставрацию объектов, но и научно-исследовательские, изыскательские, проектные работы, научно-методическое руководство, технический и авторский надзор, приспособление объектов культурного наследия для современного использования.</w:t>
      </w:r>
    </w:p>
    <w:p w:rsidR="00DD418A" w:rsidRDefault="00DD418A">
      <w:pPr>
        <w:pStyle w:val="ConsPlusNormal"/>
        <w:spacing w:before="220"/>
        <w:ind w:firstLine="540"/>
        <w:jc w:val="both"/>
      </w:pPr>
      <w:r>
        <w:t>Благодаря масштабным вложениям в ремонтно-реставрационные работы в 2013-2016 годах удалось достичь определенного результата - доля объектов культурного наследия регионального значения, находящихся в неудовлетворительном состоянии, снизилась с 39 процентов до 37,4 процента. Однако необходимо и в дальнейшем выделять достаточные средства на проведение ремонтно-реставрационных работ, чтобы целый ряд объектов мог остаться пригодным для культурно-познавательного применения.</w:t>
      </w:r>
    </w:p>
    <w:p w:rsidR="00DD418A" w:rsidRDefault="00DD418A">
      <w:pPr>
        <w:pStyle w:val="ConsPlusNormal"/>
        <w:spacing w:before="220"/>
        <w:ind w:firstLine="540"/>
        <w:jc w:val="both"/>
      </w:pPr>
      <w:r>
        <w:t>Для объектов культурного наследия, не имеющих элементарной защиты от неблагоприятных климатических условий, процессы естественного старения и разрушения значительно ускоряются. Это относится как к имеющим высокий музейный потенциал и находящимся в запустении федеральным объектам (например усадьба в Тайцах, усадьба в дер. Кобрино, в которой в 1800-1837 годах жил мореплаватель Лисянский Ю.Ф.), так и к выявленным объектам культурного наследия.</w:t>
      </w:r>
    </w:p>
    <w:p w:rsidR="00DD418A" w:rsidRDefault="00DD418A">
      <w:pPr>
        <w:pStyle w:val="ConsPlusNormal"/>
        <w:spacing w:before="220"/>
        <w:ind w:firstLine="540"/>
        <w:jc w:val="both"/>
      </w:pPr>
      <w:r>
        <w:t>В отношении выявленных объектов культурного наследия требуется проведение историко-культурной экспертизы и принятие решения о постановке объекта на государственную охрану либо о снятии его с учета. Постановка объекта на государственную охрану позволяет обеспечить его полноценную сохранность, тогда как снятие объекта с учета - означает возврат объекта и связанного с ним имущества (земли) в экономический оборот. И в том и в другом случаях промедление с принятием решения повлечет социальные и(или) экономические потери для региона.</w:t>
      </w:r>
    </w:p>
    <w:p w:rsidR="00DD418A" w:rsidRDefault="00DD418A">
      <w:pPr>
        <w:pStyle w:val="ConsPlusNormal"/>
        <w:spacing w:before="220"/>
        <w:ind w:firstLine="540"/>
        <w:jc w:val="both"/>
      </w:pPr>
      <w:r>
        <w:t>Одной из первоочередных задач, поставленных Президентом России, является установление границ территорий и зон охраны объектов культурного наследия. Наличие границ определяет требования к режиму использования земель и градостроительным регламентам, что в результате способствует обеспечению сохранности объектов культурного наследия в их исторической градостроительной и природной среде.</w:t>
      </w:r>
    </w:p>
    <w:p w:rsidR="00DD418A" w:rsidRDefault="00DD418A">
      <w:pPr>
        <w:pStyle w:val="ConsPlusNormal"/>
        <w:spacing w:before="220"/>
        <w:ind w:firstLine="540"/>
        <w:jc w:val="both"/>
      </w:pPr>
      <w:r>
        <w:t>Основными приоритетами государственной политики в сфере реализации подпрограммы в регионе являются:</w:t>
      </w:r>
    </w:p>
    <w:p w:rsidR="00DD418A" w:rsidRDefault="00DD418A">
      <w:pPr>
        <w:pStyle w:val="ConsPlusNormal"/>
        <w:spacing w:before="220"/>
        <w:ind w:firstLine="540"/>
        <w:jc w:val="both"/>
      </w:pPr>
      <w:r>
        <w:lastRenderedPageBreak/>
        <w:t>совершенствование системы государственной охраны объектов культурного наследия;</w:t>
      </w:r>
    </w:p>
    <w:p w:rsidR="00DD418A" w:rsidRDefault="00DD418A">
      <w:pPr>
        <w:pStyle w:val="ConsPlusNormal"/>
        <w:spacing w:before="220"/>
        <w:ind w:firstLine="540"/>
        <w:jc w:val="both"/>
      </w:pPr>
      <w:r>
        <w:t>повышение роли объектов культурного наследия, сохранение исторической среды городов и поселений, в том числе малых городов, создание условий для развития культурно-познавательного туризма.</w:t>
      </w:r>
    </w:p>
    <w:p w:rsidR="00DD418A" w:rsidRDefault="00DD418A">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26"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выявление, сохранение, охрана и популяризация объектов культурного наследия Ленинградской области. Национальные цели и стратегические задачи определены </w:t>
      </w:r>
      <w:hyperlink r:id="rId12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D418A" w:rsidRDefault="00DD418A">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Достижение поставленной цели обеспечивается путем решения следующих задач:</w:t>
      </w:r>
    </w:p>
    <w:p w:rsidR="00DD418A" w:rsidRDefault="00DD418A">
      <w:pPr>
        <w:pStyle w:val="ConsPlusNormal"/>
        <w:spacing w:before="220"/>
        <w:ind w:firstLine="540"/>
        <w:jc w:val="both"/>
      </w:pPr>
      <w:r>
        <w:t>сохранения значительных масштабов реставрационных работ в отношении объектов культурного наследия в 2018-2024 годах;</w:t>
      </w:r>
    </w:p>
    <w:p w:rsidR="00DD418A" w:rsidRDefault="00DD418A">
      <w:pPr>
        <w:pStyle w:val="ConsPlusNormal"/>
        <w:spacing w:before="220"/>
        <w:ind w:firstLine="540"/>
        <w:jc w:val="both"/>
      </w:pPr>
      <w:r>
        <w:t>обеспечения государственной охраны объектов культурного наследия Ленинградской области.</w:t>
      </w:r>
    </w:p>
    <w:p w:rsidR="00DD418A" w:rsidRDefault="00DD418A">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DD418A" w:rsidRDefault="00DD418A">
      <w:pPr>
        <w:pStyle w:val="ConsPlusNormal"/>
        <w:spacing w:before="220"/>
        <w:ind w:firstLine="540"/>
        <w:jc w:val="both"/>
      </w:pPr>
      <w:r>
        <w:t>проведение ремонтно-реставрационных работ на пяти объектах культурного наследия ежегодно;</w:t>
      </w:r>
    </w:p>
    <w:p w:rsidR="00DD418A" w:rsidRDefault="00DD418A">
      <w:pPr>
        <w:pStyle w:val="ConsPlusNormal"/>
        <w:spacing w:before="220"/>
        <w:ind w:firstLine="540"/>
        <w:jc w:val="both"/>
      </w:pPr>
      <w:r>
        <w:t>сохранение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уровне 100 проц.</w:t>
      </w:r>
    </w:p>
    <w:p w:rsidR="00DD418A" w:rsidRDefault="00DD418A">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5" w:history="1">
        <w:r>
          <w:rPr>
            <w:color w:val="0000FF"/>
          </w:rPr>
          <w:t>таблице 2</w:t>
        </w:r>
      </w:hyperlink>
      <w:r>
        <w:t xml:space="preserve"> (Сведения о показателях (индикаторах) государственной программы).</w:t>
      </w:r>
    </w:p>
    <w:p w:rsidR="00DD418A" w:rsidRDefault="00DD418A">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jc w:val="center"/>
        <w:outlineLvl w:val="2"/>
      </w:pPr>
      <w:r>
        <w:t>2. Характеристика основных мероприятий и проектов</w:t>
      </w:r>
    </w:p>
    <w:p w:rsidR="00DD418A" w:rsidRDefault="00DD418A">
      <w:pPr>
        <w:pStyle w:val="ConsPlusTitle"/>
        <w:jc w:val="center"/>
      </w:pPr>
      <w:r>
        <w:t>подпрограммы</w:t>
      </w:r>
    </w:p>
    <w:p w:rsidR="00DD418A" w:rsidRDefault="00DD418A">
      <w:pPr>
        <w:pStyle w:val="ConsPlusNormal"/>
        <w:jc w:val="center"/>
      </w:pPr>
      <w:r>
        <w:t xml:space="preserve">(в ред. </w:t>
      </w:r>
      <w:hyperlink r:id="rId131"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14.10.2019 N 472)</w:t>
      </w:r>
    </w:p>
    <w:p w:rsidR="00DD418A" w:rsidRDefault="00DD418A">
      <w:pPr>
        <w:pStyle w:val="ConsPlusNormal"/>
        <w:jc w:val="both"/>
      </w:pPr>
    </w:p>
    <w:p w:rsidR="00DD418A" w:rsidRDefault="00DD418A">
      <w:pPr>
        <w:pStyle w:val="ConsPlusTitle"/>
        <w:ind w:firstLine="540"/>
        <w:jc w:val="both"/>
        <w:outlineLvl w:val="3"/>
      </w:pPr>
      <w:r>
        <w:t>2.1. Основное мероприятие "Сохранение объектов культурного наследия"</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сохранение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Перечень объектов и виды работ будут уточняться ежегодно в зависимости от результатов мониторинга состояния объектов культурного наследия;</w:t>
      </w:r>
    </w:p>
    <w:p w:rsidR="00DD418A" w:rsidRDefault="00DD418A">
      <w:pPr>
        <w:pStyle w:val="ConsPlusNormal"/>
        <w:spacing w:before="220"/>
        <w:ind w:firstLine="540"/>
        <w:jc w:val="both"/>
      </w:pPr>
      <w:r>
        <w:lastRenderedPageBreak/>
        <w:t>мониторинг состояния и использования объектов культурного наследия Ленинградской области регионального значения;</w:t>
      </w:r>
    </w:p>
    <w:p w:rsidR="00DD418A" w:rsidRDefault="00DD418A">
      <w:pPr>
        <w:pStyle w:val="ConsPlusNormal"/>
        <w:spacing w:before="220"/>
        <w:ind w:firstLine="540"/>
        <w:jc w:val="both"/>
      </w:pPr>
      <w:r>
        <w:t>выполнение работ по сохранению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государственным казенным учреждением Ленинградской области "Дирекция по сохранению объектов культурного наследия";</w:t>
      </w:r>
    </w:p>
    <w:p w:rsidR="00DD418A" w:rsidRDefault="00DD418A">
      <w:pPr>
        <w:pStyle w:val="ConsPlusNormal"/>
        <w:spacing w:before="220"/>
        <w:ind w:firstLine="540"/>
        <w:jc w:val="both"/>
      </w:pPr>
      <w:r>
        <w:t>оказание государственных услуг (выполнение работ) государственным бюджетным учреждением культуры Ленинградской области "Парковое агентство";</w:t>
      </w:r>
    </w:p>
    <w:p w:rsidR="00DD418A" w:rsidRDefault="00DD418A">
      <w:pPr>
        <w:pStyle w:val="ConsPlusNormal"/>
        <w:jc w:val="both"/>
      </w:pPr>
      <w:r>
        <w:t xml:space="preserve">(абзац введен </w:t>
      </w:r>
      <w:hyperlink r:id="rId132" w:history="1">
        <w:r>
          <w:rPr>
            <w:color w:val="0000FF"/>
          </w:rPr>
          <w:t>Постановлением</w:t>
        </w:r>
      </w:hyperlink>
      <w:r>
        <w:t xml:space="preserve"> Правительства Ленинградской области от 05.11.2020 N 718)</w:t>
      </w:r>
    </w:p>
    <w:p w:rsidR="00DD418A" w:rsidRDefault="00DD418A">
      <w:pPr>
        <w:pStyle w:val="ConsPlusNormal"/>
        <w:spacing w:before="220"/>
        <w:ind w:firstLine="540"/>
        <w:jc w:val="both"/>
      </w:pPr>
      <w:r>
        <w:t xml:space="preserve">поддержку добровольческих движений в сфере сохранения объектов культурного наследия, оказываемую в соответствии с </w:t>
      </w:r>
      <w:hyperlink w:anchor="P8513"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"Развитие культуры в Ленинградской области" (приложение 13 к государственной программе).</w:t>
      </w:r>
    </w:p>
    <w:p w:rsidR="00DD418A" w:rsidRDefault="00DD418A">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31.05.2021 N 331)</w:t>
      </w:r>
    </w:p>
    <w:p w:rsidR="00DD418A" w:rsidRDefault="00DD418A">
      <w:pPr>
        <w:pStyle w:val="ConsPlusNormal"/>
        <w:jc w:val="both"/>
      </w:pPr>
    </w:p>
    <w:p w:rsidR="00DD418A" w:rsidRDefault="00DD418A">
      <w:pPr>
        <w:pStyle w:val="ConsPlusTitle"/>
        <w:ind w:firstLine="540"/>
        <w:jc w:val="both"/>
        <w:outlineLvl w:val="3"/>
      </w:pPr>
      <w:r>
        <w:t>2.2. Основное мероприятие "Государственная охрана объектов культурного наследия"</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разработку предмета охраны и границ территорий объектов культурного наследия;</w:t>
      </w:r>
    </w:p>
    <w:p w:rsidR="00DD418A" w:rsidRDefault="00DD418A">
      <w:pPr>
        <w:pStyle w:val="ConsPlusNormal"/>
        <w:spacing w:before="220"/>
        <w:ind w:firstLine="540"/>
        <w:jc w:val="both"/>
      </w:pPr>
      <w:r>
        <w:t>государственную историко-культурную экспертизу объектов культурного наследия, в том числе в отношении выявленных объектов культурного наследия. В период реализации подпрограммы историко-культурную экспертизу должны пройти не менее 350 объектов культурного наследия;</w:t>
      </w:r>
    </w:p>
    <w:p w:rsidR="00DD418A" w:rsidRDefault="00DD418A">
      <w:pPr>
        <w:pStyle w:val="ConsPlusNormal"/>
        <w:spacing w:before="220"/>
        <w:ind w:firstLine="540"/>
        <w:jc w:val="both"/>
      </w:pPr>
      <w:r>
        <w:t>разработку проектов зон охраны объектов культурного наследия.</w:t>
      </w:r>
    </w:p>
    <w:p w:rsidR="00DD418A" w:rsidRDefault="00DD418A">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7" w:history="1">
        <w:r>
          <w:rPr>
            <w:color w:val="0000FF"/>
          </w:rPr>
          <w:t>части 1 таблицы 1</w:t>
        </w:r>
      </w:hyperlink>
      <w:r>
        <w:t xml:space="preserve"> (Структура государственной программы).</w:t>
      </w:r>
    </w:p>
    <w:p w:rsidR="00DD418A" w:rsidRDefault="00DD418A">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ind w:firstLine="540"/>
        <w:jc w:val="both"/>
        <w:outlineLvl w:val="3"/>
      </w:pPr>
      <w:r>
        <w:t>2.3. Приоритетный проект "Создание города-музея на территории исторического поселения федерального значения г. Выборг"</w:t>
      </w:r>
    </w:p>
    <w:p w:rsidR="00DD418A" w:rsidRDefault="00DD418A">
      <w:pPr>
        <w:pStyle w:val="ConsPlusNormal"/>
        <w:ind w:firstLine="540"/>
        <w:jc w:val="both"/>
      </w:pPr>
      <w:r>
        <w:t xml:space="preserve">(введен </w:t>
      </w:r>
      <w:hyperlink r:id="rId135" w:history="1">
        <w:r>
          <w:rPr>
            <w:color w:val="0000FF"/>
          </w:rPr>
          <w:t>Постановлением</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Normal"/>
        <w:ind w:firstLine="540"/>
        <w:jc w:val="both"/>
      </w:pPr>
      <w:r>
        <w:t>Срок выполнения: 2019-2024 годы.</w:t>
      </w:r>
    </w:p>
    <w:p w:rsidR="00DD418A" w:rsidRDefault="00DD418A">
      <w:pPr>
        <w:pStyle w:val="ConsPlusNormal"/>
        <w:spacing w:before="220"/>
        <w:ind w:firstLine="540"/>
        <w:jc w:val="both"/>
      </w:pPr>
      <w:r>
        <w:t>Приоритетный проект включает:</w:t>
      </w:r>
    </w:p>
    <w:p w:rsidR="00DD418A" w:rsidRDefault="00DD418A">
      <w:pPr>
        <w:pStyle w:val="ConsPlusNormal"/>
        <w:spacing w:before="220"/>
        <w:ind w:firstLine="540"/>
        <w:jc w:val="both"/>
      </w:pPr>
      <w:r>
        <w:t>реставрацию недвижимых памятников истории и культуры в г. Выборге (научно-исследовательские, проектно-сметные, ремонтно-реставрационные работы, археологические работы технический и авторский надзор);</w:t>
      </w:r>
    </w:p>
    <w:p w:rsidR="00DD418A" w:rsidRDefault="00DD418A">
      <w:pPr>
        <w:pStyle w:val="ConsPlusNormal"/>
        <w:spacing w:before="220"/>
        <w:ind w:firstLine="540"/>
        <w:jc w:val="both"/>
      </w:pPr>
      <w:r>
        <w:t>проведение историко-культурной экспертизы объектов культурного наследия на территории г. Выборга.</w:t>
      </w:r>
    </w:p>
    <w:p w:rsidR="00DD418A" w:rsidRDefault="00DD418A">
      <w:pPr>
        <w:pStyle w:val="ConsPlusNormal"/>
        <w:spacing w:before="220"/>
        <w:ind w:firstLine="540"/>
        <w:jc w:val="both"/>
      </w:pPr>
      <w:r>
        <w:t xml:space="preserve">Сведения о взаимосвязи приоритетного проекта с показателями и задачами подпрограммы </w:t>
      </w:r>
      <w:r>
        <w:lastRenderedPageBreak/>
        <w:t xml:space="preserve">представлены в </w:t>
      </w:r>
      <w:hyperlink w:anchor="P1447" w:history="1">
        <w:r>
          <w:rPr>
            <w:color w:val="0000FF"/>
          </w:rPr>
          <w:t>части 2 таблицы 1</w:t>
        </w:r>
      </w:hyperlink>
      <w:r>
        <w:t xml:space="preserve"> (Структура государственной программы).</w:t>
      </w:r>
    </w:p>
    <w:p w:rsidR="00DD418A" w:rsidRDefault="00DD418A">
      <w:pPr>
        <w:pStyle w:val="ConsPlusNormal"/>
        <w:jc w:val="both"/>
      </w:pPr>
    </w:p>
    <w:p w:rsidR="00DD418A" w:rsidRDefault="00DD418A">
      <w:pPr>
        <w:pStyle w:val="ConsPlusTitle"/>
        <w:jc w:val="center"/>
        <w:outlineLvl w:val="1"/>
      </w:pPr>
      <w:bookmarkStart w:id="3" w:name="P487"/>
      <w:bookmarkEnd w:id="3"/>
      <w:r>
        <w:t>Подпрограмма</w:t>
      </w:r>
    </w:p>
    <w:p w:rsidR="00DD418A" w:rsidRDefault="00DD418A">
      <w:pPr>
        <w:pStyle w:val="ConsPlusTitle"/>
        <w:jc w:val="center"/>
      </w:pPr>
      <w:r>
        <w:t>"Музейная деятельность"</w:t>
      </w:r>
    </w:p>
    <w:p w:rsidR="00DD418A" w:rsidRDefault="00DD418A">
      <w:pPr>
        <w:pStyle w:val="ConsPlusNormal"/>
        <w:jc w:val="both"/>
      </w:pPr>
    </w:p>
    <w:p w:rsidR="00DD418A" w:rsidRDefault="00DD418A">
      <w:pPr>
        <w:pStyle w:val="ConsPlusTitle"/>
        <w:jc w:val="center"/>
        <w:outlineLvl w:val="2"/>
      </w:pPr>
      <w:r>
        <w:t>ПАСПОРТ</w:t>
      </w:r>
    </w:p>
    <w:p w:rsidR="00DD418A" w:rsidRDefault="00DD418A">
      <w:pPr>
        <w:pStyle w:val="ConsPlusTitle"/>
        <w:jc w:val="center"/>
      </w:pPr>
      <w:r>
        <w:t>подпрограммы "Музейная деятельность"</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DD418A">
        <w:tc>
          <w:tcPr>
            <w:tcW w:w="1928" w:type="dxa"/>
          </w:tcPr>
          <w:p w:rsidR="00DD418A" w:rsidRDefault="00DD418A">
            <w:pPr>
              <w:pStyle w:val="ConsPlusNormal"/>
            </w:pPr>
            <w:r>
              <w:t>Полное наименование</w:t>
            </w:r>
          </w:p>
        </w:tc>
        <w:tc>
          <w:tcPr>
            <w:tcW w:w="7143" w:type="dxa"/>
          </w:tcPr>
          <w:p w:rsidR="00DD418A" w:rsidRDefault="00DD418A">
            <w:pPr>
              <w:pStyle w:val="ConsPlusNormal"/>
              <w:ind w:firstLine="283"/>
              <w:jc w:val="both"/>
            </w:pPr>
            <w:r>
              <w:t>Подпрограмма "Музейная деятельность" (далее - подпрограмма)</w:t>
            </w:r>
          </w:p>
        </w:tc>
      </w:tr>
      <w:tr w:rsidR="00DD418A">
        <w:tblPrEx>
          <w:tblBorders>
            <w:insideH w:val="nil"/>
          </w:tblBorders>
        </w:tblPrEx>
        <w:tc>
          <w:tcPr>
            <w:tcW w:w="1928" w:type="dxa"/>
            <w:tcBorders>
              <w:bottom w:val="nil"/>
            </w:tcBorders>
          </w:tcPr>
          <w:p w:rsidR="00DD418A" w:rsidRDefault="00DD418A">
            <w:pPr>
              <w:pStyle w:val="ConsPlusNormal"/>
            </w:pPr>
            <w:r>
              <w:t>Ответственный исполнитель подпрограммы</w:t>
            </w:r>
          </w:p>
        </w:tc>
        <w:tc>
          <w:tcPr>
            <w:tcW w:w="7143" w:type="dxa"/>
            <w:tcBorders>
              <w:bottom w:val="nil"/>
            </w:tcBorders>
          </w:tcPr>
          <w:p w:rsidR="00DD418A" w:rsidRDefault="00DD418A">
            <w:pPr>
              <w:pStyle w:val="ConsPlusNormal"/>
              <w:ind w:firstLine="283"/>
              <w:jc w:val="both"/>
            </w:pPr>
            <w:r>
              <w:t>Комитет по культуре Ленинградской области (до 31 декабря 2020 года);</w:t>
            </w:r>
          </w:p>
          <w:p w:rsidR="00DD418A" w:rsidRDefault="00DD418A">
            <w:pPr>
              <w:pStyle w:val="ConsPlusNormal"/>
              <w:ind w:firstLine="283"/>
              <w:jc w:val="both"/>
            </w:pPr>
            <w:r>
              <w:t>комитет по сохранению культурного наследия Ленинградской области (с 1 января 2021 года)</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Участники подпрограммы</w:t>
            </w:r>
          </w:p>
        </w:tc>
        <w:tc>
          <w:tcPr>
            <w:tcW w:w="7143" w:type="dxa"/>
            <w:tcBorders>
              <w:bottom w:val="nil"/>
            </w:tcBorders>
          </w:tcPr>
          <w:p w:rsidR="00DD418A" w:rsidRDefault="00DD418A">
            <w:pPr>
              <w:pStyle w:val="ConsPlusNormal"/>
              <w:ind w:firstLine="283"/>
              <w:jc w:val="both"/>
            </w:pPr>
            <w:r>
              <w:t>Комитет по культуре Ленинградской области (до 31 декабря 2020 года);</w:t>
            </w:r>
          </w:p>
          <w:p w:rsidR="00DD418A" w:rsidRDefault="00DD418A">
            <w:pPr>
              <w:pStyle w:val="ConsPlusNormal"/>
              <w:ind w:firstLine="283"/>
              <w:jc w:val="both"/>
            </w:pPr>
            <w:r>
              <w:t>комитет по сохранению культурного наследия Ленинградской области (с 1 января 2021 года)</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Проекты, реализуемые в рамках подпрограммы</w:t>
            </w:r>
          </w:p>
        </w:tc>
        <w:tc>
          <w:tcPr>
            <w:tcW w:w="7143" w:type="dxa"/>
            <w:tcBorders>
              <w:bottom w:val="nil"/>
            </w:tcBorders>
          </w:tcPr>
          <w:p w:rsidR="00DD418A" w:rsidRDefault="00DD418A">
            <w:pPr>
              <w:pStyle w:val="ConsPlusNormal"/>
              <w:ind w:firstLine="283"/>
              <w:jc w:val="both"/>
            </w:pPr>
            <w:r>
              <w:t>Федеральный проект "Творческие люди" (Региональный проект "Творческие люди").</w:t>
            </w:r>
          </w:p>
          <w:p w:rsidR="00DD418A" w:rsidRDefault="00DD418A">
            <w:pPr>
              <w:pStyle w:val="ConsPlusNormal"/>
              <w:ind w:firstLine="283"/>
              <w:jc w:val="both"/>
            </w:pPr>
            <w:r>
              <w:t>Федеральный проект "Экспорт услуг" (Региональный проект "Экспорт услуг")</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(введено </w:t>
            </w:r>
            <w:hyperlink r:id="rId138" w:history="1">
              <w:r>
                <w:rPr>
                  <w:color w:val="0000FF"/>
                </w:rPr>
                <w:t>Постановлением</w:t>
              </w:r>
            </w:hyperlink>
            <w:r>
              <w:t xml:space="preserve"> Правительства Ленинградской области от 14.10.2019 N 472)</w:t>
            </w:r>
          </w:p>
        </w:tc>
      </w:tr>
      <w:tr w:rsidR="00DD418A">
        <w:tc>
          <w:tcPr>
            <w:tcW w:w="1928" w:type="dxa"/>
          </w:tcPr>
          <w:p w:rsidR="00DD418A" w:rsidRDefault="00DD418A">
            <w:pPr>
              <w:pStyle w:val="ConsPlusNormal"/>
            </w:pPr>
            <w:r>
              <w:t>Цель подпрограммы</w:t>
            </w:r>
          </w:p>
        </w:tc>
        <w:tc>
          <w:tcPr>
            <w:tcW w:w="7143" w:type="dxa"/>
          </w:tcPr>
          <w:p w:rsidR="00DD418A" w:rsidRDefault="00DD418A">
            <w:pPr>
              <w:pStyle w:val="ConsPlusNormal"/>
              <w:ind w:firstLine="283"/>
              <w:jc w:val="both"/>
            </w:pPr>
            <w:r>
              <w:t>Повышение посещаемости музеев Ленинградской области</w:t>
            </w:r>
          </w:p>
        </w:tc>
      </w:tr>
      <w:tr w:rsidR="00DD418A">
        <w:tc>
          <w:tcPr>
            <w:tcW w:w="1928" w:type="dxa"/>
          </w:tcPr>
          <w:p w:rsidR="00DD418A" w:rsidRDefault="00DD418A">
            <w:pPr>
              <w:pStyle w:val="ConsPlusNormal"/>
            </w:pPr>
            <w:r>
              <w:t>Задачи подпрограммы</w:t>
            </w:r>
          </w:p>
        </w:tc>
        <w:tc>
          <w:tcPr>
            <w:tcW w:w="7143" w:type="dxa"/>
          </w:tcPr>
          <w:p w:rsidR="00DD418A" w:rsidRDefault="00DD418A">
            <w:pPr>
              <w:pStyle w:val="ConsPlusNormal"/>
              <w:ind w:firstLine="283"/>
              <w:jc w:val="both"/>
            </w:pPr>
            <w:r>
              <w:t>Повышение доступности музейных услуг, информированности жителей Ленинградской области о деятельности музеев;</w:t>
            </w:r>
          </w:p>
          <w:p w:rsidR="00DD418A" w:rsidRDefault="00DD418A">
            <w:pPr>
              <w:pStyle w:val="ConsPlusNormal"/>
              <w:ind w:firstLine="283"/>
              <w:jc w:val="both"/>
            </w:pPr>
            <w:r>
              <w:t>повышение привлекательности музеев Ленинградской области для населения</w:t>
            </w:r>
          </w:p>
        </w:tc>
      </w:tr>
      <w:tr w:rsidR="00DD418A">
        <w:tc>
          <w:tcPr>
            <w:tcW w:w="1928" w:type="dxa"/>
          </w:tcPr>
          <w:p w:rsidR="00DD418A" w:rsidRDefault="00DD418A">
            <w:pPr>
              <w:pStyle w:val="ConsPlusNormal"/>
            </w:pPr>
            <w:r>
              <w:t>Срок реализации подпрограммы</w:t>
            </w:r>
          </w:p>
        </w:tc>
        <w:tc>
          <w:tcPr>
            <w:tcW w:w="7143" w:type="dxa"/>
          </w:tcPr>
          <w:p w:rsidR="00DD418A" w:rsidRDefault="00DD418A">
            <w:pPr>
              <w:pStyle w:val="ConsPlusNormal"/>
              <w:ind w:firstLine="283"/>
              <w:jc w:val="both"/>
            </w:pPr>
            <w:r>
              <w:t>2018-2024 годы</w:t>
            </w:r>
          </w:p>
        </w:tc>
      </w:tr>
      <w:tr w:rsidR="00DD418A">
        <w:tblPrEx>
          <w:tblBorders>
            <w:insideH w:val="nil"/>
          </w:tblBorders>
        </w:tblPrEx>
        <w:tc>
          <w:tcPr>
            <w:tcW w:w="1928" w:type="dxa"/>
            <w:tcBorders>
              <w:bottom w:val="nil"/>
            </w:tcBorders>
          </w:tcPr>
          <w:p w:rsidR="00DD418A" w:rsidRDefault="00DD418A">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2018 год - 702908,77 тыс. рублей;</w:t>
            </w:r>
          </w:p>
          <w:p w:rsidR="00DD418A" w:rsidRDefault="00DD418A">
            <w:pPr>
              <w:pStyle w:val="ConsPlusNormal"/>
              <w:ind w:firstLine="283"/>
              <w:jc w:val="both"/>
            </w:pPr>
            <w:r>
              <w:t>2019 год - 653658,51 тыс. рублей;</w:t>
            </w:r>
          </w:p>
          <w:p w:rsidR="00DD418A" w:rsidRDefault="00DD418A">
            <w:pPr>
              <w:pStyle w:val="ConsPlusNormal"/>
              <w:ind w:firstLine="283"/>
              <w:jc w:val="both"/>
            </w:pPr>
            <w:r>
              <w:t>2020 год - 596202,40 тыс. рублей;</w:t>
            </w:r>
          </w:p>
          <w:p w:rsidR="00DD418A" w:rsidRDefault="00DD418A">
            <w:pPr>
              <w:pStyle w:val="ConsPlusNormal"/>
              <w:ind w:firstLine="283"/>
              <w:jc w:val="both"/>
            </w:pPr>
            <w:r>
              <w:t>2021 год - 549251,70 тыс. рублей;</w:t>
            </w:r>
          </w:p>
          <w:p w:rsidR="00DD418A" w:rsidRDefault="00DD418A">
            <w:pPr>
              <w:pStyle w:val="ConsPlusNormal"/>
              <w:ind w:firstLine="283"/>
              <w:jc w:val="both"/>
            </w:pPr>
            <w:r>
              <w:t>2022 год - 567304,60 тыс. рублей;</w:t>
            </w:r>
          </w:p>
          <w:p w:rsidR="00DD418A" w:rsidRDefault="00DD418A">
            <w:pPr>
              <w:pStyle w:val="ConsPlusNormal"/>
              <w:ind w:firstLine="283"/>
              <w:jc w:val="both"/>
            </w:pPr>
            <w:r>
              <w:t>2023 год - 575369,50 тыс. рублей;</w:t>
            </w:r>
          </w:p>
          <w:p w:rsidR="00DD418A" w:rsidRDefault="00DD418A">
            <w:pPr>
              <w:pStyle w:val="ConsPlusNormal"/>
              <w:ind w:firstLine="283"/>
              <w:jc w:val="both"/>
            </w:pPr>
            <w:r>
              <w:t>2024 год - 606575,50 тыс. рублей;</w:t>
            </w:r>
          </w:p>
          <w:p w:rsidR="00DD418A" w:rsidRDefault="00DD418A">
            <w:pPr>
              <w:pStyle w:val="ConsPlusNormal"/>
              <w:ind w:firstLine="283"/>
              <w:jc w:val="both"/>
            </w:pPr>
            <w:r>
              <w:t>2018-2024 годы - 4251270,98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08.12.2021 N 791)</w:t>
            </w:r>
          </w:p>
        </w:tc>
      </w:tr>
      <w:tr w:rsidR="00DD418A">
        <w:tblPrEx>
          <w:tblBorders>
            <w:insideH w:val="nil"/>
          </w:tblBorders>
        </w:tblPrEx>
        <w:tc>
          <w:tcPr>
            <w:tcW w:w="1928" w:type="dxa"/>
            <w:tcBorders>
              <w:bottom w:val="nil"/>
            </w:tcBorders>
          </w:tcPr>
          <w:p w:rsidR="00DD418A" w:rsidRDefault="00DD418A">
            <w:pPr>
              <w:pStyle w:val="ConsPlusNormal"/>
            </w:pPr>
            <w:r>
              <w:t xml:space="preserve">Финансовое обеспечение </w:t>
            </w:r>
            <w:r>
              <w:lastRenderedPageBreak/>
              <w:t>проектов, реализуемых в рамках подпрограммы, - всего, в том числе по годам реализации</w:t>
            </w:r>
          </w:p>
        </w:tc>
        <w:tc>
          <w:tcPr>
            <w:tcW w:w="7143" w:type="dxa"/>
            <w:tcBorders>
              <w:bottom w:val="nil"/>
            </w:tcBorders>
          </w:tcPr>
          <w:p w:rsidR="00DD418A" w:rsidRDefault="00DD418A">
            <w:pPr>
              <w:pStyle w:val="ConsPlusNormal"/>
              <w:ind w:firstLine="283"/>
            </w:pPr>
            <w:r>
              <w:lastRenderedPageBreak/>
              <w:t>2019 год - 20000,00 тыс. рублей;</w:t>
            </w:r>
          </w:p>
          <w:p w:rsidR="00DD418A" w:rsidRDefault="00DD418A">
            <w:pPr>
              <w:pStyle w:val="ConsPlusNormal"/>
              <w:ind w:firstLine="283"/>
            </w:pPr>
            <w:r>
              <w:t>2020 год - 20000,00 тыс. рублей;</w:t>
            </w:r>
          </w:p>
          <w:p w:rsidR="00DD418A" w:rsidRDefault="00DD418A">
            <w:pPr>
              <w:pStyle w:val="ConsPlusNormal"/>
              <w:ind w:firstLine="283"/>
            </w:pPr>
            <w:r>
              <w:lastRenderedPageBreak/>
              <w:t>2021 год - 20000,00 тыс. рублей;</w:t>
            </w:r>
          </w:p>
          <w:p w:rsidR="00DD418A" w:rsidRDefault="00DD418A">
            <w:pPr>
              <w:pStyle w:val="ConsPlusNormal"/>
              <w:ind w:firstLine="283"/>
            </w:pPr>
            <w:r>
              <w:t>2019-2021 годы - 60000,00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lastRenderedPageBreak/>
              <w:t xml:space="preserve">(в ред. </w:t>
            </w:r>
            <w:hyperlink r:id="rId140"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Ожидаемые результаты реализации подпрограммы</w:t>
            </w:r>
          </w:p>
        </w:tc>
        <w:tc>
          <w:tcPr>
            <w:tcW w:w="7143" w:type="dxa"/>
            <w:tcBorders>
              <w:bottom w:val="nil"/>
            </w:tcBorders>
          </w:tcPr>
          <w:p w:rsidR="00DD418A" w:rsidRDefault="00DD418A">
            <w:pPr>
              <w:pStyle w:val="ConsPlusNormal"/>
              <w:ind w:firstLine="283"/>
              <w:jc w:val="both"/>
            </w:pPr>
            <w:r>
              <w:t>Увеличение числа посетителей музеев Ленинградской области на 22,6 проц.;</w:t>
            </w:r>
          </w:p>
          <w:p w:rsidR="00DD418A" w:rsidRDefault="00DD418A">
            <w:pPr>
              <w:pStyle w:val="ConsPlusNormal"/>
              <w:ind w:firstLine="283"/>
              <w:jc w:val="both"/>
            </w:pPr>
            <w:r>
              <w:t>создание (обновление) не менее двух экспозиций музеев Ленинградской области (с учетом вновь создаваемых музеев) ежегодно</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05.11.2020 N 718)</w:t>
            </w:r>
          </w:p>
        </w:tc>
      </w:tr>
    </w:tbl>
    <w:p w:rsidR="00DD418A" w:rsidRDefault="00DD418A">
      <w:pPr>
        <w:pStyle w:val="ConsPlusNormal"/>
        <w:jc w:val="both"/>
      </w:pPr>
    </w:p>
    <w:p w:rsidR="00DD418A" w:rsidRDefault="00DD418A">
      <w:pPr>
        <w:pStyle w:val="ConsPlusTitle"/>
        <w:jc w:val="center"/>
        <w:outlineLvl w:val="2"/>
      </w:pPr>
      <w:r>
        <w:t>1. Обоснование цели, задач и ожидаемых результатов</w:t>
      </w:r>
    </w:p>
    <w:p w:rsidR="00DD418A" w:rsidRDefault="00DD418A">
      <w:pPr>
        <w:pStyle w:val="ConsPlusTitle"/>
        <w:jc w:val="center"/>
      </w:pPr>
      <w:r>
        <w:t>реализации подпрограммы</w:t>
      </w:r>
    </w:p>
    <w:p w:rsidR="00DD418A" w:rsidRDefault="00DD418A">
      <w:pPr>
        <w:pStyle w:val="ConsPlusNormal"/>
        <w:jc w:val="both"/>
      </w:pPr>
    </w:p>
    <w:p w:rsidR="00DD418A" w:rsidRDefault="00DD418A">
      <w:pPr>
        <w:pStyle w:val="ConsPlusNormal"/>
        <w:ind w:firstLine="540"/>
        <w:jc w:val="both"/>
      </w:pPr>
      <w:r>
        <w:t>Музейная деятельность - одна из сфер культуры, где в последние годы как в Ленинградской области, так в целом и в Российской Федерации преобладали позитивные тенденции.</w:t>
      </w:r>
    </w:p>
    <w:p w:rsidR="00DD418A" w:rsidRDefault="00DD418A">
      <w:pPr>
        <w:pStyle w:val="ConsPlusNormal"/>
        <w:spacing w:before="220"/>
        <w:ind w:firstLine="540"/>
        <w:jc w:val="both"/>
      </w:pPr>
      <w:r>
        <w:t>К позитивным тенденциям относятся:</w:t>
      </w:r>
    </w:p>
    <w:p w:rsidR="00DD418A" w:rsidRDefault="00DD418A">
      <w:pPr>
        <w:pStyle w:val="ConsPlusNormal"/>
        <w:spacing w:before="220"/>
        <w:ind w:firstLine="540"/>
        <w:jc w:val="both"/>
      </w:pPr>
      <w:r>
        <w:t>число посещений музеев Ленинградской области выросло за 2006-2016 годы на 45 проц. (в расчете на одну тысячу жителей);</w:t>
      </w:r>
    </w:p>
    <w:p w:rsidR="00DD418A" w:rsidRDefault="00DD418A">
      <w:pPr>
        <w:pStyle w:val="ConsPlusNormal"/>
        <w:spacing w:before="220"/>
        <w:ind w:firstLine="540"/>
        <w:jc w:val="both"/>
      </w:pPr>
      <w:r>
        <w:t>число музейных предметов основного фонда увеличилось до 530,9 тыс. единиц (рост на 9,7 проц. за 2011-2016 годы);</w:t>
      </w:r>
    </w:p>
    <w:p w:rsidR="00DD418A" w:rsidRDefault="00DD418A">
      <w:pPr>
        <w:pStyle w:val="ConsPlusNormal"/>
        <w:spacing w:before="220"/>
        <w:ind w:firstLine="540"/>
        <w:jc w:val="both"/>
      </w:pPr>
      <w:r>
        <w:t>значительно возросла информационная доступность музеев.</w:t>
      </w:r>
    </w:p>
    <w:p w:rsidR="00DD418A" w:rsidRDefault="00DD418A">
      <w:pPr>
        <w:pStyle w:val="ConsPlusNormal"/>
        <w:spacing w:before="220"/>
        <w:ind w:firstLine="540"/>
        <w:jc w:val="both"/>
      </w:pPr>
      <w:r>
        <w:t>В 2016 году в сети "Интернет" появились доступные цифровые изображения 15,6 проц. основных фондов музеев Ленинградской области (в 2011 году - менее 0,1 проц.).</w:t>
      </w:r>
    </w:p>
    <w:p w:rsidR="00DD418A" w:rsidRDefault="00DD418A">
      <w:pPr>
        <w:pStyle w:val="ConsPlusNormal"/>
        <w:spacing w:before="220"/>
        <w:ind w:firstLine="540"/>
        <w:jc w:val="both"/>
      </w:pPr>
      <w:r>
        <w:t>Государственная политика Ленинградской области в последние годы была направлена на расширение и модернизацию существующих музейных экспозиций, мобилизацию бюджетных и внебюджетных средств на развитие музеев, ускоренную информатизацию.</w:t>
      </w:r>
    </w:p>
    <w:p w:rsidR="00DD418A" w:rsidRDefault="00DD418A">
      <w:pPr>
        <w:pStyle w:val="ConsPlusNormal"/>
        <w:spacing w:before="220"/>
        <w:ind w:firstLine="540"/>
        <w:jc w:val="both"/>
      </w:pPr>
      <w:r>
        <w:t>Успехи последних лет вместе с тем не позволяют говорить о благополучном положении дел в сфере музейного обслуживания.</w:t>
      </w:r>
    </w:p>
    <w:p w:rsidR="00DD418A" w:rsidRDefault="00DD418A">
      <w:pPr>
        <w:pStyle w:val="ConsPlusNormal"/>
        <w:spacing w:before="220"/>
        <w:ind w:firstLine="540"/>
        <w:jc w:val="both"/>
      </w:pPr>
      <w:r>
        <w:t>По итогам 2016 года показатель посещаемости музеев составил 1167 посещений на тысячу жителей. Посещаемость музеев за последние 10 лет возросла, но все еще на четверть ниже уровня 1990 года. При этом существенную долю посетителей музеев составляют туристы (в том числе иностранные), а не жители Ленинградской области.</w:t>
      </w:r>
    </w:p>
    <w:p w:rsidR="00DD418A" w:rsidRDefault="00DD418A">
      <w:pPr>
        <w:pStyle w:val="ConsPlusNormal"/>
        <w:spacing w:before="220"/>
        <w:ind w:firstLine="540"/>
        <w:jc w:val="both"/>
      </w:pPr>
      <w:r>
        <w:t>Значительная часть зданий и помещений музеев находится в неудовлетворительном состоянии. По состоянию на конец 2016 года 35 проц. строений музеев Ленинградской области требовали капитального ремонта или реставрации, в трети государственных музеев отсутствовали элементарные удобства (туалеты, места для отдыха посетителей).</w:t>
      </w:r>
    </w:p>
    <w:p w:rsidR="00DD418A" w:rsidRDefault="00DD418A">
      <w:pPr>
        <w:pStyle w:val="ConsPlusNormal"/>
        <w:spacing w:before="220"/>
        <w:ind w:firstLine="540"/>
        <w:jc w:val="both"/>
      </w:pPr>
      <w:r>
        <w:t xml:space="preserve">Средний возраст постоянных экспозиций государственных областных музеев составляет 25 лет, следствием чего является их устаревание. При этом экспозиции большинства областных </w:t>
      </w:r>
      <w:r>
        <w:lastRenderedPageBreak/>
        <w:t>музеев во многом однотипны, не имеют специфических отличительных черт, которые бы могли служить действенным фактором притяжения посетителей.</w:t>
      </w:r>
    </w:p>
    <w:p w:rsidR="00DD418A" w:rsidRDefault="00DD418A">
      <w:pPr>
        <w:pStyle w:val="ConsPlusNormal"/>
        <w:spacing w:before="220"/>
        <w:ind w:firstLine="540"/>
        <w:jc w:val="both"/>
      </w:pPr>
      <w:r>
        <w:t>Персонал музейных учреждений за последние два десятилетия сильно постарел (средний возраст основного персонала государственных музеев на конец 2016 года - 50 лет), тогда как новые кадры зачастую не имеют необходимого опыта и образования. Слабо развиты навыки и технологии по активному продвижению музейного продукта.</w:t>
      </w:r>
    </w:p>
    <w:p w:rsidR="00DD418A" w:rsidRDefault="00DD418A">
      <w:pPr>
        <w:pStyle w:val="ConsPlusNormal"/>
        <w:spacing w:before="220"/>
        <w:ind w:firstLine="540"/>
        <w:jc w:val="both"/>
      </w:pPr>
      <w:r>
        <w:t>В совокупности указанные проблемы - некомфортность пребывания в ряде музеев, низкая привлекательность экспозиций, дефицит компетенций для организации успешной выставочной деятельности свидетельствуют о том, что сфера музейного обслуживания Ленинградской области имеет значительный потенциал роста с точки зрения дополнительного привлечения как туристов, так и жителей Ленинградской области. Чтобы не допустить ухудшения положения, необходимо принять дополнительные меры по улучшению возможностей по привлечению музеями средств федерального бюджета и иностранных организаций для развития и реализации крупномасштабных музейных проектов.</w:t>
      </w:r>
    </w:p>
    <w:p w:rsidR="00DD418A" w:rsidRDefault="00DD418A">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DD418A" w:rsidRDefault="00DD418A">
      <w:pPr>
        <w:pStyle w:val="ConsPlusNormal"/>
        <w:spacing w:before="220"/>
        <w:ind w:firstLine="540"/>
        <w:jc w:val="both"/>
      </w:pPr>
      <w:r>
        <w:t>сохранение сложившейся сети музеев, создание условий для их развития, освоения ими новых технологий культурной деятельности;</w:t>
      </w:r>
    </w:p>
    <w:p w:rsidR="00DD418A" w:rsidRDefault="00DD418A">
      <w:pPr>
        <w:pStyle w:val="ConsPlusNormal"/>
        <w:spacing w:before="220"/>
        <w:ind w:firstLine="540"/>
        <w:jc w:val="both"/>
      </w:pPr>
      <w:r>
        <w:t>усиление роли музеев в деле исторического и культурного просвещения и воспитания;</w:t>
      </w:r>
    </w:p>
    <w:p w:rsidR="00DD418A" w:rsidRDefault="00DD418A">
      <w:pPr>
        <w:pStyle w:val="ConsPlusNormal"/>
        <w:spacing w:before="220"/>
        <w:ind w:firstLine="540"/>
        <w:jc w:val="both"/>
      </w:pPr>
      <w: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DD418A" w:rsidRDefault="00DD418A">
      <w:pPr>
        <w:pStyle w:val="ConsPlusNormal"/>
        <w:spacing w:before="220"/>
        <w:ind w:firstLine="540"/>
        <w:jc w:val="both"/>
      </w:pPr>
      <w: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российских музеев в образовательном процессе.</w:t>
      </w:r>
    </w:p>
    <w:p w:rsidR="00DD418A" w:rsidRDefault="00DD418A">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42"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посещаемости музеев Ленинградской области. Национальные цели и стратегические задачи определены </w:t>
      </w:r>
      <w:hyperlink r:id="rId14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D418A" w:rsidRDefault="00DD418A">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Достижение поставленной цели обеспечивается путем решения следующих задач:</w:t>
      </w:r>
    </w:p>
    <w:p w:rsidR="00DD418A" w:rsidRDefault="00DD418A">
      <w:pPr>
        <w:pStyle w:val="ConsPlusNormal"/>
        <w:spacing w:before="220"/>
        <w:ind w:firstLine="540"/>
        <w:jc w:val="both"/>
      </w:pPr>
      <w:r>
        <w:t>повышения доступности музейных услуг, информированности жителей Ленинградской области о деятельности музеев;</w:t>
      </w:r>
    </w:p>
    <w:p w:rsidR="00DD418A" w:rsidRDefault="00DD418A">
      <w:pPr>
        <w:pStyle w:val="ConsPlusNormal"/>
        <w:spacing w:before="220"/>
        <w:ind w:firstLine="540"/>
        <w:jc w:val="both"/>
      </w:pPr>
      <w:r>
        <w:t>повышения привлекательности музеев Ленинградской области для населения.</w:t>
      </w:r>
    </w:p>
    <w:p w:rsidR="00DD418A" w:rsidRDefault="00DD418A">
      <w:pPr>
        <w:pStyle w:val="ConsPlusNormal"/>
        <w:spacing w:before="220"/>
        <w:ind w:firstLine="540"/>
        <w:jc w:val="both"/>
      </w:pPr>
      <w:r>
        <w:t>Реализация подпрограммы позволит обеспечить к 2024 году:</w:t>
      </w:r>
    </w:p>
    <w:p w:rsidR="00DD418A" w:rsidRDefault="00DD418A">
      <w:pPr>
        <w:pStyle w:val="ConsPlusNormal"/>
        <w:spacing w:before="220"/>
        <w:ind w:firstLine="540"/>
        <w:jc w:val="both"/>
      </w:pPr>
      <w:r>
        <w:t>увеличение количества посетителей музеев Ленинградской области на 22,6 проц.;</w:t>
      </w:r>
    </w:p>
    <w:p w:rsidR="00DD418A" w:rsidRDefault="00DD418A">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создание (обновление) не менее двух экспозиций музеев Ленинградской области (с учетом вновь создаваемых музеев) ежегодно.</w:t>
      </w:r>
    </w:p>
    <w:p w:rsidR="00DD418A" w:rsidRDefault="00DD418A">
      <w:pPr>
        <w:pStyle w:val="ConsPlusNormal"/>
        <w:spacing w:before="220"/>
        <w:ind w:firstLine="540"/>
        <w:jc w:val="both"/>
      </w:pPr>
      <w:r>
        <w:lastRenderedPageBreak/>
        <w:t>Таким образом, в среднесрочной перспективе усилия Ленинградской области должны быть направлены на расширение масштабов деятельности областных музеев (в том числе с помощью использования информационных и иных современных технологий) с акцентом на жителя Ленинградской области.</w:t>
      </w:r>
    </w:p>
    <w:p w:rsidR="00DD418A" w:rsidRDefault="00DD418A">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5" w:history="1">
        <w:r>
          <w:rPr>
            <w:color w:val="0000FF"/>
          </w:rPr>
          <w:t>таблице 2</w:t>
        </w:r>
      </w:hyperlink>
      <w:r>
        <w:t xml:space="preserve"> (Сведения о показателях (индикаторах) государственной программы и их значениях).</w:t>
      </w:r>
    </w:p>
    <w:p w:rsidR="00DD418A" w:rsidRDefault="00DD418A">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jc w:val="center"/>
        <w:outlineLvl w:val="2"/>
      </w:pPr>
      <w:r>
        <w:t>2. Характеристика основных мероприятий и проектов</w:t>
      </w:r>
    </w:p>
    <w:p w:rsidR="00DD418A" w:rsidRDefault="00DD418A">
      <w:pPr>
        <w:pStyle w:val="ConsPlusTitle"/>
        <w:jc w:val="center"/>
      </w:pPr>
      <w:r>
        <w:t>подпрограммы</w:t>
      </w:r>
    </w:p>
    <w:p w:rsidR="00DD418A" w:rsidRDefault="00DD418A">
      <w:pPr>
        <w:pStyle w:val="ConsPlusNormal"/>
        <w:jc w:val="center"/>
      </w:pPr>
      <w:r>
        <w:t xml:space="preserve">(в ред. </w:t>
      </w:r>
      <w:hyperlink r:id="rId147"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14.10.2019 N 472)</w:t>
      </w:r>
    </w:p>
    <w:p w:rsidR="00DD418A" w:rsidRDefault="00DD418A">
      <w:pPr>
        <w:pStyle w:val="ConsPlusNormal"/>
        <w:jc w:val="both"/>
      </w:pPr>
    </w:p>
    <w:p w:rsidR="00DD418A" w:rsidRDefault="00DD418A">
      <w:pPr>
        <w:pStyle w:val="ConsPlusTitle"/>
        <w:ind w:firstLine="540"/>
        <w:jc w:val="both"/>
        <w:outlineLvl w:val="3"/>
      </w:pPr>
      <w:r>
        <w:t>2.1. Основное мероприятие "Музейное обслуживание населения, обеспечение сохранности музейных фондов"</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 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DD418A" w:rsidRDefault="00DD418A">
      <w:pPr>
        <w:pStyle w:val="ConsPlusNormal"/>
        <w:jc w:val="both"/>
      </w:pPr>
    </w:p>
    <w:p w:rsidR="00DD418A" w:rsidRDefault="00DD418A">
      <w:pPr>
        <w:pStyle w:val="ConsPlusTitle"/>
        <w:ind w:firstLine="540"/>
        <w:jc w:val="both"/>
        <w:outlineLvl w:val="3"/>
      </w:pPr>
      <w:r>
        <w:t>2.2. Основное мероприятие "Модернизация музейной деятельности, развитие музейного фонда"</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меры по сохранению (восстановлению) музейных фондов (текущая реставрация музейных предметов, организация и обновление выставок, пополнение музейных фондов и т.п.);</w:t>
      </w:r>
    </w:p>
    <w:p w:rsidR="00DD418A" w:rsidRDefault="00DD418A">
      <w:pPr>
        <w:pStyle w:val="ConsPlusNormal"/>
        <w:spacing w:before="220"/>
        <w:ind w:firstLine="540"/>
        <w:jc w:val="both"/>
      </w:pPr>
      <w:r>
        <w:t>разработка и реализация ежегодных планов информационного продвижения музейных услуг в Ленинградской области и за ее пределами (ежегодно, начиная с 2020 года);</w:t>
      </w:r>
    </w:p>
    <w:p w:rsidR="00DD418A" w:rsidRDefault="00DD418A">
      <w:pPr>
        <w:pStyle w:val="ConsPlusNormal"/>
        <w:spacing w:before="220"/>
        <w:ind w:firstLine="540"/>
        <w:jc w:val="both"/>
      </w:pPr>
      <w:r>
        <w:t>реновация (обновление) постоянных экспозиций музеев Ленинградской области. Обновление экспозиций является ключевым условием, обеспечивающим заинтересованность населения в посещении музеев. В среднем в ходе реализации подпрограммы планируется обновлять две экспозиции ежегодно. В этом ряду особняком стоит экспозиция "Археология Старой Ладоги: от эпохи неолита до XVII века" (Староладожский историко-архитектурный и археологический музей-заповедник) - масштабный проект, реализация которого запланирована на 2018-2019 годы;</w:t>
      </w:r>
    </w:p>
    <w:p w:rsidR="00DD418A" w:rsidRDefault="00DD418A">
      <w:pPr>
        <w:pStyle w:val="ConsPlusNormal"/>
        <w:spacing w:before="220"/>
        <w:ind w:firstLine="540"/>
        <w:jc w:val="both"/>
      </w:pPr>
      <w:r>
        <w:t>создание и модернизация сайтов для государственных музеев, модернизация интернет-портала музейного агентства (2018-2019 годы). В рамках мероприятия должны быть разработаны индивидуальные сайты для музеев Ленинградской области, расширен объем информации о музеях, предоставляемой в сети "Интернет";</w:t>
      </w:r>
    </w:p>
    <w:p w:rsidR="00DD418A" w:rsidRDefault="00DD418A">
      <w:pPr>
        <w:pStyle w:val="ConsPlusNormal"/>
        <w:spacing w:before="220"/>
        <w:ind w:firstLine="540"/>
        <w:jc w:val="both"/>
      </w:pPr>
      <w:r>
        <w:t>оборудование областных музеев камерами видеонаблюдения (2020-2022 годы). Мероприятие нацелено на обеспечение безопасности и сохранности музейных предметов, проведение оптимизации персонала музеев, в котором значительную долю занимают смотрители;</w:t>
      </w:r>
    </w:p>
    <w:p w:rsidR="00DD418A" w:rsidRDefault="00DD418A">
      <w:pPr>
        <w:pStyle w:val="ConsPlusNormal"/>
        <w:spacing w:before="220"/>
        <w:ind w:firstLine="540"/>
        <w:jc w:val="both"/>
      </w:pPr>
      <w:r>
        <w:lastRenderedPageBreak/>
        <w:t>обучение (повышение квалификации) работников государственных музеев (90 человек ежегодно, начиная с 2020 года). Наиболее значимыми сферами обучения должны стать: организация выставок и экспозиций, продвижение музейной продукции;</w:t>
      </w:r>
    </w:p>
    <w:p w:rsidR="00DD418A" w:rsidRDefault="00DD418A">
      <w:pPr>
        <w:pStyle w:val="ConsPlusNormal"/>
        <w:spacing w:before="220"/>
        <w:ind w:firstLine="540"/>
        <w:jc w:val="both"/>
      </w:pPr>
      <w:r>
        <w:t>дифференциация стоимости музейных услуг для российских граждан и иностранных туристов во всех государственных музеях Ленинградской области (2018-2019 годы). Мероприятие призвано, с одной стороны, повысить доходы областных музеев, которые могут быть направлены на их развитие, а с другой стороны - исключить субсидирование иностранных граждан из областного бюджета Ленинградской области (для иностранного туриста цена должна быть установлена на уровне не менее себестоимости оказания музейных услуг);</w:t>
      </w:r>
    </w:p>
    <w:p w:rsidR="00DD418A" w:rsidRDefault="00DD418A">
      <w:pPr>
        <w:pStyle w:val="ConsPlusNormal"/>
        <w:spacing w:before="220"/>
        <w:ind w:firstLine="540"/>
        <w:jc w:val="both"/>
      </w:pPr>
      <w:r>
        <w:t>создание виртуальных музеев Ленинградской области. Мероприятие нацелено на повышение доступности музейных услуг не только приверженцев информационных технологий, но и для граждан, которые в силу разных причин не могут посетить экспозиции областных музеев. В рамках подпрограммы планируется создание шести виртуальных музеев, в том числе краеведческого музея (2019 год), музея "Замки и крепости Ленинградской области" (2020 год);</w:t>
      </w:r>
    </w:p>
    <w:p w:rsidR="00DD418A" w:rsidRDefault="00DD418A">
      <w:pPr>
        <w:pStyle w:val="ConsPlusNormal"/>
        <w:spacing w:before="220"/>
        <w:ind w:firstLine="540"/>
        <w:jc w:val="both"/>
      </w:pPr>
      <w:r>
        <w:t>содержание и обеспечение сохранности объектов недвижимости.</w:t>
      </w:r>
    </w:p>
    <w:p w:rsidR="00DD418A" w:rsidRDefault="00DD418A">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05.11.2020 N 718)</w:t>
      </w:r>
    </w:p>
    <w:p w:rsidR="00DD418A" w:rsidRDefault="00DD418A">
      <w:pPr>
        <w:pStyle w:val="ConsPlusNormal"/>
        <w:jc w:val="both"/>
      </w:pPr>
    </w:p>
    <w:p w:rsidR="00DD418A" w:rsidRDefault="00DD418A">
      <w:pPr>
        <w:pStyle w:val="ConsPlusTitle"/>
        <w:ind w:firstLine="540"/>
        <w:jc w:val="both"/>
        <w:outlineLvl w:val="3"/>
      </w:pPr>
      <w:r>
        <w:t>2.3. Основное мероприятие "Развитие сети музеев"</w:t>
      </w:r>
    </w:p>
    <w:p w:rsidR="00DD418A" w:rsidRDefault="00DD418A">
      <w:pPr>
        <w:pStyle w:val="ConsPlusNormal"/>
        <w:ind w:firstLine="540"/>
        <w:jc w:val="both"/>
      </w:pPr>
      <w:r>
        <w:t xml:space="preserve">(в ред. </w:t>
      </w:r>
      <w:hyperlink r:id="rId149" w:history="1">
        <w:r>
          <w:rPr>
            <w:color w:val="0000FF"/>
          </w:rPr>
          <w:t>Постановления</w:t>
        </w:r>
      </w:hyperlink>
      <w:r>
        <w:t xml:space="preserve"> Правительства Ленинградской области от 29.06.2018 N 213)</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строительство и реконструкцию государственных музеев Ленинградской области;</w:t>
      </w:r>
    </w:p>
    <w:p w:rsidR="00DD418A" w:rsidRDefault="00DD418A">
      <w:pPr>
        <w:pStyle w:val="ConsPlusNormal"/>
        <w:spacing w:before="220"/>
        <w:ind w:firstLine="540"/>
        <w:jc w:val="both"/>
      </w:pPr>
      <w:r>
        <w:t xml:space="preserve">абзац утратил силу с 31 мая 2021 года. - </w:t>
      </w:r>
      <w:hyperlink r:id="rId150" w:history="1">
        <w:r>
          <w:rPr>
            <w:color w:val="0000FF"/>
          </w:rPr>
          <w:t>Постановление</w:t>
        </w:r>
      </w:hyperlink>
      <w:r>
        <w:t xml:space="preserve"> Правительства Ленинградской области от 31.05.2021 N 331.</w:t>
      </w:r>
    </w:p>
    <w:p w:rsidR="00DD418A" w:rsidRDefault="00DD418A">
      <w:pPr>
        <w:pStyle w:val="ConsPlusNormal"/>
        <w:jc w:val="both"/>
      </w:pPr>
    </w:p>
    <w:p w:rsidR="00DD418A" w:rsidRDefault="00DD418A">
      <w:pPr>
        <w:pStyle w:val="ConsPlusTitle"/>
        <w:ind w:firstLine="540"/>
        <w:jc w:val="both"/>
        <w:outlineLvl w:val="3"/>
      </w:pPr>
      <w:r>
        <w:t>2.4. Федеральный проект "Творческие люди"</w:t>
      </w:r>
    </w:p>
    <w:p w:rsidR="00DD418A" w:rsidRDefault="00DD418A">
      <w:pPr>
        <w:pStyle w:val="ConsPlusNormal"/>
        <w:ind w:firstLine="540"/>
        <w:jc w:val="both"/>
      </w:pPr>
      <w:r>
        <w:t xml:space="preserve">(введен </w:t>
      </w:r>
      <w:hyperlink r:id="rId151"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jc w:val="both"/>
      </w:pPr>
    </w:p>
    <w:p w:rsidR="00DD418A" w:rsidRDefault="00DD418A">
      <w:pPr>
        <w:pStyle w:val="ConsPlusNormal"/>
        <w:ind w:firstLine="540"/>
        <w:jc w:val="both"/>
      </w:pPr>
      <w:r>
        <w:t>Срок выполнения: 2019-2024 годы.</w:t>
      </w:r>
    </w:p>
    <w:p w:rsidR="00DD418A" w:rsidRDefault="00DD418A">
      <w:pPr>
        <w:pStyle w:val="ConsPlusNormal"/>
        <w:spacing w:before="220"/>
        <w:ind w:firstLine="540"/>
        <w:jc w:val="both"/>
      </w:pPr>
      <w:r>
        <w:t>Мероприятия федерального проекта "Творческие люди" направлены на популяризацию памятников истории культуры, обеспечение доступа населения к культурному наследию и включают организацию и проведение не менее двух художественных, историко-художественных выставок из собрания Государственного Эрмитажа на базе государственного бюджетного учреждения культуры Ленинградской области "Выставочный центр "Эрмитаж - Выборг".</w:t>
      </w:r>
    </w:p>
    <w:p w:rsidR="00DD418A" w:rsidRDefault="00DD418A">
      <w:pPr>
        <w:pStyle w:val="ConsPlusNormal"/>
        <w:jc w:val="both"/>
      </w:pPr>
    </w:p>
    <w:p w:rsidR="00DD418A" w:rsidRDefault="00DD418A">
      <w:pPr>
        <w:pStyle w:val="ConsPlusTitle"/>
        <w:ind w:firstLine="540"/>
        <w:jc w:val="both"/>
        <w:outlineLvl w:val="3"/>
      </w:pPr>
      <w:r>
        <w:t>2.5. Федеральный проект "Экспорт услуг"</w:t>
      </w:r>
    </w:p>
    <w:p w:rsidR="00DD418A" w:rsidRDefault="00DD418A">
      <w:pPr>
        <w:pStyle w:val="ConsPlusNormal"/>
        <w:ind w:firstLine="540"/>
        <w:jc w:val="both"/>
      </w:pPr>
      <w:r>
        <w:t xml:space="preserve">(введен </w:t>
      </w:r>
      <w:hyperlink r:id="rId152"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jc w:val="both"/>
      </w:pPr>
    </w:p>
    <w:p w:rsidR="00DD418A" w:rsidRDefault="00DD418A">
      <w:pPr>
        <w:pStyle w:val="ConsPlusNormal"/>
        <w:ind w:firstLine="540"/>
        <w:jc w:val="both"/>
      </w:pPr>
      <w:r>
        <w:t>Срок выполнения: 2019-2024 годы.</w:t>
      </w:r>
    </w:p>
    <w:p w:rsidR="00DD418A" w:rsidRDefault="00DD418A">
      <w:pPr>
        <w:pStyle w:val="ConsPlusNormal"/>
        <w:spacing w:before="220"/>
        <w:ind w:firstLine="540"/>
        <w:jc w:val="both"/>
      </w:pPr>
      <w:r>
        <w:t>Федеральный проект "Экспорт услуг" обеспечивается путем предоставления услуг на иностранных языках в рамках текущей деятельности государственных музеев:</w:t>
      </w:r>
    </w:p>
    <w:p w:rsidR="00DD418A" w:rsidRDefault="00DD418A">
      <w:pPr>
        <w:pStyle w:val="ConsPlusNormal"/>
        <w:spacing w:before="220"/>
        <w:ind w:firstLine="540"/>
        <w:jc w:val="both"/>
      </w:pPr>
      <w:r>
        <w:t>изготовление полиграфической продукции и печатных изданий;</w:t>
      </w:r>
    </w:p>
    <w:p w:rsidR="00DD418A" w:rsidRDefault="00DD418A">
      <w:pPr>
        <w:pStyle w:val="ConsPlusNormal"/>
        <w:spacing w:before="220"/>
        <w:ind w:firstLine="540"/>
        <w:jc w:val="both"/>
      </w:pPr>
      <w:r>
        <w:t>приобретение аудиогидов;</w:t>
      </w:r>
    </w:p>
    <w:p w:rsidR="00DD418A" w:rsidRDefault="00DD418A">
      <w:pPr>
        <w:pStyle w:val="ConsPlusNormal"/>
        <w:spacing w:before="220"/>
        <w:ind w:firstLine="540"/>
        <w:jc w:val="both"/>
      </w:pPr>
      <w:r>
        <w:t>выполнение этикетажа (информационных надписей) экспозиций музеев;</w:t>
      </w:r>
    </w:p>
    <w:p w:rsidR="00DD418A" w:rsidRDefault="00DD418A">
      <w:pPr>
        <w:pStyle w:val="ConsPlusNormal"/>
        <w:spacing w:before="220"/>
        <w:ind w:firstLine="540"/>
        <w:jc w:val="both"/>
      </w:pPr>
      <w:r>
        <w:lastRenderedPageBreak/>
        <w:t>размещение информации о деятельности музеев на официальном сайте в сети "Интернет".</w:t>
      </w:r>
    </w:p>
    <w:p w:rsidR="00DD418A" w:rsidRDefault="00DD418A">
      <w:pPr>
        <w:pStyle w:val="ConsPlusNormal"/>
        <w:jc w:val="both"/>
      </w:pPr>
    </w:p>
    <w:p w:rsidR="00DD418A" w:rsidRDefault="00DD418A">
      <w:pPr>
        <w:pStyle w:val="ConsPlusNormal"/>
        <w:ind w:firstLine="540"/>
        <w:jc w:val="both"/>
      </w:pPr>
      <w:r>
        <w:t>Достижению целей подпрограммы будут способствовать:</w:t>
      </w:r>
    </w:p>
    <w:p w:rsidR="00DD418A" w:rsidRDefault="00DD418A">
      <w:pPr>
        <w:pStyle w:val="ConsPlusNormal"/>
        <w:spacing w:before="220"/>
        <w:ind w:firstLine="540"/>
        <w:jc w:val="both"/>
      </w:pPr>
      <w:r>
        <w:t>мероприятия подпрограммы "Сохранение и охрана культурно-исторического наследия", предполагающие проведение реставрации объектов культурного наследия, входящих в состав музеев;</w:t>
      </w:r>
    </w:p>
    <w:p w:rsidR="00DD418A" w:rsidRDefault="00DD418A">
      <w:pPr>
        <w:pStyle w:val="ConsPlusNormal"/>
        <w:spacing w:before="220"/>
        <w:ind w:firstLine="540"/>
        <w:jc w:val="both"/>
      </w:pPr>
      <w:r>
        <w:t>мероприятия подпрограммы "Обеспечение условий реализации государственной 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Ленинградской области.</w:t>
      </w:r>
    </w:p>
    <w:p w:rsidR="00DD418A" w:rsidRDefault="00DD418A">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7" w:history="1">
        <w:r>
          <w:rPr>
            <w:color w:val="0000FF"/>
          </w:rPr>
          <w:t>части 1 таблицы 1</w:t>
        </w:r>
      </w:hyperlink>
      <w:r>
        <w:t xml:space="preserve"> (Структура государственной программы).</w:t>
      </w:r>
    </w:p>
    <w:p w:rsidR="00DD418A" w:rsidRDefault="00DD418A">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jc w:val="center"/>
        <w:outlineLvl w:val="1"/>
      </w:pPr>
      <w:bookmarkStart w:id="4" w:name="P625"/>
      <w:bookmarkEnd w:id="4"/>
      <w:r>
        <w:t>Подпрограмма</w:t>
      </w:r>
    </w:p>
    <w:p w:rsidR="00DD418A" w:rsidRDefault="00DD418A">
      <w:pPr>
        <w:pStyle w:val="ConsPlusTitle"/>
        <w:jc w:val="center"/>
      </w:pPr>
      <w:r>
        <w:t>"Профессиональное искусство, народное творчество</w:t>
      </w:r>
    </w:p>
    <w:p w:rsidR="00DD418A" w:rsidRDefault="00DD418A">
      <w:pPr>
        <w:pStyle w:val="ConsPlusTitle"/>
        <w:jc w:val="center"/>
      </w:pPr>
      <w:r>
        <w:t>и культурно-досуговая деятельность"</w:t>
      </w:r>
    </w:p>
    <w:p w:rsidR="00DD418A" w:rsidRDefault="00DD418A">
      <w:pPr>
        <w:pStyle w:val="ConsPlusNormal"/>
        <w:jc w:val="both"/>
      </w:pPr>
    </w:p>
    <w:p w:rsidR="00DD418A" w:rsidRDefault="00DD418A">
      <w:pPr>
        <w:pStyle w:val="ConsPlusTitle"/>
        <w:jc w:val="center"/>
        <w:outlineLvl w:val="2"/>
      </w:pPr>
      <w:r>
        <w:t>ПАСПОРТ</w:t>
      </w:r>
    </w:p>
    <w:p w:rsidR="00DD418A" w:rsidRDefault="00DD418A">
      <w:pPr>
        <w:pStyle w:val="ConsPlusTitle"/>
        <w:jc w:val="center"/>
      </w:pPr>
      <w:r>
        <w:t>подпрограммы "Профессиональное искусство, народное</w:t>
      </w:r>
    </w:p>
    <w:p w:rsidR="00DD418A" w:rsidRDefault="00DD418A">
      <w:pPr>
        <w:pStyle w:val="ConsPlusTitle"/>
        <w:jc w:val="center"/>
      </w:pPr>
      <w:r>
        <w:t>творчество и культурно-досуговая деятельность"</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DD418A">
        <w:tc>
          <w:tcPr>
            <w:tcW w:w="1928" w:type="dxa"/>
          </w:tcPr>
          <w:p w:rsidR="00DD418A" w:rsidRDefault="00DD418A">
            <w:pPr>
              <w:pStyle w:val="ConsPlusNormal"/>
            </w:pPr>
            <w:r>
              <w:t>Полное наименование</w:t>
            </w:r>
          </w:p>
        </w:tc>
        <w:tc>
          <w:tcPr>
            <w:tcW w:w="7143" w:type="dxa"/>
          </w:tcPr>
          <w:p w:rsidR="00DD418A" w:rsidRDefault="00DD418A">
            <w:pPr>
              <w:pStyle w:val="ConsPlusNormal"/>
              <w:ind w:firstLine="283"/>
              <w:jc w:val="both"/>
            </w:pPr>
            <w:r>
              <w:t>Подпрограмма "Профессиональное искусство, народное творчество и культурно-досуговая деятельность" (далее - подпрограмма)</w:t>
            </w:r>
          </w:p>
        </w:tc>
      </w:tr>
      <w:tr w:rsidR="00DD418A">
        <w:tblPrEx>
          <w:tblBorders>
            <w:insideH w:val="nil"/>
          </w:tblBorders>
        </w:tblPrEx>
        <w:tc>
          <w:tcPr>
            <w:tcW w:w="1928" w:type="dxa"/>
            <w:tcBorders>
              <w:bottom w:val="nil"/>
            </w:tcBorders>
          </w:tcPr>
          <w:p w:rsidR="00DD418A" w:rsidRDefault="00DD418A">
            <w:pPr>
              <w:pStyle w:val="ConsPlusNormal"/>
            </w:pPr>
            <w:r>
              <w:t>Ответственный исполнитель подпрограммы</w:t>
            </w:r>
          </w:p>
        </w:tc>
        <w:tc>
          <w:tcPr>
            <w:tcW w:w="7143" w:type="dxa"/>
            <w:tcBorders>
              <w:bottom w:val="nil"/>
            </w:tcBorders>
          </w:tcPr>
          <w:p w:rsidR="00DD418A" w:rsidRDefault="00DD418A">
            <w:pPr>
              <w:pStyle w:val="ConsPlusNormal"/>
              <w:ind w:firstLine="283"/>
              <w:jc w:val="both"/>
            </w:pPr>
            <w:r>
              <w:t>Комитет по культуре и туризму Ленинградской области</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Участники подпрограммы</w:t>
            </w:r>
          </w:p>
        </w:tc>
        <w:tc>
          <w:tcPr>
            <w:tcW w:w="7143" w:type="dxa"/>
            <w:tcBorders>
              <w:bottom w:val="nil"/>
            </w:tcBorders>
          </w:tcPr>
          <w:p w:rsidR="00DD418A" w:rsidRDefault="00DD418A">
            <w:pPr>
              <w:pStyle w:val="ConsPlusNormal"/>
              <w:ind w:firstLine="283"/>
              <w:jc w:val="both"/>
            </w:pPr>
            <w:r>
              <w:t>Комитет по культуре и туризму Ленинградской области;</w:t>
            </w:r>
          </w:p>
          <w:p w:rsidR="00DD418A" w:rsidRDefault="00DD418A">
            <w:pPr>
              <w:pStyle w:val="ConsPlusNormal"/>
              <w:ind w:firstLine="283"/>
              <w:jc w:val="both"/>
            </w:pPr>
            <w:r>
              <w:t>комитет по строительству Ленинградской области</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928" w:type="dxa"/>
            <w:tcBorders>
              <w:bottom w:val="nil"/>
            </w:tcBorders>
          </w:tcPr>
          <w:p w:rsidR="00DD418A" w:rsidRDefault="00DD418A">
            <w:pPr>
              <w:pStyle w:val="ConsPlusNormal"/>
            </w:pPr>
            <w:r>
              <w:t>Проекты, реализуемые в рамках подпрограммы</w:t>
            </w:r>
          </w:p>
        </w:tc>
        <w:tc>
          <w:tcPr>
            <w:tcW w:w="7143" w:type="dxa"/>
            <w:tcBorders>
              <w:bottom w:val="nil"/>
            </w:tcBorders>
          </w:tcPr>
          <w:p w:rsidR="00DD418A" w:rsidRDefault="00DD418A">
            <w:pPr>
              <w:pStyle w:val="ConsPlusNormal"/>
              <w:ind w:firstLine="283"/>
              <w:jc w:val="both"/>
            </w:pPr>
            <w:r>
              <w:t>Федеральный проект "Творческие люди" (Региональный проект "Творческие люди")</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(введено </w:t>
            </w:r>
            <w:hyperlink r:id="rId157" w:history="1">
              <w:r>
                <w:rPr>
                  <w:color w:val="0000FF"/>
                </w:rPr>
                <w:t>Постановлением</w:t>
              </w:r>
            </w:hyperlink>
            <w:r>
              <w:t xml:space="preserve"> Правительства Ленинградской области от 14.10.2019 N 472)</w:t>
            </w:r>
          </w:p>
        </w:tc>
      </w:tr>
      <w:tr w:rsidR="00DD418A">
        <w:tc>
          <w:tcPr>
            <w:tcW w:w="1928" w:type="dxa"/>
          </w:tcPr>
          <w:p w:rsidR="00DD418A" w:rsidRDefault="00DD418A">
            <w:pPr>
              <w:pStyle w:val="ConsPlusNormal"/>
            </w:pPr>
            <w:r>
              <w:t>Цель подпрограммы</w:t>
            </w:r>
          </w:p>
        </w:tc>
        <w:tc>
          <w:tcPr>
            <w:tcW w:w="7143" w:type="dxa"/>
          </w:tcPr>
          <w:p w:rsidR="00DD418A" w:rsidRDefault="00DD418A">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tc>
      </w:tr>
      <w:tr w:rsidR="00DD418A">
        <w:tc>
          <w:tcPr>
            <w:tcW w:w="1928" w:type="dxa"/>
          </w:tcPr>
          <w:p w:rsidR="00DD418A" w:rsidRDefault="00DD418A">
            <w:pPr>
              <w:pStyle w:val="ConsPlusNormal"/>
            </w:pPr>
            <w:r>
              <w:t>Задачи подпрограммы</w:t>
            </w:r>
          </w:p>
        </w:tc>
        <w:tc>
          <w:tcPr>
            <w:tcW w:w="7143" w:type="dxa"/>
          </w:tcPr>
          <w:p w:rsidR="00DD418A" w:rsidRDefault="00DD418A">
            <w:pPr>
              <w:pStyle w:val="ConsPlusNormal"/>
              <w:ind w:firstLine="283"/>
              <w:jc w:val="both"/>
            </w:pPr>
            <w:r>
              <w:t>Повышение территориальной доступности профессионального искусства и услуг культурно-досуговых учреждений;</w:t>
            </w:r>
          </w:p>
          <w:p w:rsidR="00DD418A" w:rsidRDefault="00DD418A">
            <w:pPr>
              <w:pStyle w:val="ConsPlusNormal"/>
              <w:ind w:firstLine="283"/>
              <w:jc w:val="both"/>
            </w:pPr>
            <w:r>
              <w:t>повышение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DD418A" w:rsidRDefault="00DD418A">
            <w:pPr>
              <w:pStyle w:val="ConsPlusNormal"/>
              <w:ind w:firstLine="283"/>
              <w:jc w:val="both"/>
            </w:pPr>
            <w:r>
              <w:lastRenderedPageBreak/>
              <w:t>повышение привлекательности культурно-досуговых учреждений для жителей Ленинградской области, развитие их творческого потенциала;</w:t>
            </w:r>
          </w:p>
          <w:p w:rsidR="00DD418A" w:rsidRDefault="00DD418A">
            <w:pPr>
              <w:pStyle w:val="ConsPlusNormal"/>
              <w:ind w:firstLine="283"/>
              <w:jc w:val="both"/>
            </w:pPr>
            <w:r>
              <w:t>повышение интереса населения к отечественному кинематографу;</w:t>
            </w:r>
          </w:p>
          <w:p w:rsidR="00DD418A" w:rsidRDefault="00DD418A">
            <w:pPr>
              <w:pStyle w:val="ConsPlusNormal"/>
              <w:ind w:firstLine="283"/>
              <w:jc w:val="both"/>
            </w:pPr>
            <w:r>
              <w:t>повышение заинтересованности органов местного самоуправления в развитии культурно-досуговых учреждений</w:t>
            </w:r>
          </w:p>
        </w:tc>
      </w:tr>
      <w:tr w:rsidR="00DD418A">
        <w:tc>
          <w:tcPr>
            <w:tcW w:w="1928" w:type="dxa"/>
          </w:tcPr>
          <w:p w:rsidR="00DD418A" w:rsidRDefault="00DD418A">
            <w:pPr>
              <w:pStyle w:val="ConsPlusNormal"/>
            </w:pPr>
            <w:r>
              <w:lastRenderedPageBreak/>
              <w:t>Срок реализации подпрограммы</w:t>
            </w:r>
          </w:p>
        </w:tc>
        <w:tc>
          <w:tcPr>
            <w:tcW w:w="7143" w:type="dxa"/>
          </w:tcPr>
          <w:p w:rsidR="00DD418A" w:rsidRDefault="00DD418A">
            <w:pPr>
              <w:pStyle w:val="ConsPlusNormal"/>
              <w:ind w:firstLine="283"/>
              <w:jc w:val="both"/>
            </w:pPr>
            <w:r>
              <w:t>2018-2024 годы</w:t>
            </w:r>
          </w:p>
        </w:tc>
      </w:tr>
      <w:tr w:rsidR="00DD418A">
        <w:tblPrEx>
          <w:tblBorders>
            <w:insideH w:val="nil"/>
          </w:tblBorders>
        </w:tblPrEx>
        <w:tc>
          <w:tcPr>
            <w:tcW w:w="1928" w:type="dxa"/>
            <w:tcBorders>
              <w:bottom w:val="nil"/>
            </w:tcBorders>
          </w:tcPr>
          <w:p w:rsidR="00DD418A" w:rsidRDefault="00DD418A">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2018 год - 812686,03 тыс. рублей;</w:t>
            </w:r>
          </w:p>
          <w:p w:rsidR="00DD418A" w:rsidRDefault="00DD418A">
            <w:pPr>
              <w:pStyle w:val="ConsPlusNormal"/>
              <w:ind w:firstLine="283"/>
              <w:jc w:val="both"/>
            </w:pPr>
            <w:r>
              <w:t>2019 год - 818820,05 тыс. рублей;</w:t>
            </w:r>
          </w:p>
          <w:p w:rsidR="00DD418A" w:rsidRDefault="00DD418A">
            <w:pPr>
              <w:pStyle w:val="ConsPlusNormal"/>
              <w:ind w:firstLine="283"/>
              <w:jc w:val="both"/>
            </w:pPr>
            <w:r>
              <w:t>2020 год - 1293280,43 тыс. рублей;</w:t>
            </w:r>
          </w:p>
          <w:p w:rsidR="00DD418A" w:rsidRDefault="00DD418A">
            <w:pPr>
              <w:pStyle w:val="ConsPlusNormal"/>
              <w:ind w:firstLine="283"/>
              <w:jc w:val="both"/>
            </w:pPr>
            <w:r>
              <w:t>2021 год - 1498645,82 тыс. рублей;</w:t>
            </w:r>
          </w:p>
          <w:p w:rsidR="00DD418A" w:rsidRDefault="00DD418A">
            <w:pPr>
              <w:pStyle w:val="ConsPlusNormal"/>
              <w:ind w:firstLine="283"/>
              <w:jc w:val="both"/>
            </w:pPr>
            <w:r>
              <w:t>2022 год - 1385981,94 тыс. рублей;</w:t>
            </w:r>
          </w:p>
          <w:p w:rsidR="00DD418A" w:rsidRDefault="00DD418A">
            <w:pPr>
              <w:pStyle w:val="ConsPlusNormal"/>
              <w:ind w:firstLine="283"/>
              <w:jc w:val="both"/>
            </w:pPr>
            <w:r>
              <w:t>2023 год - 1376425,03 тыс. рублей;</w:t>
            </w:r>
          </w:p>
          <w:p w:rsidR="00DD418A" w:rsidRDefault="00DD418A">
            <w:pPr>
              <w:pStyle w:val="ConsPlusNormal"/>
              <w:ind w:firstLine="283"/>
              <w:jc w:val="both"/>
            </w:pPr>
            <w:r>
              <w:t>2024 год - 1384862,50 тыс. рублей;</w:t>
            </w:r>
          </w:p>
          <w:p w:rsidR="00DD418A" w:rsidRDefault="00DD418A">
            <w:pPr>
              <w:pStyle w:val="ConsPlusNormal"/>
              <w:ind w:firstLine="283"/>
              <w:jc w:val="both"/>
            </w:pPr>
            <w:r>
              <w:t>2018-2024 годы - 8570701,80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08.12.2021 N 791)</w:t>
            </w:r>
          </w:p>
        </w:tc>
      </w:tr>
      <w:tr w:rsidR="00DD418A">
        <w:tblPrEx>
          <w:tblBorders>
            <w:insideH w:val="nil"/>
          </w:tblBorders>
        </w:tblPrEx>
        <w:tc>
          <w:tcPr>
            <w:tcW w:w="1928" w:type="dxa"/>
            <w:tcBorders>
              <w:bottom w:val="nil"/>
            </w:tcBorders>
          </w:tcPr>
          <w:p w:rsidR="00DD418A" w:rsidRDefault="00DD418A">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2019 год - 33415,67 тыс. рублей;</w:t>
            </w:r>
          </w:p>
          <w:p w:rsidR="00DD418A" w:rsidRDefault="00DD418A">
            <w:pPr>
              <w:pStyle w:val="ConsPlusNormal"/>
              <w:ind w:firstLine="283"/>
              <w:jc w:val="both"/>
            </w:pPr>
            <w:r>
              <w:t>2020 год - 33416,90 тыс. рублей;</w:t>
            </w:r>
          </w:p>
          <w:p w:rsidR="00DD418A" w:rsidRDefault="00DD418A">
            <w:pPr>
              <w:pStyle w:val="ConsPlusNormal"/>
              <w:ind w:firstLine="283"/>
              <w:jc w:val="both"/>
            </w:pPr>
            <w:r>
              <w:t>2021 год - 34261,85 тыс. рублей;</w:t>
            </w:r>
          </w:p>
          <w:p w:rsidR="00DD418A" w:rsidRDefault="00DD418A">
            <w:pPr>
              <w:pStyle w:val="ConsPlusNormal"/>
              <w:ind w:firstLine="283"/>
              <w:jc w:val="both"/>
            </w:pPr>
            <w:r>
              <w:t>2022 год - 3333,33 тыс. рублей;</w:t>
            </w:r>
          </w:p>
          <w:p w:rsidR="00DD418A" w:rsidRDefault="00DD418A">
            <w:pPr>
              <w:pStyle w:val="ConsPlusNormal"/>
              <w:ind w:firstLine="283"/>
              <w:jc w:val="both"/>
            </w:pPr>
            <w:r>
              <w:t>2023 год - 3333,33 тыс. рублей;</w:t>
            </w:r>
          </w:p>
          <w:p w:rsidR="00DD418A" w:rsidRDefault="00DD418A">
            <w:pPr>
              <w:pStyle w:val="ConsPlusNormal"/>
              <w:ind w:firstLine="283"/>
              <w:jc w:val="both"/>
            </w:pPr>
            <w:r>
              <w:t>2024 год - 3333,33 тыс. рублей;</w:t>
            </w:r>
          </w:p>
          <w:p w:rsidR="00DD418A" w:rsidRDefault="00DD418A">
            <w:pPr>
              <w:pStyle w:val="ConsPlusNormal"/>
              <w:ind w:firstLine="283"/>
              <w:jc w:val="both"/>
            </w:pPr>
            <w:r>
              <w:t>2019-2024 годы - 837799,61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08.12.2021 N 791)</w:t>
            </w:r>
          </w:p>
        </w:tc>
      </w:tr>
      <w:tr w:rsidR="00DD418A">
        <w:tblPrEx>
          <w:tblBorders>
            <w:insideH w:val="nil"/>
          </w:tblBorders>
        </w:tblPrEx>
        <w:tc>
          <w:tcPr>
            <w:tcW w:w="1928" w:type="dxa"/>
            <w:tcBorders>
              <w:bottom w:val="nil"/>
            </w:tcBorders>
          </w:tcPr>
          <w:p w:rsidR="00DD418A" w:rsidRDefault="00DD418A">
            <w:pPr>
              <w:pStyle w:val="ConsPlusNormal"/>
            </w:pPr>
            <w:r>
              <w:t>Ожидаемые результаты реализации подпрограммы</w:t>
            </w:r>
          </w:p>
        </w:tc>
        <w:tc>
          <w:tcPr>
            <w:tcW w:w="7143" w:type="dxa"/>
            <w:tcBorders>
              <w:bottom w:val="nil"/>
            </w:tcBorders>
          </w:tcPr>
          <w:p w:rsidR="00DD418A" w:rsidRDefault="00DD418A">
            <w:pPr>
              <w:pStyle w:val="ConsPlusNormal"/>
              <w:ind w:firstLine="283"/>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19 проц.;</w:t>
            </w:r>
          </w:p>
          <w:p w:rsidR="00DD418A" w:rsidRDefault="00DD418A">
            <w:pPr>
              <w:pStyle w:val="ConsPlusNormal"/>
              <w:ind w:firstLine="283"/>
              <w:jc w:val="both"/>
            </w:pPr>
            <w:r>
              <w:t>поддержка не менее 135 культурно-массовых мероприятий ежегодно;</w:t>
            </w:r>
          </w:p>
          <w:p w:rsidR="00DD418A" w:rsidRDefault="00DD418A">
            <w:pPr>
              <w:pStyle w:val="ConsPlusNormal"/>
              <w:ind w:firstLine="283"/>
              <w:jc w:val="both"/>
            </w:pPr>
            <w:r>
              <w:t>сохранение 4200 документов (копий) фильмофонда;</w:t>
            </w:r>
          </w:p>
          <w:p w:rsidR="00DD418A" w:rsidRDefault="00DD418A">
            <w:pPr>
              <w:pStyle w:val="ConsPlusNormal"/>
              <w:ind w:firstLine="283"/>
              <w:jc w:val="both"/>
            </w:pPr>
            <w:r>
              <w:t>увеличение численности участников клубных формирований на 6,4 проц.;</w:t>
            </w:r>
          </w:p>
          <w:p w:rsidR="00DD418A" w:rsidRDefault="00DD418A">
            <w:pPr>
              <w:pStyle w:val="ConsPlusNormal"/>
              <w:ind w:firstLine="283"/>
              <w:jc w:val="both"/>
            </w:pPr>
            <w:r>
              <w:t>ввод в эксплуатацию (приобретение) 11 объектов культуры для размещения культурно-досуговых учреждений и учреждений профессионального искусства</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05.11.2020 N 718)</w:t>
            </w:r>
          </w:p>
        </w:tc>
      </w:tr>
    </w:tbl>
    <w:p w:rsidR="00DD418A" w:rsidRDefault="00DD418A">
      <w:pPr>
        <w:pStyle w:val="ConsPlusNormal"/>
        <w:jc w:val="both"/>
      </w:pPr>
    </w:p>
    <w:p w:rsidR="00DD418A" w:rsidRDefault="00DD418A">
      <w:pPr>
        <w:pStyle w:val="ConsPlusTitle"/>
        <w:jc w:val="center"/>
        <w:outlineLvl w:val="2"/>
      </w:pPr>
      <w:r>
        <w:t>1. Обоснование цели, задач и ожидаемых результатов</w:t>
      </w:r>
    </w:p>
    <w:p w:rsidR="00DD418A" w:rsidRDefault="00DD418A">
      <w:pPr>
        <w:pStyle w:val="ConsPlusTitle"/>
        <w:jc w:val="center"/>
      </w:pPr>
      <w:r>
        <w:t>реализации подпрограммы</w:t>
      </w:r>
    </w:p>
    <w:p w:rsidR="00DD418A" w:rsidRDefault="00DD418A">
      <w:pPr>
        <w:pStyle w:val="ConsPlusNormal"/>
        <w:jc w:val="both"/>
      </w:pPr>
    </w:p>
    <w:p w:rsidR="00DD418A" w:rsidRDefault="00DD418A">
      <w:pPr>
        <w:pStyle w:val="ConsPlusNormal"/>
        <w:ind w:firstLine="540"/>
        <w:jc w:val="both"/>
      </w:pPr>
      <w:r>
        <w:t>Сфера реализации подпрограммы охватывает следующие области культурной жизни:</w:t>
      </w:r>
    </w:p>
    <w:p w:rsidR="00DD418A" w:rsidRDefault="00DD418A">
      <w:pPr>
        <w:pStyle w:val="ConsPlusNormal"/>
        <w:spacing w:before="220"/>
        <w:ind w:firstLine="540"/>
        <w:jc w:val="both"/>
      </w:pPr>
      <w:r>
        <w:t>деятельность театров и концертных организаций;</w:t>
      </w:r>
    </w:p>
    <w:p w:rsidR="00DD418A" w:rsidRDefault="00DD418A">
      <w:pPr>
        <w:pStyle w:val="ConsPlusNormal"/>
        <w:spacing w:before="220"/>
        <w:ind w:firstLine="540"/>
        <w:jc w:val="both"/>
      </w:pPr>
      <w:r>
        <w:t>проведение на территории Ленинградской области различных фестивалей, культурно-массовых мероприятий и иных событийных мероприятий;</w:t>
      </w:r>
    </w:p>
    <w:p w:rsidR="00DD418A" w:rsidRDefault="00DD418A">
      <w:pPr>
        <w:pStyle w:val="ConsPlusNormal"/>
        <w:spacing w:before="220"/>
        <w:ind w:firstLine="540"/>
        <w:jc w:val="both"/>
      </w:pPr>
      <w:r>
        <w:lastRenderedPageBreak/>
        <w:t>деятельность культурно-досуговых учреждений (клубы по интересам, коллективы самодеятельного народного творчества);</w:t>
      </w:r>
    </w:p>
    <w:p w:rsidR="00DD418A" w:rsidRDefault="00DD418A">
      <w:pPr>
        <w:pStyle w:val="ConsPlusNormal"/>
        <w:spacing w:before="220"/>
        <w:ind w:firstLine="540"/>
        <w:jc w:val="both"/>
      </w:pPr>
      <w:r>
        <w:t>деятельность кинотеатров, парков и иных культурно-развлекательных учреждений.</w:t>
      </w:r>
    </w:p>
    <w:p w:rsidR="00DD418A" w:rsidRDefault="00DD418A">
      <w:pPr>
        <w:pStyle w:val="ConsPlusNormal"/>
        <w:spacing w:before="220"/>
        <w:ind w:firstLine="540"/>
        <w:jc w:val="both"/>
      </w:pPr>
      <w:r>
        <w:t>В совокупности указанные области культуры достаточно полно характеризуют культурную продукцию, предлагаемую жителям Ленинградской области, - организации профессионального искусства, культурно-развлекательные учреждения, любительские объединения, культурные события и др.</w:t>
      </w:r>
    </w:p>
    <w:p w:rsidR="00DD418A" w:rsidRDefault="00DD418A">
      <w:pPr>
        <w:pStyle w:val="ConsPlusNormal"/>
        <w:spacing w:before="220"/>
        <w:ind w:firstLine="540"/>
        <w:jc w:val="both"/>
      </w:pPr>
      <w:r>
        <w:t>За последние годы в сфере реализации подпрограммы произошли следующие позитивные изменения:</w:t>
      </w:r>
    </w:p>
    <w:p w:rsidR="00DD418A" w:rsidRDefault="00DD418A">
      <w:pPr>
        <w:pStyle w:val="ConsPlusNormal"/>
        <w:spacing w:before="220"/>
        <w:ind w:firstLine="540"/>
        <w:jc w:val="both"/>
      </w:pPr>
      <w:r>
        <w:t>число спектаклей и концертов, проведенных на территории Ленинградской области и Санкт-Петербурга, возросло на 12,6 проц. (с 2011 по 2016 год);</w:t>
      </w:r>
    </w:p>
    <w:p w:rsidR="00DD418A" w:rsidRDefault="00DD418A">
      <w:pPr>
        <w:pStyle w:val="ConsPlusNormal"/>
        <w:spacing w:before="220"/>
        <w:ind w:firstLine="540"/>
        <w:jc w:val="both"/>
      </w:pPr>
      <w:r>
        <w:t>удалось сохранить высокий профессиональный уровень персонала областных театров и концертных организаций, в числе которых народные и заслуженные артисты России, заслуженные деятели искусств и заслуженные работники культуры России;</w:t>
      </w:r>
    </w:p>
    <w:p w:rsidR="00DD418A" w:rsidRDefault="00DD418A">
      <w:pPr>
        <w:pStyle w:val="ConsPlusNormal"/>
        <w:spacing w:before="220"/>
        <w:ind w:firstLine="540"/>
        <w:jc w:val="both"/>
      </w:pPr>
      <w:r>
        <w:t>ежегодно около 5 млн человек посещают культурно-массовые мероприятия, которые проводятся на территории региона;</w:t>
      </w:r>
    </w:p>
    <w:p w:rsidR="00DD418A" w:rsidRDefault="00DD418A">
      <w:pPr>
        <w:pStyle w:val="ConsPlusNormal"/>
        <w:spacing w:before="220"/>
        <w:ind w:firstLine="540"/>
        <w:jc w:val="both"/>
      </w:pPr>
      <w:r>
        <w:t>численность жителей Ленинградской области - участников культурно-досуговых формирований выросла с 83,4 тыс. чел. в 2006 году до 109,3 тыс. чел. в 2016 году;</w:t>
      </w:r>
    </w:p>
    <w:p w:rsidR="00DD418A" w:rsidRDefault="00DD418A">
      <w:pPr>
        <w:pStyle w:val="ConsPlusNormal"/>
        <w:spacing w:before="220"/>
        <w:ind w:firstLine="540"/>
        <w:jc w:val="both"/>
      </w:pPr>
      <w:r>
        <w:t>к концу 2016 года в Ленинградской области действовало 5228 клубных формирований самодеятельного народного творчества. За последние пять лет количество их участников выросло на 11 проц. (в сельской местности - на 17 проц.). Высокий творческий уровень коллективов подтверждается наличием у них званий "образцовый" (167 коллективов) и "народный" (252 коллектива).</w:t>
      </w:r>
    </w:p>
    <w:p w:rsidR="00DD418A" w:rsidRDefault="00DD418A">
      <w:pPr>
        <w:pStyle w:val="ConsPlusNormal"/>
        <w:spacing w:before="220"/>
        <w:ind w:firstLine="540"/>
        <w:jc w:val="both"/>
      </w:pPr>
      <w:r>
        <w:t>Достижение указанных результатов было бы невозможным без активной и целенаправленной политики Ленинградской области в сфере развития культуры.</w:t>
      </w:r>
    </w:p>
    <w:p w:rsidR="00DD418A" w:rsidRDefault="00DD418A">
      <w:pPr>
        <w:pStyle w:val="ConsPlusNormal"/>
        <w:spacing w:before="220"/>
        <w:ind w:firstLine="540"/>
        <w:jc w:val="both"/>
      </w:pPr>
      <w:r>
        <w:t>Несмотря на достигнутые в последние годы успехи, сфера культуры как часть "среды обитания", непосредственно влияющая на качество жизни в регионе, требует дальнейшего развития.</w:t>
      </w:r>
    </w:p>
    <w:p w:rsidR="00DD418A" w:rsidRDefault="00DD418A">
      <w:pPr>
        <w:pStyle w:val="ConsPlusNormal"/>
        <w:spacing w:before="220"/>
        <w:ind w:firstLine="540"/>
        <w:jc w:val="both"/>
      </w:pPr>
      <w:r>
        <w:t>Творческий потенциал областных театров сосредоточен преимущественно в Санкт-Петербурге (на долю театров "На Васильевском", "На Литейном" и "Комедианты" приходится 80 проц. от общего числа зрителей). При этом в силу сложностей с организацией выездных мероприятий и гастролей использование потенциала областных государственных театров, расположенных в Санкт-Петербурге, для показа спектаклей непосредственно на территории Ленинградской области остается затруднительным.</w:t>
      </w:r>
    </w:p>
    <w:p w:rsidR="00DD418A" w:rsidRDefault="00DD418A">
      <w:pPr>
        <w:pStyle w:val="ConsPlusNormal"/>
        <w:spacing w:before="220"/>
        <w:ind w:firstLine="540"/>
        <w:jc w:val="both"/>
      </w:pPr>
      <w:r>
        <w:t>В области существует дефицит площадок для выступления приглашенных коллективов, в результате чего крайне ограниченными остаются возможности жителей региона для посещения концертов классической музыки.</w:t>
      </w:r>
    </w:p>
    <w:p w:rsidR="00DD418A" w:rsidRDefault="00DD418A">
      <w:pPr>
        <w:pStyle w:val="ConsPlusNormal"/>
        <w:spacing w:before="220"/>
        <w:ind w:firstLine="540"/>
        <w:jc w:val="both"/>
      </w:pPr>
      <w:r>
        <w:t>Кинотеатры доступны только для городского жителя (все 18 кинотеатров, расположенных в Ленинградской области, по итогам 2016 года находились на территории городских поселений). В 28 проц. муниципальных районов кинотеатры отсутствуют. Практически выведены из практики социальные сеансы. Слабо используется потенциал Ленинградской области для съемок художественного и документального кино.</w:t>
      </w:r>
    </w:p>
    <w:p w:rsidR="00DD418A" w:rsidRDefault="00DD418A">
      <w:pPr>
        <w:pStyle w:val="ConsPlusNormal"/>
        <w:spacing w:before="220"/>
        <w:ind w:firstLine="540"/>
        <w:jc w:val="both"/>
      </w:pPr>
      <w:r>
        <w:lastRenderedPageBreak/>
        <w:t>Парки культуры и отдыха на конец 2016 года были организованы только в четырех населенных пунктах Ленинградской области.</w:t>
      </w:r>
    </w:p>
    <w:p w:rsidR="00DD418A" w:rsidRDefault="00DD418A">
      <w:pPr>
        <w:pStyle w:val="ConsPlusNormal"/>
        <w:spacing w:before="220"/>
        <w:ind w:firstLine="540"/>
        <w:jc w:val="both"/>
      </w:pPr>
      <w:r>
        <w:t>Ниже установленных нормативов находится обеспеченность учреждениями культурно-досугового типа в 59 проц. поселений.</w:t>
      </w:r>
    </w:p>
    <w:p w:rsidR="00DD418A" w:rsidRDefault="00DD418A">
      <w:pPr>
        <w:pStyle w:val="ConsPlusNormal"/>
        <w:spacing w:before="220"/>
        <w:ind w:firstLine="540"/>
        <w:jc w:val="both"/>
      </w:pPr>
      <w:r>
        <w:t>Потенциал культурно-досуговых учреждений сдерживается неудовлетворительным состоянием зданий и помещений,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культурно-досуговых учреждений для жителя Ленинградской области и как следствие к их замещению стихийными формами досуга.</w:t>
      </w:r>
    </w:p>
    <w:p w:rsidR="00DD418A" w:rsidRDefault="00DD418A">
      <w:pPr>
        <w:pStyle w:val="ConsPlusNormal"/>
        <w:spacing w:before="220"/>
        <w:ind w:firstLine="540"/>
        <w:jc w:val="both"/>
      </w:pPr>
      <w:r>
        <w:t>Перечисленные проблемы проявляются на фоне невысокой заинтересованности органов местного самоуправления в развитии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Ленинградской области, за счет которого ежегодно выделялись средства на осуществление текущих расходов местных бюджетов (проведение культурно-массовых мероприятий, приобретение сценических костюмов для коллективов учреждений культуры и т.д.).</w:t>
      </w:r>
    </w:p>
    <w:p w:rsidR="00DD418A" w:rsidRDefault="00DD418A">
      <w:pPr>
        <w:pStyle w:val="ConsPlusNormal"/>
        <w:spacing w:before="220"/>
        <w:ind w:firstLine="540"/>
        <w:jc w:val="both"/>
      </w:pPr>
      <w:r>
        <w:t>Без активного участия государства, смещения приоритетов на уровне органов местного самоуправления можно прогнозировать поступательное ухудшение положения дел по большинству рассмотренных направлений. Исключением могут стать лишь имеющая коммерческий потенциал сфера кинопоказа (в городских поселениях), а также культурно-массовые мероприятия, основная часть которых проводится на уровне Ленинградской области.</w:t>
      </w:r>
    </w:p>
    <w:p w:rsidR="00DD418A" w:rsidRDefault="00DD418A">
      <w:pPr>
        <w:pStyle w:val="ConsPlusNormal"/>
        <w:spacing w:before="220"/>
        <w:ind w:firstLine="540"/>
        <w:jc w:val="both"/>
      </w:pPr>
      <w:r>
        <w:t>Подобные тенденции создают риски для устойчивого социально-экономического развития региона,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Ленинградской области высококвалифицированных трудовых ресурсов.</w:t>
      </w:r>
    </w:p>
    <w:p w:rsidR="00DD418A" w:rsidRDefault="00DD418A">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DD418A" w:rsidRDefault="00DD418A">
      <w:pPr>
        <w:pStyle w:val="ConsPlusNormal"/>
        <w:spacing w:before="220"/>
        <w:ind w:firstLine="540"/>
        <w:jc w:val="both"/>
      </w:pPr>
      <w:r>
        <w:t>развитие инфраструктуры культурной деятельности, создание благоприятной культурной среды в малых городах и сельских поселениях;</w:t>
      </w:r>
    </w:p>
    <w:p w:rsidR="00DD418A" w:rsidRDefault="00DD418A">
      <w:pPr>
        <w:pStyle w:val="ConsPlusNormal"/>
        <w:spacing w:before="220"/>
        <w:ind w:firstLine="540"/>
        <w:jc w:val="both"/>
      </w:pPr>
      <w:r>
        <w:t>создание развитой сети театральных, концертных, выставочных залов;</w:t>
      </w:r>
    </w:p>
    <w:p w:rsidR="00DD418A" w:rsidRDefault="00DD418A">
      <w:pPr>
        <w:pStyle w:val="ConsPlusNormal"/>
        <w:spacing w:before="220"/>
        <w:ind w:firstLine="540"/>
        <w:jc w:val="both"/>
      </w:pPr>
      <w:r>
        <w:t>сохранение сложившейся сети культурно-досуговых учреждений, создание условий для их развития, освоения ими новых технологий культурной деятельности;</w:t>
      </w:r>
    </w:p>
    <w:p w:rsidR="00DD418A" w:rsidRDefault="00DD418A">
      <w:pPr>
        <w:pStyle w:val="ConsPlusNormal"/>
        <w:spacing w:before="220"/>
        <w:ind w:firstLine="540"/>
        <w:jc w:val="both"/>
      </w:pPr>
      <w:r>
        <w:t>создание условий для развития творческой самодеятельности граждан, поддержка общественных инициатив в этой сфере;</w:t>
      </w:r>
    </w:p>
    <w:p w:rsidR="00DD418A" w:rsidRDefault="00DD418A">
      <w:pPr>
        <w:pStyle w:val="ConsPlusNormal"/>
        <w:spacing w:before="220"/>
        <w:ind w:firstLine="540"/>
        <w:jc w:val="both"/>
      </w:pPr>
      <w:r>
        <w:t>создание благоприятных условий для производства фильмов на территории региона;</w:t>
      </w:r>
    </w:p>
    <w:p w:rsidR="00DD418A" w:rsidRDefault="00DD418A">
      <w:pPr>
        <w:pStyle w:val="ConsPlusNormal"/>
        <w:spacing w:before="220"/>
        <w:ind w:firstLine="540"/>
        <w:jc w:val="both"/>
      </w:pPr>
      <w:r>
        <w:t>государственная поддержка и модернизация материально-технической базы сферы культуры.</w:t>
      </w:r>
    </w:p>
    <w:p w:rsidR="00DD418A" w:rsidRDefault="00DD418A">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61"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доступности профессионального искусства и культурно-досуговых услуг для жителей Ленинградской области. Национальные цели и стратегические задачи определены </w:t>
      </w:r>
      <w:hyperlink r:id="rId162" w:history="1">
        <w:r>
          <w:rPr>
            <w:color w:val="0000FF"/>
          </w:rPr>
          <w:t>Указом</w:t>
        </w:r>
      </w:hyperlink>
      <w:r>
        <w:t xml:space="preserve"> Президента Российской Федерации от 7 мая 2018 года N 204 "О национальных целях и </w:t>
      </w:r>
      <w:r>
        <w:lastRenderedPageBreak/>
        <w:t>стратегических задачах развития Российской Федерации на период до 2024 года".</w:t>
      </w:r>
    </w:p>
    <w:p w:rsidR="00DD418A" w:rsidRDefault="00DD418A">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Достижение поставленной цели обеспечивается путем решения следующих задач:</w:t>
      </w:r>
    </w:p>
    <w:p w:rsidR="00DD418A" w:rsidRDefault="00DD418A">
      <w:pPr>
        <w:pStyle w:val="ConsPlusNormal"/>
        <w:spacing w:before="220"/>
        <w:ind w:firstLine="540"/>
        <w:jc w:val="both"/>
      </w:pPr>
      <w:r>
        <w:t>повышения территориальной доступности профессионального искусства и услуг культурно-досуговых учреждений;</w:t>
      </w:r>
    </w:p>
    <w:p w:rsidR="00DD418A" w:rsidRDefault="00DD418A">
      <w:pPr>
        <w:pStyle w:val="ConsPlusNormal"/>
        <w:spacing w:before="220"/>
        <w:ind w:firstLine="540"/>
        <w:jc w:val="both"/>
      </w:pPr>
      <w:r>
        <w:t>повышения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DD418A" w:rsidRDefault="00DD418A">
      <w:pPr>
        <w:pStyle w:val="ConsPlusNormal"/>
        <w:spacing w:before="220"/>
        <w:ind w:firstLine="540"/>
        <w:jc w:val="both"/>
      </w:pPr>
      <w:r>
        <w:t>повышения привлекательности культурно-досуговых учреждений для жителей Ленинградской области, развития их творческого потенциала;</w:t>
      </w:r>
    </w:p>
    <w:p w:rsidR="00DD418A" w:rsidRDefault="00DD418A">
      <w:pPr>
        <w:pStyle w:val="ConsPlusNormal"/>
        <w:spacing w:before="220"/>
        <w:ind w:firstLine="540"/>
        <w:jc w:val="both"/>
      </w:pPr>
      <w:r>
        <w:t>повышения интереса населения к отечественному кинематографу;</w:t>
      </w:r>
    </w:p>
    <w:p w:rsidR="00DD418A" w:rsidRDefault="00DD418A">
      <w:pPr>
        <w:pStyle w:val="ConsPlusNormal"/>
        <w:spacing w:before="220"/>
        <w:ind w:firstLine="540"/>
        <w:jc w:val="both"/>
      </w:pPr>
      <w:r>
        <w:t>повышения заинтересованности органов местного самоуправления в развитии культурно-досуговых учреждений.</w:t>
      </w:r>
    </w:p>
    <w:p w:rsidR="00DD418A" w:rsidRDefault="00DD418A">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DD418A" w:rsidRDefault="00DD418A">
      <w:pPr>
        <w:pStyle w:val="ConsPlusNormal"/>
        <w:spacing w:before="220"/>
        <w:ind w:firstLine="540"/>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19 проц.;</w:t>
      </w:r>
    </w:p>
    <w:p w:rsidR="00DD418A" w:rsidRDefault="00DD418A">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поддержку не менее 135 культурно-массовых мероприятий ежегодно;</w:t>
      </w:r>
    </w:p>
    <w:p w:rsidR="00DD418A" w:rsidRDefault="00DD418A">
      <w:pPr>
        <w:pStyle w:val="ConsPlusNormal"/>
        <w:spacing w:before="220"/>
        <w:ind w:firstLine="540"/>
        <w:jc w:val="both"/>
      </w:pPr>
      <w:r>
        <w:t>сохранение 4200 документов (копий) фильмофонда;</w:t>
      </w:r>
    </w:p>
    <w:p w:rsidR="00DD418A" w:rsidRDefault="00DD418A">
      <w:pPr>
        <w:pStyle w:val="ConsPlusNormal"/>
        <w:spacing w:before="220"/>
        <w:ind w:firstLine="540"/>
        <w:jc w:val="both"/>
      </w:pPr>
      <w:r>
        <w:t>увеличение численности участников клубных формирований на 6,4 проц.;</w:t>
      </w:r>
    </w:p>
    <w:p w:rsidR="00DD418A" w:rsidRDefault="00DD418A">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ввод в эксплуатацию (приобретение) к 2024 году 11 объектов культуры для размещения культурно-досуговых учреждений и учреждений профессионального искусства.</w:t>
      </w:r>
    </w:p>
    <w:p w:rsidR="00DD418A" w:rsidRDefault="00DD418A">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В 2020 году планируется приобретение Дворца культуры им. А.М.Горького под создание Центра искусств в Ленинградской области. Сценические пространства, оборудование, опыт работы Дворца культуры им. А.М.Горького предоставят возможности для реализации масштабных, разнообразных областных культурных программ, а также возможность использования большого концертного зала для нужд и сбора работников и жителей Ленинградской области на различные культурные события и мероприятия Ленинградской области.</w:t>
      </w:r>
    </w:p>
    <w:p w:rsidR="00DD418A" w:rsidRDefault="00DD418A">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5" w:history="1">
        <w:r>
          <w:rPr>
            <w:color w:val="0000FF"/>
          </w:rPr>
          <w:t>таблице 2</w:t>
        </w:r>
      </w:hyperlink>
      <w:r>
        <w:t xml:space="preserve"> (Сведения о показателях (индикаторах) государственной программы и их значениях).</w:t>
      </w:r>
    </w:p>
    <w:p w:rsidR="00DD418A" w:rsidRDefault="00DD418A">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jc w:val="center"/>
        <w:outlineLvl w:val="2"/>
      </w:pPr>
      <w:r>
        <w:t>2. Характеристика основных мероприятий и проектов</w:t>
      </w:r>
    </w:p>
    <w:p w:rsidR="00DD418A" w:rsidRDefault="00DD418A">
      <w:pPr>
        <w:pStyle w:val="ConsPlusTitle"/>
        <w:jc w:val="center"/>
      </w:pPr>
      <w:r>
        <w:t>подпрограммы</w:t>
      </w:r>
    </w:p>
    <w:p w:rsidR="00DD418A" w:rsidRDefault="00DD418A">
      <w:pPr>
        <w:pStyle w:val="ConsPlusNormal"/>
        <w:jc w:val="center"/>
      </w:pPr>
      <w:r>
        <w:t xml:space="preserve">(в ред. </w:t>
      </w:r>
      <w:hyperlink r:id="rId169"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14.10.2019 N 472)</w:t>
      </w:r>
    </w:p>
    <w:p w:rsidR="00DD418A" w:rsidRDefault="00DD418A">
      <w:pPr>
        <w:pStyle w:val="ConsPlusNormal"/>
        <w:jc w:val="both"/>
      </w:pPr>
    </w:p>
    <w:p w:rsidR="00DD418A" w:rsidRDefault="00DD418A">
      <w:pPr>
        <w:pStyle w:val="ConsPlusTitle"/>
        <w:ind w:firstLine="540"/>
        <w:jc w:val="both"/>
        <w:outlineLvl w:val="3"/>
      </w:pPr>
      <w:r>
        <w:lastRenderedPageBreak/>
        <w:t>2.1. Основное мероприятие "Развитие профессионального искусства"</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оказание государственных услуг (выполнение работ) государственными театрами Ленинградской области (планируется увеличение доли спектаклей, показанных на территории Ленинградской области областными театрами, расположенными в Санкт-Петербурге);</w:t>
      </w:r>
    </w:p>
    <w:p w:rsidR="00DD418A" w:rsidRDefault="00DD418A">
      <w:pPr>
        <w:pStyle w:val="ConsPlusNormal"/>
        <w:spacing w:before="220"/>
        <w:ind w:firstLine="540"/>
        <w:jc w:val="both"/>
      </w:pPr>
      <w:r>
        <w:t>оказание государственных услуг (выполнение работ) государственными концертными организациями Ленинградской области (с 2018 года планируется увеличение объемов оказываемых услуг в связи с созданием государственного симфонического оркестра Ленинградской области);</w:t>
      </w:r>
    </w:p>
    <w:p w:rsidR="00DD418A" w:rsidRDefault="00DD418A">
      <w:pPr>
        <w:pStyle w:val="ConsPlusNormal"/>
        <w:spacing w:before="220"/>
        <w:ind w:firstLine="540"/>
        <w:jc w:val="both"/>
      </w:pPr>
      <w:r>
        <w:t>меры по сохранению (восстановлению) материально-технической базы государственных театрально-концертных учреждений Ленинградской области (текущие ремонты, приобретение оборудования и т.п.);</w:t>
      </w:r>
    </w:p>
    <w:p w:rsidR="00DD418A" w:rsidRDefault="00DD418A">
      <w:pPr>
        <w:pStyle w:val="ConsPlusNormal"/>
        <w:spacing w:before="220"/>
        <w:ind w:firstLine="540"/>
        <w:jc w:val="both"/>
      </w:pPr>
      <w:r>
        <w:t>поддержку распространения билетов областных театров в муниципальных образованиях Ленинградской области;</w:t>
      </w:r>
    </w:p>
    <w:p w:rsidR="00DD418A" w:rsidRDefault="00DD418A">
      <w:pPr>
        <w:pStyle w:val="ConsPlusNormal"/>
        <w:spacing w:before="220"/>
        <w:ind w:firstLine="540"/>
        <w:jc w:val="both"/>
      </w:pPr>
      <w:r>
        <w:t xml:space="preserve">абзац утратил силу с 20 мая 2019 года. - </w:t>
      </w:r>
      <w:hyperlink r:id="rId170" w:history="1">
        <w:r>
          <w:rPr>
            <w:color w:val="0000FF"/>
          </w:rPr>
          <w:t>Постановление</w:t>
        </w:r>
      </w:hyperlink>
      <w:r>
        <w:t xml:space="preserve"> Правительства Ленинградской области от 20.05.2019 N 226;</w:t>
      </w:r>
    </w:p>
    <w:p w:rsidR="00DD418A" w:rsidRDefault="00DD418A">
      <w:pPr>
        <w:pStyle w:val="ConsPlusNormal"/>
        <w:spacing w:before="220"/>
        <w:ind w:firstLine="540"/>
        <w:jc w:val="both"/>
      </w:pPr>
      <w:r>
        <w:t>поддержку и развитие профессиональных театральных, музыкальных фестивалей и конкурсов, проводимых государственными учреждениями Ленинградской области;</w:t>
      </w:r>
    </w:p>
    <w:p w:rsidR="00DD418A" w:rsidRDefault="00DD418A">
      <w:pPr>
        <w:pStyle w:val="ConsPlusNormal"/>
        <w:spacing w:before="220"/>
        <w:ind w:firstLine="540"/>
        <w:jc w:val="both"/>
      </w:pPr>
      <w:r>
        <w:t xml:space="preserve">государственную поддержку музыкальных, театральных и кинофестивалей, проводимых на территории Ленинградской области, в соответствии с </w:t>
      </w:r>
      <w:hyperlink w:anchor="P7346"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в рамках государственной программы Ленинградской области "Развитие культуры в Ленинградской области" (приложение 3 к государственной программе);</w:t>
      </w:r>
    </w:p>
    <w:p w:rsidR="00DD418A" w:rsidRDefault="00DD418A">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31.05.2021 N 331)</w:t>
      </w:r>
    </w:p>
    <w:p w:rsidR="00DD418A" w:rsidRDefault="00DD418A">
      <w:pPr>
        <w:pStyle w:val="ConsPlusNormal"/>
        <w:spacing w:before="220"/>
        <w:ind w:firstLine="540"/>
        <w:jc w:val="both"/>
      </w:pPr>
      <w:r>
        <w:t>содержание и обеспечение сохранности объектов недвижимости государственных театров и концертных организаций.</w:t>
      </w:r>
    </w:p>
    <w:p w:rsidR="00DD418A" w:rsidRDefault="00DD418A">
      <w:pPr>
        <w:pStyle w:val="ConsPlusNormal"/>
        <w:jc w:val="both"/>
      </w:pPr>
      <w:r>
        <w:t xml:space="preserve">(абзац введен </w:t>
      </w:r>
      <w:hyperlink r:id="rId172" w:history="1">
        <w:r>
          <w:rPr>
            <w:color w:val="0000FF"/>
          </w:rPr>
          <w:t>Постановлением</w:t>
        </w:r>
      </w:hyperlink>
      <w:r>
        <w:t xml:space="preserve"> Правительства Ленинградской области от 30.12.2020 N 888)</w:t>
      </w:r>
    </w:p>
    <w:p w:rsidR="00DD418A" w:rsidRDefault="00DD418A">
      <w:pPr>
        <w:pStyle w:val="ConsPlusNormal"/>
        <w:jc w:val="both"/>
      </w:pPr>
    </w:p>
    <w:p w:rsidR="00DD418A" w:rsidRDefault="00DD418A">
      <w:pPr>
        <w:pStyle w:val="ConsPlusTitle"/>
        <w:ind w:firstLine="540"/>
        <w:jc w:val="both"/>
        <w:outlineLvl w:val="3"/>
      </w:pPr>
      <w:r>
        <w:t>2.2. 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организацию проведения культурно-массовых мероприятий на территории Ленинградской области;</w:t>
      </w:r>
    </w:p>
    <w:p w:rsidR="00DD418A" w:rsidRDefault="00DD418A">
      <w:pPr>
        <w:pStyle w:val="ConsPlusNormal"/>
        <w:spacing w:before="220"/>
        <w:ind w:firstLine="540"/>
        <w:jc w:val="both"/>
      </w:pPr>
      <w:r>
        <w:t xml:space="preserve">предоставление субсидий местным бюджетам на реализацию социально-культурных проектов на территории муниципальных образований в соответствии с </w:t>
      </w:r>
      <w:hyperlink w:anchor="P7002" w:history="1">
        <w:r>
          <w:rPr>
            <w:color w:val="0000FF"/>
          </w:rPr>
          <w:t>Порядком</w:t>
        </w:r>
      </w:hyperlink>
      <w:r>
        <w:t xml:space="preserve"> предоставления и распределения субсидий из областного бюджета Ленинградской области бюджетам </w:t>
      </w:r>
      <w:r>
        <w:lastRenderedPageBreak/>
        <w:t>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2018-2024 годы;</w:t>
      </w:r>
    </w:p>
    <w:p w:rsidR="00DD418A" w:rsidRDefault="00DD418A">
      <w:pPr>
        <w:pStyle w:val="ConsPlusNormal"/>
        <w:jc w:val="both"/>
      </w:pPr>
      <w:r>
        <w:t xml:space="preserve">(в ред. Постановлений Правительства Ленинградской области от 29.12.2018 </w:t>
      </w:r>
      <w:hyperlink r:id="rId173" w:history="1">
        <w:r>
          <w:rPr>
            <w:color w:val="0000FF"/>
          </w:rPr>
          <w:t>N 557</w:t>
        </w:r>
      </w:hyperlink>
      <w:r>
        <w:t xml:space="preserve">, от 30.12.2019 </w:t>
      </w:r>
      <w:hyperlink r:id="rId174" w:history="1">
        <w:r>
          <w:rPr>
            <w:color w:val="0000FF"/>
          </w:rPr>
          <w:t>N 658</w:t>
        </w:r>
      </w:hyperlink>
      <w:r>
        <w:t>)</w:t>
      </w:r>
    </w:p>
    <w:p w:rsidR="00DD418A" w:rsidRDefault="00DD418A">
      <w:pPr>
        <w:pStyle w:val="ConsPlusNormal"/>
        <w:spacing w:before="220"/>
        <w:ind w:firstLine="540"/>
        <w:jc w:val="both"/>
      </w:pPr>
      <w:r>
        <w:t xml:space="preserve">абзац утратил силу с 31 мая 2021 года. - </w:t>
      </w:r>
      <w:hyperlink r:id="rId175" w:history="1">
        <w:r>
          <w:rPr>
            <w:color w:val="0000FF"/>
          </w:rPr>
          <w:t>Постановление</w:t>
        </w:r>
      </w:hyperlink>
      <w:r>
        <w:t xml:space="preserve"> Правительства Ленинградской области от 31.05.2021 N 331;</w:t>
      </w:r>
    </w:p>
    <w:p w:rsidR="00DD418A" w:rsidRDefault="00DD418A">
      <w:pPr>
        <w:pStyle w:val="ConsPlusNormal"/>
        <w:spacing w:before="220"/>
        <w:ind w:firstLine="540"/>
        <w:jc w:val="both"/>
      </w:pPr>
      <w:r>
        <w:t>переход к ежегодному планированию культурно-массовых мероприятий на основе территориально-тематического принципа (2018 год). Мероприятие призвано повысить территориальную доступность культурно-массовых мероприятий, проводимых при поддержке Ленинградской области.</w:t>
      </w:r>
    </w:p>
    <w:p w:rsidR="00DD418A" w:rsidRDefault="00DD4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both"/>
            </w:pPr>
            <w:hyperlink r:id="rId176" w:history="1">
              <w:r>
                <w:rPr>
                  <w:color w:val="0000FF"/>
                </w:rPr>
                <w:t>Постановлением</w:t>
              </w:r>
            </w:hyperlink>
            <w:r>
              <w:rPr>
                <w:color w:val="392C69"/>
              </w:rPr>
              <w:t xml:space="preserve"> Правительства Ленинградской области от 29.12.2018 N 557 абз. 8 п. 2.3 исключен.</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Title"/>
        <w:spacing w:before="280"/>
        <w:ind w:firstLine="540"/>
        <w:jc w:val="both"/>
        <w:outlineLvl w:val="3"/>
      </w:pPr>
      <w:r>
        <w:t>2.3. Основное мероприятие "Государственная поддержка кинематографии"</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привлечение кинопроизводителей к съемкам на конкретных локальных территориях Ленинградской области;</w:t>
      </w:r>
    </w:p>
    <w:p w:rsidR="00DD418A" w:rsidRDefault="00DD418A">
      <w:pPr>
        <w:pStyle w:val="ConsPlusNormal"/>
        <w:spacing w:before="220"/>
        <w:ind w:firstLine="540"/>
        <w:jc w:val="both"/>
      </w:pPr>
      <w:r>
        <w:t>популяризация отечественного киноискусства среди населения Ленинградской области, поддержка отечественных производителей;</w:t>
      </w:r>
    </w:p>
    <w:p w:rsidR="00DD418A" w:rsidRDefault="00DD418A">
      <w:pPr>
        <w:pStyle w:val="ConsPlusNormal"/>
        <w:spacing w:before="220"/>
        <w:ind w:firstLine="540"/>
        <w:jc w:val="both"/>
      </w:pPr>
      <w:r>
        <w:t>меры по сохранению фильмофонда;</w:t>
      </w:r>
    </w:p>
    <w:p w:rsidR="00DD418A" w:rsidRDefault="00DD418A">
      <w:pPr>
        <w:pStyle w:val="ConsPlusNormal"/>
        <w:spacing w:before="220"/>
        <w:ind w:firstLine="540"/>
        <w:jc w:val="both"/>
      </w:pPr>
      <w:r>
        <w:t xml:space="preserve">государственная поддержка организациям кинематографии на возмещение части затрат, связанных с производством кинофильмов на территории Ленинградской области, в соответствии с </w:t>
      </w:r>
      <w:hyperlink w:anchor="P8803" w:history="1">
        <w:r>
          <w:rPr>
            <w:color w:val="0000FF"/>
          </w:rPr>
          <w:t>Порядком</w:t>
        </w:r>
      </w:hyperlink>
      <w:r>
        <w:t xml:space="preserve"> предоставления и распределения из областного бюджета Ленинградской области субсидий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(приложение 14 к государственной программе).</w:t>
      </w:r>
    </w:p>
    <w:p w:rsidR="00DD418A" w:rsidRDefault="00DD418A">
      <w:pPr>
        <w:pStyle w:val="ConsPlusNormal"/>
        <w:jc w:val="both"/>
      </w:pPr>
      <w:r>
        <w:t xml:space="preserve">(абзац введен </w:t>
      </w:r>
      <w:hyperlink r:id="rId177" w:history="1">
        <w:r>
          <w:rPr>
            <w:color w:val="0000FF"/>
          </w:rPr>
          <w:t>Постановлением</w:t>
        </w:r>
      </w:hyperlink>
      <w:r>
        <w:t xml:space="preserve"> Правительства Ленинградской области от 31.05.2021 N 331)</w:t>
      </w:r>
    </w:p>
    <w:p w:rsidR="00DD418A" w:rsidRDefault="00DD418A">
      <w:pPr>
        <w:pStyle w:val="ConsPlusNormal"/>
        <w:spacing w:before="220"/>
        <w:ind w:firstLine="540"/>
        <w:jc w:val="both"/>
      </w:pPr>
      <w:r>
        <w:t xml:space="preserve">Абзац утратил силу с 5 ноября 2020 года. - </w:t>
      </w:r>
      <w:hyperlink r:id="rId178" w:history="1">
        <w:r>
          <w:rPr>
            <w:color w:val="0000FF"/>
          </w:rPr>
          <w:t>Постановление</w:t>
        </w:r>
      </w:hyperlink>
      <w:r>
        <w:t xml:space="preserve"> Правительства Ленинградской области от 05.11.2020 N 718.</w:t>
      </w:r>
    </w:p>
    <w:p w:rsidR="00DD418A" w:rsidRDefault="00DD418A">
      <w:pPr>
        <w:pStyle w:val="ConsPlusNormal"/>
        <w:jc w:val="both"/>
      </w:pPr>
    </w:p>
    <w:p w:rsidR="00DD418A" w:rsidRDefault="00DD418A">
      <w:pPr>
        <w:pStyle w:val="ConsPlusTitle"/>
        <w:ind w:firstLine="540"/>
        <w:jc w:val="both"/>
        <w:outlineLvl w:val="3"/>
      </w:pPr>
      <w:r>
        <w:t>2.4. Основное мероприятие "Сохранение нематериального культурного наследия, поддержка и развитие самодеятельного народного творчества"</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оказание государственных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DD418A" w:rsidRDefault="00DD418A">
      <w:pPr>
        <w:pStyle w:val="ConsPlusNormal"/>
        <w:spacing w:before="220"/>
        <w:ind w:firstLine="540"/>
        <w:jc w:val="both"/>
      </w:pPr>
      <w:r>
        <w:lastRenderedPageBreak/>
        <w:t xml:space="preserve">предоставление субсидий местным бюджетам на поддержку коллективов самодеятельного народного творчества в соответствии с </w:t>
      </w:r>
      <w:hyperlink w:anchor="P700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Предоставление субсидий должно стать одним из инструментов мотивации для развития коллективов;</w:t>
      </w:r>
    </w:p>
    <w:p w:rsidR="00DD418A" w:rsidRDefault="00DD418A">
      <w:pPr>
        <w:pStyle w:val="ConsPlusNormal"/>
        <w:jc w:val="both"/>
      </w:pPr>
      <w:r>
        <w:t xml:space="preserve">(в ред. Постановлений Правительства Ленинградской области от 29.12.2018 </w:t>
      </w:r>
      <w:hyperlink r:id="rId179" w:history="1">
        <w:r>
          <w:rPr>
            <w:color w:val="0000FF"/>
          </w:rPr>
          <w:t>N 557</w:t>
        </w:r>
      </w:hyperlink>
      <w:r>
        <w:t xml:space="preserve">, от 30.12.2019 </w:t>
      </w:r>
      <w:hyperlink r:id="rId180" w:history="1">
        <w:r>
          <w:rPr>
            <w:color w:val="0000FF"/>
          </w:rPr>
          <w:t>N 658</w:t>
        </w:r>
      </w:hyperlink>
      <w:r>
        <w:t>)</w:t>
      </w:r>
    </w:p>
    <w:p w:rsidR="00DD418A" w:rsidRDefault="00DD418A">
      <w:pPr>
        <w:pStyle w:val="ConsPlusNormal"/>
        <w:spacing w:before="220"/>
        <w:ind w:firstLine="540"/>
        <w:jc w:val="both"/>
      </w:pPr>
      <w:r>
        <w:t>инициирование перевода муниципальных культурно-досуговых учреждений в форму бюджетных (автономных) учреждений. Форма бюджетного (автономного) учреждения ориентирует руководителей и работников культурно-досуговых учреждений на достижение результатов, развитие сферы сопутствующих услуг, является более действенной с точки зрения внедрения инструментов мотивации;</w:t>
      </w:r>
    </w:p>
    <w:p w:rsidR="00DD418A" w:rsidRDefault="00DD418A">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культурно-досуговых учреждений,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культуры.</w:t>
      </w:r>
    </w:p>
    <w:p w:rsidR="00DD418A" w:rsidRDefault="00DD418A">
      <w:pPr>
        <w:pStyle w:val="ConsPlusNormal"/>
        <w:jc w:val="both"/>
      </w:pPr>
    </w:p>
    <w:p w:rsidR="00DD418A" w:rsidRDefault="00DD418A">
      <w:pPr>
        <w:pStyle w:val="ConsPlusTitle"/>
        <w:ind w:firstLine="540"/>
        <w:jc w:val="both"/>
        <w:outlineLvl w:val="3"/>
      </w:pPr>
      <w:r>
        <w:t>2.5. Основное мероприятие "Развитие сети культурно-досуговых учреждений Ленинградской области"</w:t>
      </w:r>
    </w:p>
    <w:p w:rsidR="00DD418A" w:rsidRDefault="00DD418A">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культурно-досуговых учреждений и учреждений профессионального искусства Ленинградской области;</w:t>
      </w:r>
    </w:p>
    <w:p w:rsidR="00DD418A" w:rsidRDefault="00DD418A">
      <w:pPr>
        <w:pStyle w:val="ConsPlusNormal"/>
        <w:jc w:val="both"/>
      </w:pPr>
      <w:r>
        <w:t xml:space="preserve">(в ред. Постановлений Правительства Ленинградской области от 29.06.2018 </w:t>
      </w:r>
      <w:hyperlink r:id="rId182" w:history="1">
        <w:r>
          <w:rPr>
            <w:color w:val="0000FF"/>
          </w:rPr>
          <w:t>N 213</w:t>
        </w:r>
      </w:hyperlink>
      <w:r>
        <w:t xml:space="preserve">, от 30.12.2019 </w:t>
      </w:r>
      <w:hyperlink r:id="rId183" w:history="1">
        <w:r>
          <w:rPr>
            <w:color w:val="0000FF"/>
          </w:rPr>
          <w:t>N 658</w:t>
        </w:r>
      </w:hyperlink>
      <w:r>
        <w:t>)</w:t>
      </w:r>
    </w:p>
    <w:p w:rsidR="00DD418A" w:rsidRDefault="00DD418A">
      <w:pPr>
        <w:pStyle w:val="ConsPlusNormal"/>
        <w:spacing w:before="220"/>
        <w:ind w:firstLine="540"/>
        <w:jc w:val="both"/>
      </w:pPr>
      <w:r>
        <w:t xml:space="preserve">предоставление субсидий местным бюджетам на строительство и реконструкцию объектов культуры местного значения для размещения культурно-досуговых учреждений и учреждений профессионального искусства Ленинградской области в соответствии с </w:t>
      </w:r>
      <w:hyperlink w:anchor="P795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 (приложение 6 к государственной программе);</w:t>
      </w:r>
    </w:p>
    <w:p w:rsidR="00DD418A" w:rsidRDefault="00DD418A">
      <w:pPr>
        <w:pStyle w:val="ConsPlusNormal"/>
        <w:jc w:val="both"/>
      </w:pPr>
      <w:r>
        <w:t xml:space="preserve">(в ред. Постановлений Правительства Ленинградской области от 20.05.2019 </w:t>
      </w:r>
      <w:hyperlink r:id="rId184" w:history="1">
        <w:r>
          <w:rPr>
            <w:color w:val="0000FF"/>
          </w:rPr>
          <w:t>N 226</w:t>
        </w:r>
      </w:hyperlink>
      <w:r>
        <w:t xml:space="preserve">, от 30.12.2019 </w:t>
      </w:r>
      <w:hyperlink r:id="rId185" w:history="1">
        <w:r>
          <w:rPr>
            <w:color w:val="0000FF"/>
          </w:rPr>
          <w:t>N 658</w:t>
        </w:r>
      </w:hyperlink>
      <w:r>
        <w:t>)</w:t>
      </w:r>
    </w:p>
    <w:p w:rsidR="00DD418A" w:rsidRDefault="00DD418A">
      <w:pPr>
        <w:pStyle w:val="ConsPlusNormal"/>
        <w:spacing w:before="220"/>
        <w:ind w:firstLine="540"/>
        <w:jc w:val="both"/>
      </w:pPr>
      <w:r>
        <w:t xml:space="preserve">создание военно-исторического комплекса Плацдарм. В рамках мероприятия за счет внебюджетных источников планируется создание военно-исторического комплекса на территории Кировского муниципального района Ленинградской области, предназначенного для проведения военно-исторических реконструкций, патриотических культурно-массовых мероприятий, </w:t>
      </w:r>
      <w:r>
        <w:lastRenderedPageBreak/>
        <w:t>концертов, соревнований по военно-техническим видам спорта. Начало реализации мероприятия запланировано на 2019 год;</w:t>
      </w:r>
    </w:p>
    <w:p w:rsidR="00DD418A" w:rsidRDefault="00DD418A">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29.06.2018 N 213)</w:t>
      </w:r>
    </w:p>
    <w:p w:rsidR="00DD418A" w:rsidRDefault="00DD418A">
      <w:pPr>
        <w:pStyle w:val="ConsPlusNormal"/>
        <w:spacing w:before="220"/>
        <w:ind w:firstLine="540"/>
        <w:jc w:val="both"/>
      </w:pPr>
      <w:r>
        <w:t>капитальный ремонт культурно-досуговых учреждений, находящихся в собственности Ленинградской области;</w:t>
      </w:r>
    </w:p>
    <w:p w:rsidR="00DD418A" w:rsidRDefault="00DD418A">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16.04.2020 N 202)</w:t>
      </w:r>
    </w:p>
    <w:p w:rsidR="00DD418A" w:rsidRDefault="00DD418A">
      <w:pPr>
        <w:pStyle w:val="ConsPlusNormal"/>
        <w:spacing w:before="220"/>
        <w:ind w:firstLine="540"/>
        <w:jc w:val="both"/>
      </w:pPr>
      <w:r>
        <w:t>создание этнографического парка "Гардарика". В рамках мероприятия за счет внебюджетных источников планируется создание тематического историко-культурного парка, посвященного истории и культуре народов, проживающих на территории Ленинградской области. Парк расположится на территории общей площадью около 150 гектаров в дер. Медный Завод Всеволожского муниципального района Ленинградской области, в том числе на участках собственности муниципального образования Всеволожский муниципальный район (кадастровые номера участков 47:07:0482001:33 и 47:07:0482001:34). В границах парка разместятся туристско-рекреационная зона, а также центр народно-художественных промыслов (деятельность в сфере поддержки ремесленников, субъектов малого предпринимательства по направлению "декоративно-прикладное народное искусство") и национально-культурный центр коренных народов Ленинградской области (деятельность в сфере изучения и популяризации истории и культуры народов Ленинградской области). Кроме того, в рамках проекта предусматривается инфраструктура для проведения культурных и туристических событий (сценическая площадка для проведения фестивалей и концертов, помещения для проведения мастер-классов, семинаров и организации выставок, площадки для организации фестивалей).</w:t>
      </w:r>
    </w:p>
    <w:p w:rsidR="00DD418A" w:rsidRDefault="00DD418A">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05.11.2020 N 718)</w:t>
      </w:r>
    </w:p>
    <w:p w:rsidR="00DD418A" w:rsidRDefault="00DD418A">
      <w:pPr>
        <w:pStyle w:val="ConsPlusNormal"/>
        <w:jc w:val="both"/>
      </w:pPr>
    </w:p>
    <w:p w:rsidR="00DD418A" w:rsidRDefault="00DD418A">
      <w:pPr>
        <w:pStyle w:val="ConsPlusTitle"/>
        <w:ind w:firstLine="540"/>
        <w:jc w:val="both"/>
        <w:outlineLvl w:val="3"/>
      </w:pPr>
      <w:r>
        <w:t>2.6. Федеральный проект "Творческие люди"</w:t>
      </w:r>
    </w:p>
    <w:p w:rsidR="00DD418A" w:rsidRDefault="00DD418A">
      <w:pPr>
        <w:pStyle w:val="ConsPlusNormal"/>
        <w:ind w:firstLine="540"/>
        <w:jc w:val="both"/>
      </w:pPr>
      <w:r>
        <w:t xml:space="preserve">(введен </w:t>
      </w:r>
      <w:hyperlink r:id="rId189"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jc w:val="both"/>
      </w:pPr>
    </w:p>
    <w:p w:rsidR="00DD418A" w:rsidRDefault="00DD418A">
      <w:pPr>
        <w:pStyle w:val="ConsPlusNormal"/>
        <w:ind w:firstLine="540"/>
        <w:jc w:val="both"/>
      </w:pPr>
      <w:r>
        <w:t>Срок выполнения: 2019-2024 годы.</w:t>
      </w:r>
    </w:p>
    <w:p w:rsidR="00DD418A" w:rsidRDefault="00DD418A">
      <w:pPr>
        <w:pStyle w:val="ConsPlusNormal"/>
        <w:spacing w:before="220"/>
        <w:ind w:firstLine="540"/>
        <w:jc w:val="both"/>
      </w:pPr>
      <w:r>
        <w:t>Федеральный проект "Творческие люди" включает:</w:t>
      </w:r>
    </w:p>
    <w:p w:rsidR="00DD418A" w:rsidRDefault="00DD418A">
      <w:pPr>
        <w:pStyle w:val="ConsPlusNormal"/>
        <w:spacing w:before="220"/>
        <w:ind w:firstLine="540"/>
        <w:jc w:val="both"/>
      </w:pPr>
      <w:r>
        <w:t xml:space="preserve">гранты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Государственная поддержка некоммерческих организаций осуществляется в соответствии с </w:t>
      </w:r>
      <w:hyperlink w:anchor="P7552" w:history="1">
        <w:r>
          <w:rPr>
            <w:color w:val="0000FF"/>
          </w:rPr>
          <w:t>Порядком</w:t>
        </w:r>
      </w:hyperlink>
      <w:r>
        <w:t xml:space="preserve">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Ленинградской области в рамках государственной программы Ленинградской области "Развитие культуры в Ленинградской области" (приложение 4 к государственной программе). Государственная поддержка народных и образцовых самодеятельных коллективов, имеющих звание "Заслуженный коллектив народного творчества", осуществляется в форме субсидии бюджетам муниципальных образований на поддержку отрасли культуры в соответствии с </w:t>
      </w:r>
      <w:hyperlink w:anchor="P700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w:t>
      </w:r>
    </w:p>
    <w:p w:rsidR="00DD418A" w:rsidRDefault="00DD418A">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30.12.2019 N 658)</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both"/>
            </w:pPr>
            <w:hyperlink r:id="rId191" w:history="1">
              <w:r>
                <w:rPr>
                  <w:color w:val="0000FF"/>
                </w:rPr>
                <w:t>Постановлением</w:t>
              </w:r>
            </w:hyperlink>
            <w:r>
              <w:rPr>
                <w:color w:val="392C69"/>
              </w:rPr>
              <w:t xml:space="preserve"> Правительства Ленинградской области от 30.12.2019 N 658 в абз. 5 п. 2.6 слова </w:t>
            </w:r>
            <w:r>
              <w:rPr>
                <w:color w:val="392C69"/>
              </w:rPr>
              <w:lastRenderedPageBreak/>
              <w:t>"Порядком предоставления субсидий" заменены словами "Порядком предоставления и распределения субсидий".</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spacing w:before="280"/>
        <w:ind w:firstLine="540"/>
        <w:jc w:val="both"/>
      </w:pPr>
      <w:r>
        <w:lastRenderedPageBreak/>
        <w:t xml:space="preserve">гранты некоммерческим организациям на реализацию всероссийских и международных творческих проектов в области музыкального и театрального искусства. Гранты некоммерческим организациям, не являющимся государственными (муниципальными) учреждениями, предоставляются в соответствии с </w:t>
      </w:r>
      <w:hyperlink w:anchor="P7346"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"Развитие культуры в Ленинградской области" (приложение 3 к государственной программе).</w:t>
      </w:r>
    </w:p>
    <w:p w:rsidR="00DD418A" w:rsidRDefault="00DD418A">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jc w:val="both"/>
      </w:pPr>
    </w:p>
    <w:p w:rsidR="00DD418A" w:rsidRDefault="00DD418A">
      <w:pPr>
        <w:pStyle w:val="ConsPlusNormal"/>
        <w:ind w:firstLine="540"/>
        <w:jc w:val="both"/>
      </w:pPr>
      <w:r>
        <w:t>Достижению целей подпрограммы будут способствовать:</w:t>
      </w:r>
    </w:p>
    <w:p w:rsidR="00DD418A" w:rsidRDefault="00DD418A">
      <w:pPr>
        <w:pStyle w:val="ConsPlusNormal"/>
        <w:spacing w:before="220"/>
        <w:ind w:firstLine="540"/>
        <w:jc w:val="both"/>
      </w:pPr>
      <w:r>
        <w:t>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капитальный ремонт, строительство и реконструкцию культурно-досуговых учреждений в сельской местности;</w:t>
      </w:r>
    </w:p>
    <w:p w:rsidR="00DD418A" w:rsidRDefault="00DD418A">
      <w:pPr>
        <w:pStyle w:val="ConsPlusNormal"/>
        <w:spacing w:before="220"/>
        <w:ind w:firstLine="540"/>
        <w:jc w:val="both"/>
      </w:pPr>
      <w:r>
        <w:t>мероприятия подпрограммы "Обеспечение условий реализации государственной 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Ленинградской области.</w:t>
      </w:r>
    </w:p>
    <w:p w:rsidR="00DD418A" w:rsidRDefault="00DD418A">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7" w:history="1">
        <w:r>
          <w:rPr>
            <w:color w:val="0000FF"/>
          </w:rPr>
          <w:t>части 1 таблицы 1</w:t>
        </w:r>
      </w:hyperlink>
      <w:r>
        <w:t xml:space="preserve"> (Структура государственной программы).</w:t>
      </w:r>
    </w:p>
    <w:p w:rsidR="00DD418A" w:rsidRDefault="00DD418A">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ind w:firstLine="540"/>
        <w:jc w:val="both"/>
        <w:outlineLvl w:val="3"/>
      </w:pPr>
      <w:r>
        <w:t>2.7. Федеральный проект "Культурная среда"</w:t>
      </w:r>
    </w:p>
    <w:p w:rsidR="00DD418A" w:rsidRDefault="00DD418A">
      <w:pPr>
        <w:pStyle w:val="ConsPlusNormal"/>
        <w:ind w:firstLine="540"/>
        <w:jc w:val="both"/>
      </w:pPr>
    </w:p>
    <w:p w:rsidR="00DD418A" w:rsidRDefault="00DD418A">
      <w:pPr>
        <w:pStyle w:val="ConsPlusNormal"/>
        <w:ind w:firstLine="540"/>
        <w:jc w:val="both"/>
      </w:pPr>
      <w:r>
        <w:t xml:space="preserve">Утратил силу с 14 мая 2021 года. - </w:t>
      </w:r>
      <w:hyperlink r:id="rId195" w:history="1">
        <w:r>
          <w:rPr>
            <w:color w:val="0000FF"/>
          </w:rPr>
          <w:t>Постановление</w:t>
        </w:r>
      </w:hyperlink>
      <w:r>
        <w:t xml:space="preserve"> Правительства Ленинградской области от 14.05.2021 N 261.</w:t>
      </w:r>
    </w:p>
    <w:p w:rsidR="00DD418A" w:rsidRDefault="00DD418A">
      <w:pPr>
        <w:pStyle w:val="ConsPlusNormal"/>
        <w:jc w:val="both"/>
      </w:pPr>
    </w:p>
    <w:p w:rsidR="00DD418A" w:rsidRDefault="00DD418A">
      <w:pPr>
        <w:pStyle w:val="ConsPlusTitle"/>
        <w:jc w:val="center"/>
        <w:outlineLvl w:val="2"/>
      </w:pPr>
      <w:r>
        <w:t>3. Сведения об участии в подпрограмме органов местного</w:t>
      </w:r>
    </w:p>
    <w:p w:rsidR="00DD418A" w:rsidRDefault="00DD418A">
      <w:pPr>
        <w:pStyle w:val="ConsPlusTitle"/>
        <w:jc w:val="center"/>
      </w:pPr>
      <w:r>
        <w:t>самоуправления, юридических и физических лиц</w:t>
      </w:r>
    </w:p>
    <w:p w:rsidR="00DD418A" w:rsidRDefault="00DD418A">
      <w:pPr>
        <w:pStyle w:val="ConsPlusNormal"/>
        <w:jc w:val="center"/>
      </w:pPr>
      <w:r>
        <w:t xml:space="preserve">(введен </w:t>
      </w:r>
      <w:hyperlink r:id="rId196" w:history="1">
        <w:r>
          <w:rPr>
            <w:color w:val="0000FF"/>
          </w:rPr>
          <w:t>Постановлением</w:t>
        </w:r>
      </w:hyperlink>
      <w:r>
        <w:t xml:space="preserve"> Правительства Ленинградской области</w:t>
      </w:r>
    </w:p>
    <w:p w:rsidR="00DD418A" w:rsidRDefault="00DD418A">
      <w:pPr>
        <w:pStyle w:val="ConsPlusNormal"/>
        <w:jc w:val="center"/>
      </w:pPr>
      <w:r>
        <w:t>от 29.06.2018 N 213)</w:t>
      </w:r>
    </w:p>
    <w:p w:rsidR="00DD418A" w:rsidRDefault="00DD418A">
      <w:pPr>
        <w:pStyle w:val="ConsPlusNormal"/>
        <w:jc w:val="both"/>
      </w:pPr>
    </w:p>
    <w:p w:rsidR="00DD418A" w:rsidRDefault="00DD418A">
      <w:pPr>
        <w:pStyle w:val="ConsPlusNormal"/>
        <w:ind w:firstLine="540"/>
        <w:jc w:val="both"/>
      </w:pPr>
      <w:r>
        <w:t>В подпрограмме предусматривается участие иных юридических лиц - автономной некоммерческой организации "Военно-исторический центр Северо-Западного федерального округа" в рамках реализации мероприятия "Создание военно-исторического комплекса Плацдарм".</w:t>
      </w:r>
    </w:p>
    <w:p w:rsidR="00DD418A" w:rsidRDefault="00DD418A">
      <w:pPr>
        <w:pStyle w:val="ConsPlusNormal"/>
        <w:jc w:val="both"/>
      </w:pPr>
    </w:p>
    <w:p w:rsidR="00DD418A" w:rsidRDefault="00DD418A">
      <w:pPr>
        <w:pStyle w:val="ConsPlusTitle"/>
        <w:jc w:val="center"/>
        <w:outlineLvl w:val="1"/>
      </w:pPr>
      <w:bookmarkStart w:id="5" w:name="P834"/>
      <w:bookmarkEnd w:id="5"/>
      <w:r>
        <w:t>Подпрограмма</w:t>
      </w:r>
    </w:p>
    <w:p w:rsidR="00DD418A" w:rsidRDefault="00DD418A">
      <w:pPr>
        <w:pStyle w:val="ConsPlusTitle"/>
        <w:jc w:val="center"/>
      </w:pPr>
      <w:r>
        <w:t>"Обеспечение условий реализации государственной программы"</w:t>
      </w:r>
    </w:p>
    <w:p w:rsidR="00DD418A" w:rsidRDefault="00DD418A">
      <w:pPr>
        <w:pStyle w:val="ConsPlusNormal"/>
        <w:jc w:val="center"/>
      </w:pPr>
      <w:r>
        <w:t xml:space="preserve">(в ред. </w:t>
      </w:r>
      <w:hyperlink r:id="rId197"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29.12.2018 N 557)</w:t>
      </w:r>
    </w:p>
    <w:p w:rsidR="00DD418A" w:rsidRDefault="00DD418A">
      <w:pPr>
        <w:pStyle w:val="ConsPlusNormal"/>
        <w:jc w:val="both"/>
      </w:pPr>
    </w:p>
    <w:p w:rsidR="00DD418A" w:rsidRDefault="00DD418A">
      <w:pPr>
        <w:pStyle w:val="ConsPlusTitle"/>
        <w:jc w:val="center"/>
        <w:outlineLvl w:val="2"/>
      </w:pPr>
      <w:r>
        <w:lastRenderedPageBreak/>
        <w:t>ПАСПОРТ</w:t>
      </w:r>
    </w:p>
    <w:p w:rsidR="00DD418A" w:rsidRDefault="00DD418A">
      <w:pPr>
        <w:pStyle w:val="ConsPlusTitle"/>
        <w:jc w:val="center"/>
      </w:pPr>
      <w:r>
        <w:t>подпрограммы "Обеспечение условий реализации</w:t>
      </w:r>
    </w:p>
    <w:p w:rsidR="00DD418A" w:rsidRDefault="00DD418A">
      <w:pPr>
        <w:pStyle w:val="ConsPlusTitle"/>
        <w:jc w:val="center"/>
      </w:pPr>
      <w:r>
        <w:t>государственной программы"</w:t>
      </w:r>
    </w:p>
    <w:p w:rsidR="00DD418A" w:rsidRDefault="00DD418A">
      <w:pPr>
        <w:pStyle w:val="ConsPlusNormal"/>
        <w:jc w:val="center"/>
      </w:pPr>
      <w:r>
        <w:t xml:space="preserve">(в ред. </w:t>
      </w:r>
      <w:hyperlink r:id="rId198"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29.12.2018 N 557)</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DD418A">
        <w:tc>
          <w:tcPr>
            <w:tcW w:w="1928" w:type="dxa"/>
            <w:tcBorders>
              <w:bottom w:val="nil"/>
            </w:tcBorders>
          </w:tcPr>
          <w:p w:rsidR="00DD418A" w:rsidRDefault="00DD418A">
            <w:pPr>
              <w:pStyle w:val="ConsPlusNormal"/>
            </w:pPr>
            <w:r>
              <w:t>Полное наименование</w:t>
            </w:r>
          </w:p>
        </w:tc>
        <w:tc>
          <w:tcPr>
            <w:tcW w:w="7143" w:type="dxa"/>
            <w:tcBorders>
              <w:bottom w:val="nil"/>
            </w:tcBorders>
          </w:tcPr>
          <w:p w:rsidR="00DD418A" w:rsidRDefault="00DD418A">
            <w:pPr>
              <w:pStyle w:val="ConsPlusNormal"/>
              <w:ind w:firstLine="283"/>
              <w:jc w:val="both"/>
            </w:pPr>
            <w:r>
              <w:t>Подпрограмма "Обеспечение условий реализации государственной программы" (далее - подпрограмма)</w:t>
            </w:r>
          </w:p>
        </w:tc>
      </w:tr>
      <w:tr w:rsidR="00DD418A">
        <w:tc>
          <w:tcPr>
            <w:tcW w:w="9071" w:type="dxa"/>
            <w:gridSpan w:val="2"/>
            <w:tcBorders>
              <w:top w:val="nil"/>
            </w:tcBorders>
          </w:tcPr>
          <w:p w:rsidR="00DD418A" w:rsidRDefault="00DD418A">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29.12.2018 N 557)</w:t>
            </w:r>
          </w:p>
        </w:tc>
      </w:tr>
      <w:tr w:rsidR="00DD418A">
        <w:tc>
          <w:tcPr>
            <w:tcW w:w="1928" w:type="dxa"/>
            <w:tcBorders>
              <w:bottom w:val="nil"/>
            </w:tcBorders>
          </w:tcPr>
          <w:p w:rsidR="00DD418A" w:rsidRDefault="00DD418A">
            <w:pPr>
              <w:pStyle w:val="ConsPlusNormal"/>
            </w:pPr>
            <w:r>
              <w:t>Ответственный исполнитель подпрограммы</w:t>
            </w:r>
          </w:p>
        </w:tc>
        <w:tc>
          <w:tcPr>
            <w:tcW w:w="7143" w:type="dxa"/>
            <w:tcBorders>
              <w:bottom w:val="nil"/>
            </w:tcBorders>
          </w:tcPr>
          <w:p w:rsidR="00DD418A" w:rsidRDefault="00DD418A">
            <w:pPr>
              <w:pStyle w:val="ConsPlusNormal"/>
              <w:ind w:firstLine="283"/>
              <w:jc w:val="both"/>
            </w:pPr>
            <w:r>
              <w:t>Комитет по культуре и туризму Ленинградской области</w:t>
            </w:r>
          </w:p>
        </w:tc>
      </w:tr>
      <w:tr w:rsidR="00DD418A">
        <w:tc>
          <w:tcPr>
            <w:tcW w:w="9071" w:type="dxa"/>
            <w:gridSpan w:val="2"/>
            <w:tcBorders>
              <w:top w:val="nil"/>
            </w:tcBorders>
          </w:tcPr>
          <w:p w:rsidR="00DD418A" w:rsidRDefault="00DD418A">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30.12.2020 N 890)</w:t>
            </w:r>
          </w:p>
        </w:tc>
      </w:tr>
      <w:tr w:rsidR="00DD418A">
        <w:tc>
          <w:tcPr>
            <w:tcW w:w="1928" w:type="dxa"/>
            <w:tcBorders>
              <w:bottom w:val="nil"/>
            </w:tcBorders>
          </w:tcPr>
          <w:p w:rsidR="00DD418A" w:rsidRDefault="00DD418A">
            <w:pPr>
              <w:pStyle w:val="ConsPlusNormal"/>
            </w:pPr>
            <w:r>
              <w:t>Участники подпрограммы</w:t>
            </w:r>
          </w:p>
        </w:tc>
        <w:tc>
          <w:tcPr>
            <w:tcW w:w="7143" w:type="dxa"/>
            <w:tcBorders>
              <w:bottom w:val="nil"/>
            </w:tcBorders>
          </w:tcPr>
          <w:p w:rsidR="00DD418A" w:rsidRDefault="00DD418A">
            <w:pPr>
              <w:pStyle w:val="ConsPlusNormal"/>
              <w:ind w:firstLine="283"/>
              <w:jc w:val="both"/>
            </w:pPr>
            <w:r>
              <w:t>Комитет по культуре и туризму Ленинградской области;</w:t>
            </w:r>
          </w:p>
          <w:p w:rsidR="00DD418A" w:rsidRDefault="00DD418A">
            <w:pPr>
              <w:pStyle w:val="ConsPlusNormal"/>
              <w:ind w:firstLine="283"/>
              <w:jc w:val="both"/>
            </w:pPr>
            <w:r>
              <w:t>комитет по строительству Ленинградской области;</w:t>
            </w:r>
          </w:p>
          <w:p w:rsidR="00DD418A" w:rsidRDefault="00DD418A">
            <w:pPr>
              <w:pStyle w:val="ConsPlusNormal"/>
              <w:ind w:firstLine="283"/>
              <w:jc w:val="both"/>
            </w:pPr>
            <w:r>
              <w:t>Управление делами Правительства Ленинградской области</w:t>
            </w:r>
          </w:p>
        </w:tc>
      </w:tr>
      <w:tr w:rsidR="00DD418A">
        <w:tc>
          <w:tcPr>
            <w:tcW w:w="9071" w:type="dxa"/>
            <w:gridSpan w:val="2"/>
            <w:tcBorders>
              <w:top w:val="nil"/>
            </w:tcBorders>
          </w:tcPr>
          <w:p w:rsidR="00DD418A" w:rsidRDefault="00DD418A">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30.12.2020 N 890)</w:t>
            </w:r>
          </w:p>
        </w:tc>
      </w:tr>
      <w:tr w:rsidR="00DD418A">
        <w:tc>
          <w:tcPr>
            <w:tcW w:w="1928" w:type="dxa"/>
            <w:tcBorders>
              <w:bottom w:val="nil"/>
            </w:tcBorders>
          </w:tcPr>
          <w:p w:rsidR="00DD418A" w:rsidRDefault="00DD418A">
            <w:pPr>
              <w:pStyle w:val="ConsPlusNormal"/>
            </w:pPr>
            <w:r>
              <w:t>Проекты, реализуемые в рамках подпрограммы</w:t>
            </w:r>
          </w:p>
        </w:tc>
        <w:tc>
          <w:tcPr>
            <w:tcW w:w="7143" w:type="dxa"/>
            <w:tcBorders>
              <w:bottom w:val="nil"/>
            </w:tcBorders>
          </w:tcPr>
          <w:p w:rsidR="00DD418A" w:rsidRDefault="00DD418A">
            <w:pPr>
              <w:pStyle w:val="ConsPlusNormal"/>
              <w:ind w:firstLine="283"/>
              <w:jc w:val="both"/>
            </w:pPr>
            <w:r>
              <w:t>Федеральный проект "Культурная среда" (Региональный проект "Культурная среда").</w:t>
            </w:r>
          </w:p>
          <w:p w:rsidR="00DD418A" w:rsidRDefault="00DD418A">
            <w:pPr>
              <w:pStyle w:val="ConsPlusNormal"/>
              <w:ind w:firstLine="283"/>
              <w:jc w:val="both"/>
            </w:pPr>
            <w:r>
              <w:t>Федеральный проект "Творческие люди" (Региональный проект "Творческие люди").</w:t>
            </w:r>
          </w:p>
          <w:p w:rsidR="00DD418A" w:rsidRDefault="00DD418A">
            <w:pPr>
              <w:pStyle w:val="ConsPlusNormal"/>
              <w:ind w:firstLine="283"/>
              <w:jc w:val="both"/>
            </w:pPr>
            <w:r>
              <w:t>Федеральный проект "Цифровая культура" (Региональный проект "Цифровая культура")</w:t>
            </w:r>
          </w:p>
        </w:tc>
      </w:tr>
      <w:tr w:rsidR="00DD418A">
        <w:tc>
          <w:tcPr>
            <w:tcW w:w="9071" w:type="dxa"/>
            <w:gridSpan w:val="2"/>
            <w:tcBorders>
              <w:top w:val="nil"/>
            </w:tcBorders>
          </w:tcPr>
          <w:p w:rsidR="00DD418A" w:rsidRDefault="00DD418A">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14.10.2019 N 472)</w:t>
            </w:r>
          </w:p>
        </w:tc>
      </w:tr>
      <w:tr w:rsidR="00DD418A">
        <w:tblPrEx>
          <w:tblBorders>
            <w:insideH w:val="single" w:sz="4" w:space="0" w:color="auto"/>
          </w:tblBorders>
        </w:tblPrEx>
        <w:tc>
          <w:tcPr>
            <w:tcW w:w="1928" w:type="dxa"/>
          </w:tcPr>
          <w:p w:rsidR="00DD418A" w:rsidRDefault="00DD418A">
            <w:pPr>
              <w:pStyle w:val="ConsPlusNormal"/>
            </w:pPr>
            <w:r>
              <w:t>Цель подпрограммы</w:t>
            </w:r>
          </w:p>
        </w:tc>
        <w:tc>
          <w:tcPr>
            <w:tcW w:w="7143" w:type="dxa"/>
          </w:tcPr>
          <w:p w:rsidR="00DD418A" w:rsidRDefault="00DD418A">
            <w:pPr>
              <w:pStyle w:val="ConsPlusNormal"/>
              <w:ind w:firstLine="283"/>
              <w:jc w:val="both"/>
            </w:pPr>
            <w:r>
              <w:t>Создание благоприятных условий для устойчивого развития сферы культуры</w:t>
            </w:r>
          </w:p>
        </w:tc>
      </w:tr>
      <w:tr w:rsidR="00DD418A">
        <w:tblPrEx>
          <w:tblBorders>
            <w:insideH w:val="single" w:sz="4" w:space="0" w:color="auto"/>
          </w:tblBorders>
        </w:tblPrEx>
        <w:tc>
          <w:tcPr>
            <w:tcW w:w="1928" w:type="dxa"/>
          </w:tcPr>
          <w:p w:rsidR="00DD418A" w:rsidRDefault="00DD418A">
            <w:pPr>
              <w:pStyle w:val="ConsPlusNormal"/>
            </w:pPr>
            <w:r>
              <w:t>Задачи подпрограммы</w:t>
            </w:r>
          </w:p>
        </w:tc>
        <w:tc>
          <w:tcPr>
            <w:tcW w:w="7143" w:type="dxa"/>
          </w:tcPr>
          <w:p w:rsidR="00DD418A" w:rsidRDefault="00DD418A">
            <w:pPr>
              <w:pStyle w:val="ConsPlusNormal"/>
              <w:ind w:firstLine="283"/>
              <w:jc w:val="both"/>
            </w:pPr>
            <w:r>
              <w:t>Развитие отраслевой инфраструктуры;</w:t>
            </w:r>
          </w:p>
          <w:p w:rsidR="00DD418A" w:rsidRDefault="00DD418A">
            <w:pPr>
              <w:pStyle w:val="ConsPlusNormal"/>
              <w:ind w:firstLine="283"/>
              <w:jc w:val="both"/>
            </w:pPr>
            <w:r>
              <w:t>обеспечение конкурентоспособного уровня оплаты труда в муниципальных учреждениях культуры Ленинградской области;</w:t>
            </w:r>
          </w:p>
          <w:p w:rsidR="00DD418A" w:rsidRDefault="00DD418A">
            <w:pPr>
              <w:pStyle w:val="ConsPlusNormal"/>
              <w:ind w:firstLine="283"/>
              <w:jc w:val="both"/>
            </w:pPr>
            <w:r>
              <w:t>стимулирование развития творческого потенциала молодежи;</w:t>
            </w:r>
          </w:p>
          <w:p w:rsidR="00DD418A" w:rsidRDefault="00DD418A">
            <w:pPr>
              <w:pStyle w:val="ConsPlusNormal"/>
              <w:ind w:firstLine="283"/>
              <w:jc w:val="both"/>
            </w:pPr>
            <w:r>
              <w:t>обеспечение системы поощрения лучших работников и организаций сферы культуры Ленинградской области</w:t>
            </w:r>
          </w:p>
        </w:tc>
      </w:tr>
      <w:tr w:rsidR="00DD418A">
        <w:tblPrEx>
          <w:tblBorders>
            <w:insideH w:val="single" w:sz="4" w:space="0" w:color="auto"/>
          </w:tblBorders>
        </w:tblPrEx>
        <w:tc>
          <w:tcPr>
            <w:tcW w:w="1928" w:type="dxa"/>
          </w:tcPr>
          <w:p w:rsidR="00DD418A" w:rsidRDefault="00DD418A">
            <w:pPr>
              <w:pStyle w:val="ConsPlusNormal"/>
            </w:pPr>
            <w:r>
              <w:t>Срок реализации подпрограммы</w:t>
            </w:r>
          </w:p>
        </w:tc>
        <w:tc>
          <w:tcPr>
            <w:tcW w:w="7143" w:type="dxa"/>
          </w:tcPr>
          <w:p w:rsidR="00DD418A" w:rsidRDefault="00DD418A">
            <w:pPr>
              <w:pStyle w:val="ConsPlusNormal"/>
              <w:ind w:firstLine="283"/>
              <w:jc w:val="both"/>
            </w:pPr>
            <w:r>
              <w:t>2018-2024 годы</w:t>
            </w:r>
          </w:p>
        </w:tc>
      </w:tr>
      <w:tr w:rsidR="00DD418A">
        <w:tc>
          <w:tcPr>
            <w:tcW w:w="1928" w:type="dxa"/>
            <w:tcBorders>
              <w:bottom w:val="nil"/>
            </w:tcBorders>
          </w:tcPr>
          <w:p w:rsidR="00DD418A" w:rsidRDefault="00DD418A">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2018 год - 1591191,95 тыс. рублей;</w:t>
            </w:r>
          </w:p>
          <w:p w:rsidR="00DD418A" w:rsidRDefault="00DD418A">
            <w:pPr>
              <w:pStyle w:val="ConsPlusNormal"/>
              <w:ind w:firstLine="283"/>
              <w:jc w:val="both"/>
            </w:pPr>
            <w:r>
              <w:t>2019 год - 1783430,51 тыс. рублей;</w:t>
            </w:r>
          </w:p>
          <w:p w:rsidR="00DD418A" w:rsidRDefault="00DD418A">
            <w:pPr>
              <w:pStyle w:val="ConsPlusNormal"/>
              <w:ind w:firstLine="283"/>
              <w:jc w:val="both"/>
            </w:pPr>
            <w:r>
              <w:t>2020 год - 1780703,72 тыс. рублей;</w:t>
            </w:r>
          </w:p>
          <w:p w:rsidR="00DD418A" w:rsidRDefault="00DD418A">
            <w:pPr>
              <w:pStyle w:val="ConsPlusNormal"/>
              <w:ind w:firstLine="283"/>
              <w:jc w:val="both"/>
            </w:pPr>
            <w:r>
              <w:t>2021 год - 1891544,69 тыс. рублей;</w:t>
            </w:r>
          </w:p>
          <w:p w:rsidR="00DD418A" w:rsidRDefault="00DD418A">
            <w:pPr>
              <w:pStyle w:val="ConsPlusNormal"/>
              <w:ind w:firstLine="283"/>
              <w:jc w:val="both"/>
            </w:pPr>
            <w:r>
              <w:t>2022 год - 1157577,87 тыс. рублей;</w:t>
            </w:r>
          </w:p>
          <w:p w:rsidR="00DD418A" w:rsidRDefault="00DD418A">
            <w:pPr>
              <w:pStyle w:val="ConsPlusNormal"/>
              <w:ind w:firstLine="283"/>
              <w:jc w:val="both"/>
            </w:pPr>
            <w:r>
              <w:t>2023 год - 1342014,74 тыс. рублей;</w:t>
            </w:r>
          </w:p>
          <w:p w:rsidR="00DD418A" w:rsidRDefault="00DD418A">
            <w:pPr>
              <w:pStyle w:val="ConsPlusNormal"/>
              <w:ind w:firstLine="283"/>
              <w:jc w:val="both"/>
            </w:pPr>
            <w:r>
              <w:t>2024 год - 1584471,12 тыс. рублей;</w:t>
            </w:r>
          </w:p>
          <w:p w:rsidR="00DD418A" w:rsidRDefault="00DD418A">
            <w:pPr>
              <w:pStyle w:val="ConsPlusNormal"/>
              <w:ind w:firstLine="283"/>
              <w:jc w:val="both"/>
            </w:pPr>
            <w:r>
              <w:t>2018-2024 годы - 11130934,60 тыс. рублей</w:t>
            </w:r>
          </w:p>
        </w:tc>
      </w:tr>
      <w:tr w:rsidR="00DD418A">
        <w:tc>
          <w:tcPr>
            <w:tcW w:w="9071" w:type="dxa"/>
            <w:gridSpan w:val="2"/>
            <w:tcBorders>
              <w:top w:val="nil"/>
            </w:tcBorders>
          </w:tcPr>
          <w:p w:rsidR="00DD418A" w:rsidRDefault="00DD418A">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08.12.2021 N 791)</w:t>
            </w:r>
          </w:p>
        </w:tc>
      </w:tr>
      <w:tr w:rsidR="00DD418A">
        <w:tc>
          <w:tcPr>
            <w:tcW w:w="1928" w:type="dxa"/>
            <w:tcBorders>
              <w:bottom w:val="nil"/>
            </w:tcBorders>
          </w:tcPr>
          <w:p w:rsidR="00DD418A" w:rsidRDefault="00DD418A">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2019 год - 94716,50 тыс. рублей;</w:t>
            </w:r>
          </w:p>
          <w:p w:rsidR="00DD418A" w:rsidRDefault="00DD418A">
            <w:pPr>
              <w:pStyle w:val="ConsPlusNormal"/>
              <w:ind w:firstLine="283"/>
              <w:jc w:val="both"/>
            </w:pPr>
            <w:r>
              <w:t>2021 год - 167497,50 тыс. рублей;</w:t>
            </w:r>
          </w:p>
          <w:p w:rsidR="00DD418A" w:rsidRDefault="00DD418A">
            <w:pPr>
              <w:pStyle w:val="ConsPlusNormal"/>
              <w:ind w:firstLine="283"/>
              <w:jc w:val="both"/>
            </w:pPr>
            <w:r>
              <w:t>2022 год - 150000,00 тыс. рублей;</w:t>
            </w:r>
          </w:p>
          <w:p w:rsidR="00DD418A" w:rsidRDefault="00DD418A">
            <w:pPr>
              <w:pStyle w:val="ConsPlusNormal"/>
              <w:ind w:firstLine="283"/>
              <w:jc w:val="both"/>
            </w:pPr>
            <w:r>
              <w:t>2023 год - 425585,62 тыс. рублей;</w:t>
            </w:r>
          </w:p>
          <w:p w:rsidR="00DD418A" w:rsidRDefault="00DD418A">
            <w:pPr>
              <w:pStyle w:val="ConsPlusNormal"/>
              <w:ind w:firstLine="283"/>
              <w:jc w:val="both"/>
            </w:pPr>
            <w:r>
              <w:t>2019-2023 годы - 837799,61 тыс. рублей</w:t>
            </w:r>
          </w:p>
        </w:tc>
      </w:tr>
      <w:tr w:rsidR="00DD418A">
        <w:tc>
          <w:tcPr>
            <w:tcW w:w="9071" w:type="dxa"/>
            <w:gridSpan w:val="2"/>
            <w:tcBorders>
              <w:top w:val="nil"/>
            </w:tcBorders>
          </w:tcPr>
          <w:p w:rsidR="00DD418A" w:rsidRDefault="00DD418A">
            <w:pPr>
              <w:pStyle w:val="ConsPlusNormal"/>
              <w:jc w:val="both"/>
            </w:pPr>
            <w:r>
              <w:t xml:space="preserve">(в ред. </w:t>
            </w:r>
            <w:hyperlink r:id="rId204" w:history="1">
              <w:r>
                <w:rPr>
                  <w:color w:val="0000FF"/>
                </w:rPr>
                <w:t>Постановления</w:t>
              </w:r>
            </w:hyperlink>
            <w:r>
              <w:t xml:space="preserve"> Правительства Ленинградской области от 08.12.2021 N 791)</w:t>
            </w:r>
          </w:p>
        </w:tc>
      </w:tr>
      <w:tr w:rsidR="00DD418A">
        <w:tc>
          <w:tcPr>
            <w:tcW w:w="1928" w:type="dxa"/>
            <w:tcBorders>
              <w:bottom w:val="nil"/>
            </w:tcBorders>
          </w:tcPr>
          <w:p w:rsidR="00DD418A" w:rsidRDefault="00DD418A">
            <w:pPr>
              <w:pStyle w:val="ConsPlusNormal"/>
            </w:pPr>
            <w:r>
              <w:t>Ожидаемые результаты реализации подпрограммы</w:t>
            </w:r>
          </w:p>
        </w:tc>
        <w:tc>
          <w:tcPr>
            <w:tcW w:w="7143" w:type="dxa"/>
            <w:tcBorders>
              <w:bottom w:val="nil"/>
            </w:tcBorders>
          </w:tcPr>
          <w:p w:rsidR="00DD418A" w:rsidRDefault="00DD418A">
            <w:pPr>
              <w:pStyle w:val="ConsPlusNormal"/>
              <w:ind w:firstLine="283"/>
              <w:jc w:val="both"/>
            </w:pPr>
            <w:r>
              <w:t>Сохранение доли муниципальных учреждений культуры, здания которых требуют капитального ремонта, на уровне 11 проц. от общего количества муниципальных учреждений культуры;</w:t>
            </w:r>
          </w:p>
          <w:p w:rsidR="00DD418A" w:rsidRDefault="00DD418A">
            <w:pPr>
              <w:pStyle w:val="ConsPlusNormal"/>
              <w:ind w:firstLine="283"/>
              <w:jc w:val="both"/>
            </w:pPr>
            <w:r>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DD418A" w:rsidRDefault="00DD418A">
            <w:pPr>
              <w:pStyle w:val="ConsPlusNormal"/>
              <w:ind w:firstLine="283"/>
              <w:jc w:val="both"/>
            </w:pPr>
            <w:r>
              <w:t>поддержка 40 учреждений дополнительного образования в сфере культуры и искусства ежегодно;</w:t>
            </w:r>
          </w:p>
          <w:p w:rsidR="00DD418A" w:rsidRDefault="00DD418A">
            <w:pPr>
              <w:pStyle w:val="ConsPlusNormal"/>
              <w:ind w:firstLine="283"/>
              <w:jc w:val="both"/>
            </w:pPr>
            <w:r>
              <w:t>вручение 31 премии областных конкурсов в сфере культуры и искусства ежегодно</w:t>
            </w:r>
          </w:p>
        </w:tc>
      </w:tr>
      <w:tr w:rsidR="00DD418A">
        <w:tc>
          <w:tcPr>
            <w:tcW w:w="9071" w:type="dxa"/>
            <w:gridSpan w:val="2"/>
            <w:tcBorders>
              <w:top w:val="nil"/>
            </w:tcBorders>
          </w:tcPr>
          <w:p w:rsidR="00DD418A" w:rsidRDefault="00DD418A">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05.11.2020 N 718)</w:t>
            </w:r>
          </w:p>
        </w:tc>
      </w:tr>
    </w:tbl>
    <w:p w:rsidR="00DD418A" w:rsidRDefault="00DD418A">
      <w:pPr>
        <w:pStyle w:val="ConsPlusNormal"/>
        <w:jc w:val="both"/>
      </w:pPr>
    </w:p>
    <w:p w:rsidR="00DD418A" w:rsidRDefault="00DD418A">
      <w:pPr>
        <w:pStyle w:val="ConsPlusTitle"/>
        <w:jc w:val="center"/>
        <w:outlineLvl w:val="2"/>
      </w:pPr>
      <w:r>
        <w:t>1. Обоснование цели, задач и ожидаемых результатов</w:t>
      </w:r>
    </w:p>
    <w:p w:rsidR="00DD418A" w:rsidRDefault="00DD418A">
      <w:pPr>
        <w:pStyle w:val="ConsPlusTitle"/>
        <w:jc w:val="center"/>
      </w:pPr>
      <w:r>
        <w:t>реализации подпрограммы</w:t>
      </w:r>
    </w:p>
    <w:p w:rsidR="00DD418A" w:rsidRDefault="00DD418A">
      <w:pPr>
        <w:pStyle w:val="ConsPlusNormal"/>
        <w:jc w:val="both"/>
      </w:pPr>
    </w:p>
    <w:p w:rsidR="00DD418A" w:rsidRDefault="00DD418A">
      <w:pPr>
        <w:pStyle w:val="ConsPlusNormal"/>
        <w:ind w:firstLine="540"/>
        <w:jc w:val="both"/>
      </w:pPr>
      <w:r>
        <w:t>Подпрограмма нацелена на достижение целей и задач иных подпрограмм государственной программы.</w:t>
      </w:r>
    </w:p>
    <w:p w:rsidR="00DD418A" w:rsidRDefault="00DD418A">
      <w:pPr>
        <w:pStyle w:val="ConsPlusNormal"/>
        <w:spacing w:before="220"/>
        <w:ind w:firstLine="540"/>
        <w:jc w:val="both"/>
      </w:pPr>
      <w:r>
        <w:t>Целью подпрограммы является создание благоприятных условий для устойчивого развития сферы культуры.</w:t>
      </w:r>
    </w:p>
    <w:p w:rsidR="00DD418A" w:rsidRDefault="00DD418A">
      <w:pPr>
        <w:pStyle w:val="ConsPlusNormal"/>
        <w:spacing w:before="220"/>
        <w:ind w:firstLine="540"/>
        <w:jc w:val="both"/>
      </w:pPr>
      <w:r>
        <w:t>Основными задачами подпрограммы являются:</w:t>
      </w:r>
    </w:p>
    <w:p w:rsidR="00DD418A" w:rsidRDefault="00DD418A">
      <w:pPr>
        <w:pStyle w:val="ConsPlusNormal"/>
        <w:spacing w:before="220"/>
        <w:ind w:firstLine="540"/>
        <w:jc w:val="both"/>
      </w:pPr>
      <w:r>
        <w:t>развитие отраслевой инфраструктуры;</w:t>
      </w:r>
    </w:p>
    <w:p w:rsidR="00DD418A" w:rsidRDefault="00DD418A">
      <w:pPr>
        <w:pStyle w:val="ConsPlusNormal"/>
        <w:spacing w:before="220"/>
        <w:ind w:firstLine="540"/>
        <w:jc w:val="both"/>
      </w:pPr>
      <w:r>
        <w:t>обеспечение конкурентоспособного уровня оплаты труда в муниципальных учреждениях культуры Ленинградской области;</w:t>
      </w:r>
    </w:p>
    <w:p w:rsidR="00DD418A" w:rsidRDefault="00DD418A">
      <w:pPr>
        <w:pStyle w:val="ConsPlusNormal"/>
        <w:spacing w:before="220"/>
        <w:ind w:firstLine="540"/>
        <w:jc w:val="both"/>
      </w:pPr>
      <w:r>
        <w:t>стимулирование развития творческого потенциала молодежи;</w:t>
      </w:r>
    </w:p>
    <w:p w:rsidR="00DD418A" w:rsidRDefault="00DD418A">
      <w:pPr>
        <w:pStyle w:val="ConsPlusNormal"/>
        <w:spacing w:before="220"/>
        <w:ind w:firstLine="540"/>
        <w:jc w:val="both"/>
      </w:pPr>
      <w:r>
        <w:t>обеспечение системы поощрения лучших работников и организаций сферы культуры Ленинградской области.</w:t>
      </w:r>
    </w:p>
    <w:p w:rsidR="00DD418A" w:rsidRDefault="00DD418A">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DD418A" w:rsidRDefault="00DD418A">
      <w:pPr>
        <w:pStyle w:val="ConsPlusNormal"/>
        <w:spacing w:before="220"/>
        <w:ind w:firstLine="540"/>
        <w:jc w:val="both"/>
      </w:pPr>
      <w:r>
        <w:t>сохранение доли муниципальных учреждений культуры, здания которых требуют капитального ремонта, на уровне 11 проц. от общего количества муниципальных учреждений культуры;</w:t>
      </w:r>
    </w:p>
    <w:p w:rsidR="00DD418A" w:rsidRDefault="00DD418A">
      <w:pPr>
        <w:pStyle w:val="ConsPlusNormal"/>
        <w:spacing w:before="220"/>
        <w:ind w:firstLine="540"/>
        <w:jc w:val="both"/>
      </w:pPr>
      <w:r>
        <w:lastRenderedPageBreak/>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DD418A" w:rsidRDefault="00DD418A">
      <w:pPr>
        <w:pStyle w:val="ConsPlusNormal"/>
        <w:spacing w:before="220"/>
        <w:ind w:firstLine="540"/>
        <w:jc w:val="both"/>
      </w:pPr>
      <w:r>
        <w:t>ежегодная поддержка 40 учреждений дополнительного образования в сфере культуры и искусства;</w:t>
      </w:r>
    </w:p>
    <w:p w:rsidR="00DD418A" w:rsidRDefault="00DD418A">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spacing w:before="220"/>
        <w:ind w:firstLine="540"/>
        <w:jc w:val="both"/>
      </w:pPr>
      <w:r>
        <w:t>ежегодное вручение 31 премии областных конкурсов в сфере культуры и искусства.</w:t>
      </w:r>
    </w:p>
    <w:p w:rsidR="00DD418A" w:rsidRDefault="00DD418A">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5" w:history="1">
        <w:r>
          <w:rPr>
            <w:color w:val="0000FF"/>
          </w:rPr>
          <w:t>таблице 2</w:t>
        </w:r>
      </w:hyperlink>
      <w:r>
        <w:t xml:space="preserve"> (Сведения о показателях (индикаторах) государственной программы и их значениях).</w:t>
      </w:r>
    </w:p>
    <w:p w:rsidR="00DD418A" w:rsidRDefault="00DD418A">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jc w:val="center"/>
        <w:outlineLvl w:val="2"/>
      </w:pPr>
      <w:r>
        <w:t>2. Характеристика основных мероприятий и проектов</w:t>
      </w:r>
    </w:p>
    <w:p w:rsidR="00DD418A" w:rsidRDefault="00DD418A">
      <w:pPr>
        <w:pStyle w:val="ConsPlusTitle"/>
        <w:jc w:val="center"/>
      </w:pPr>
      <w:r>
        <w:t>подпрограммы</w:t>
      </w:r>
    </w:p>
    <w:p w:rsidR="00DD418A" w:rsidRDefault="00DD418A">
      <w:pPr>
        <w:pStyle w:val="ConsPlusNormal"/>
        <w:jc w:val="center"/>
      </w:pPr>
      <w:r>
        <w:t xml:space="preserve">(в ред. </w:t>
      </w:r>
      <w:hyperlink r:id="rId208"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14.10.2019 N 472)</w:t>
      </w:r>
    </w:p>
    <w:p w:rsidR="00DD418A" w:rsidRDefault="00DD418A">
      <w:pPr>
        <w:pStyle w:val="ConsPlusNormal"/>
        <w:jc w:val="both"/>
      </w:pPr>
    </w:p>
    <w:p w:rsidR="00DD418A" w:rsidRDefault="00DD418A">
      <w:pPr>
        <w:pStyle w:val="ConsPlusTitle"/>
        <w:ind w:firstLine="540"/>
        <w:jc w:val="both"/>
        <w:outlineLvl w:val="3"/>
      </w:pPr>
      <w:r>
        <w:t>2.1. Основное мероприятие "Развитие и модернизация учреждений культуры"</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укрепление материально-технической базы государственных учреждений, подведомственных комитету по культуре Ленинградской области: проведение ремонтных работ с составлением сметной документации, приобретение специализированного оборудования, костюмов для творческих коллективов, автотранспорта;</w:t>
      </w:r>
    </w:p>
    <w:p w:rsidR="00DD418A" w:rsidRDefault="00DD418A">
      <w:pPr>
        <w:pStyle w:val="ConsPlusNormal"/>
        <w:spacing w:before="220"/>
        <w:ind w:firstLine="540"/>
        <w:jc w:val="both"/>
      </w:pPr>
      <w:r>
        <w:t>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люминесцентных ламп (светильников) на светодиодные энергосберегающие лампы;</w:t>
      </w:r>
    </w:p>
    <w:p w:rsidR="00DD418A" w:rsidRDefault="00DD418A">
      <w:pPr>
        <w:pStyle w:val="ConsPlusNormal"/>
        <w:spacing w:before="220"/>
        <w:ind w:firstLine="540"/>
        <w:jc w:val="both"/>
      </w:pPr>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780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капитального ремонта объектов культуры городских поселений Ленинградской области, муниципальных районов Ленинградской области, городского округа Ленинградской области в рамках государственной программы Ленинградской области "Развитие культуры в Ленинградской области" (приложение 5 к государственной программе).</w:t>
      </w:r>
    </w:p>
    <w:p w:rsidR="00DD418A" w:rsidRDefault="00DD418A">
      <w:pPr>
        <w:pStyle w:val="ConsPlusNormal"/>
        <w:jc w:val="both"/>
      </w:pPr>
      <w:r>
        <w:t xml:space="preserve">(в ред. Постановлений Правительства Ленинградской области от 29.12.2018 </w:t>
      </w:r>
      <w:hyperlink r:id="rId209" w:history="1">
        <w:r>
          <w:rPr>
            <w:color w:val="0000FF"/>
          </w:rPr>
          <w:t>N 557</w:t>
        </w:r>
      </w:hyperlink>
      <w:r>
        <w:t xml:space="preserve">, от 30.12.2019 </w:t>
      </w:r>
      <w:hyperlink r:id="rId210" w:history="1">
        <w:r>
          <w:rPr>
            <w:color w:val="0000FF"/>
          </w:rPr>
          <w:t>N 658</w:t>
        </w:r>
      </w:hyperlink>
      <w:r>
        <w:t>)</w:t>
      </w:r>
    </w:p>
    <w:p w:rsidR="00DD418A" w:rsidRDefault="00DD418A">
      <w:pPr>
        <w:pStyle w:val="ConsPlusNormal"/>
        <w:jc w:val="both"/>
      </w:pPr>
    </w:p>
    <w:p w:rsidR="00DD418A" w:rsidRDefault="00DD418A">
      <w:pPr>
        <w:pStyle w:val="ConsPlusTitle"/>
        <w:ind w:firstLine="540"/>
        <w:jc w:val="both"/>
        <w:outlineLvl w:val="3"/>
      </w:pPr>
      <w:r>
        <w:t>2.2. Основное мероприятие "Развитие и сохранение кадрового потенциала работников в учреждениях культуры"</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lastRenderedPageBreak/>
        <w:t>организацию обучающих мероприятий (семинаров, тренингов) для работников учреждений культуры Ленинградской области. Указанные мероприятия должны охватить не менее 400 человек ежегодно, способствуя повышению профессионализма работников отрасли;</w:t>
      </w:r>
    </w:p>
    <w:p w:rsidR="00DD418A" w:rsidRDefault="00DD418A">
      <w:pPr>
        <w:pStyle w:val="ConsPlusNormal"/>
        <w:spacing w:before="220"/>
        <w:ind w:firstLine="540"/>
        <w:jc w:val="both"/>
      </w:pPr>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w:t>
      </w:r>
      <w:hyperlink w:anchor="P8059"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Указом Президента Российской Федерации от 7 мая 2012 года N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 (приложение 7 к государственной программе).</w:t>
      </w:r>
    </w:p>
    <w:p w:rsidR="00DD418A" w:rsidRDefault="00DD418A">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30.12.2020 N 890)</w:t>
      </w:r>
    </w:p>
    <w:p w:rsidR="00DD418A" w:rsidRDefault="00DD418A">
      <w:pPr>
        <w:pStyle w:val="ConsPlusNormal"/>
        <w:jc w:val="both"/>
      </w:pPr>
    </w:p>
    <w:p w:rsidR="00DD418A" w:rsidRDefault="00DD418A">
      <w:pPr>
        <w:pStyle w:val="ConsPlusTitle"/>
        <w:ind w:firstLine="540"/>
        <w:jc w:val="both"/>
        <w:outlineLvl w:val="3"/>
      </w:pPr>
      <w:r>
        <w:t>2.3. Основное мероприятие "Поддержка дополнительного образования в сфере культуры и искусства"</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предусматривает:</w:t>
      </w:r>
    </w:p>
    <w:p w:rsidR="00DD418A" w:rsidRDefault="00DD418A">
      <w:pPr>
        <w:pStyle w:val="ConsPlusNormal"/>
        <w:spacing w:before="22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DD418A" w:rsidRDefault="00DD418A">
      <w:pPr>
        <w:pStyle w:val="ConsPlusNormal"/>
        <w:spacing w:before="220"/>
        <w:ind w:firstLine="540"/>
        <w:jc w:val="both"/>
      </w:pPr>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700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укрепление творческого начала в деятельности указанных учреждений.</w:t>
      </w:r>
    </w:p>
    <w:p w:rsidR="00DD418A" w:rsidRDefault="00DD418A">
      <w:pPr>
        <w:pStyle w:val="ConsPlusNormal"/>
        <w:jc w:val="both"/>
      </w:pPr>
      <w:r>
        <w:t xml:space="preserve">(в ред. Постановлений Правительства Ленинградской области от 29.12.2018 </w:t>
      </w:r>
      <w:hyperlink r:id="rId212" w:history="1">
        <w:r>
          <w:rPr>
            <w:color w:val="0000FF"/>
          </w:rPr>
          <w:t>N 557</w:t>
        </w:r>
      </w:hyperlink>
      <w:r>
        <w:t xml:space="preserve">, от 30.12.2019 </w:t>
      </w:r>
      <w:hyperlink r:id="rId213" w:history="1">
        <w:r>
          <w:rPr>
            <w:color w:val="0000FF"/>
          </w:rPr>
          <w:t>N 658</w:t>
        </w:r>
      </w:hyperlink>
      <w:r>
        <w:t>)</w:t>
      </w:r>
    </w:p>
    <w:p w:rsidR="00DD418A" w:rsidRDefault="00DD418A">
      <w:pPr>
        <w:pStyle w:val="ConsPlusNormal"/>
        <w:jc w:val="both"/>
      </w:pPr>
    </w:p>
    <w:p w:rsidR="00DD418A" w:rsidRDefault="00DD418A">
      <w:pPr>
        <w:pStyle w:val="ConsPlusTitle"/>
        <w:ind w:firstLine="540"/>
        <w:jc w:val="both"/>
        <w:outlineLvl w:val="3"/>
      </w:pPr>
      <w:r>
        <w:t>2.4. Основное мероприятие "Развитие сети образовательных учреждений в сфере культуры и искусства"</w:t>
      </w:r>
    </w:p>
    <w:p w:rsidR="00DD418A" w:rsidRDefault="00DD418A">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ind w:firstLine="540"/>
        <w:jc w:val="both"/>
      </w:pPr>
      <w:r>
        <w:t xml:space="preserve">(в ред. </w:t>
      </w:r>
      <w:hyperlink r:id="rId215" w:history="1">
        <w:r>
          <w:rPr>
            <w:color w:val="0000FF"/>
          </w:rPr>
          <w:t>Постановления</w:t>
        </w:r>
      </w:hyperlink>
      <w:r>
        <w:t xml:space="preserve"> Правительства Ленинградской области от 29.06.2018 N 213)</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В рамках основного мероприятия предусматривается:</w:t>
      </w:r>
    </w:p>
    <w:p w:rsidR="00DD418A" w:rsidRDefault="00DD418A">
      <w:pPr>
        <w:pStyle w:val="ConsPlusNormal"/>
        <w:spacing w:before="220"/>
        <w:ind w:firstLine="540"/>
        <w:jc w:val="both"/>
      </w:pPr>
      <w:r>
        <w:t>строительство и реконструкция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DD418A" w:rsidRDefault="00DD418A">
      <w:pPr>
        <w:pStyle w:val="ConsPlusNormal"/>
        <w:spacing w:before="220"/>
        <w:ind w:firstLine="540"/>
        <w:jc w:val="both"/>
      </w:pPr>
      <w:r>
        <w:t xml:space="preserve">предоставление субсидий бюджетам муниципальных образований Ленинградской области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Ленинградской области </w:t>
      </w:r>
      <w:r>
        <w:lastRenderedPageBreak/>
        <w:t xml:space="preserve">в соответствии с </w:t>
      </w:r>
      <w:hyperlink w:anchor="P795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 (приложение 6 к государственной программе).</w:t>
      </w:r>
    </w:p>
    <w:p w:rsidR="00DD418A" w:rsidRDefault="00DD418A">
      <w:pPr>
        <w:pStyle w:val="ConsPlusNormal"/>
        <w:jc w:val="both"/>
      </w:pPr>
      <w:r>
        <w:t xml:space="preserve">(в ред. Постановлений Правительства Ленинградской области от 20.05.2019 </w:t>
      </w:r>
      <w:hyperlink r:id="rId216" w:history="1">
        <w:r>
          <w:rPr>
            <w:color w:val="0000FF"/>
          </w:rPr>
          <w:t>N 226</w:t>
        </w:r>
      </w:hyperlink>
      <w:r>
        <w:t xml:space="preserve">, от 30.12.2019 </w:t>
      </w:r>
      <w:hyperlink r:id="rId217" w:history="1">
        <w:r>
          <w:rPr>
            <w:color w:val="0000FF"/>
          </w:rPr>
          <w:t>N 658</w:t>
        </w:r>
      </w:hyperlink>
      <w:r>
        <w:t>)</w:t>
      </w:r>
    </w:p>
    <w:p w:rsidR="00DD418A" w:rsidRDefault="00DD418A">
      <w:pPr>
        <w:pStyle w:val="ConsPlusNormal"/>
        <w:jc w:val="both"/>
      </w:pPr>
    </w:p>
    <w:p w:rsidR="00DD418A" w:rsidRDefault="00DD418A">
      <w:pPr>
        <w:pStyle w:val="ConsPlusTitle"/>
        <w:ind w:firstLine="540"/>
        <w:jc w:val="both"/>
        <w:outlineLvl w:val="3"/>
      </w:pPr>
      <w:r>
        <w:t>2.5. Основное мероприятие "Мероприятия организационного характера"</w:t>
      </w:r>
    </w:p>
    <w:p w:rsidR="00DD418A" w:rsidRDefault="00DD418A">
      <w:pPr>
        <w:pStyle w:val="ConsPlusNormal"/>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 (для муниципальных учреждений культуры - путем предоставления иных межбюджетных трансфертов на премирование победителей областных конкурсов в сфере культуры и искусства). Порядок предоставления иных межбюджетных трансфертов бюджетам муниципальных образований Ленинградской области на премирование победителей Ленинградского областного ежегодного конкурса профессионального мастерства "Звезда культуры" утверждается отдельным нормативным правовым актом Ленинградской области;</w:t>
      </w:r>
    </w:p>
    <w:p w:rsidR="00DD418A" w:rsidRDefault="00DD418A">
      <w:pPr>
        <w:pStyle w:val="ConsPlusNormal"/>
        <w:spacing w:before="220"/>
        <w:ind w:firstLine="540"/>
        <w:jc w:val="both"/>
      </w:pPr>
      <w:r>
        <w:t xml:space="preserve">абзац утратил силу с 5 ноября 2020 года. - </w:t>
      </w:r>
      <w:hyperlink r:id="rId218" w:history="1">
        <w:r>
          <w:rPr>
            <w:color w:val="0000FF"/>
          </w:rPr>
          <w:t>Постановление</w:t>
        </w:r>
      </w:hyperlink>
      <w:r>
        <w:t xml:space="preserve"> Правительства Ленинградской области от 05.11.2020 N 718;</w:t>
      </w:r>
    </w:p>
    <w:p w:rsidR="00DD418A" w:rsidRDefault="00DD418A">
      <w:pPr>
        <w:pStyle w:val="ConsPlusNormal"/>
        <w:spacing w:before="220"/>
        <w:ind w:firstLine="540"/>
        <w:jc w:val="both"/>
      </w:pPr>
      <w:r>
        <w:t xml:space="preserve">организацию и проведение научных исследований в сфере культуры. В рамках мероприятия предоставляется субсидия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соответствии с </w:t>
      </w:r>
      <w:hyperlink w:anchor="P8327"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рамках государственной программы Ленинградской области "Развитие культуры в Ленинградской области" (приложение 12 к государственной программе);</w:t>
      </w:r>
    </w:p>
    <w:p w:rsidR="00DD418A" w:rsidRDefault="00DD418A">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22.09.2021 N 615)</w:t>
      </w:r>
    </w:p>
    <w:p w:rsidR="00DD418A" w:rsidRDefault="00DD418A">
      <w:pPr>
        <w:pStyle w:val="ConsPlusNormal"/>
        <w:spacing w:before="220"/>
        <w:ind w:firstLine="540"/>
        <w:jc w:val="both"/>
      </w:pPr>
      <w:r>
        <w:t>выплату премий Губернатора Ленинградской области для поддержки талантливой молодежи в области культуры (ежегодно шесть премий);</w:t>
      </w:r>
    </w:p>
    <w:p w:rsidR="00DD418A" w:rsidRDefault="00DD418A">
      <w:pPr>
        <w:pStyle w:val="ConsPlusNormal"/>
        <w:spacing w:before="220"/>
        <w:ind w:firstLine="540"/>
        <w:jc w:val="both"/>
      </w:pPr>
      <w:r>
        <w:t>выплату премий за профессиональные достижения в сфере поэзии и литературы (ежегодно не менее пяти премий);</w:t>
      </w:r>
    </w:p>
    <w:p w:rsidR="00DD418A" w:rsidRDefault="00DD418A">
      <w:pPr>
        <w:pStyle w:val="ConsPlusNormal"/>
        <w:spacing w:before="22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DD418A" w:rsidRDefault="00DD418A">
      <w:pPr>
        <w:pStyle w:val="ConsPlusNormal"/>
        <w:spacing w:before="220"/>
        <w:ind w:firstLine="540"/>
        <w:jc w:val="both"/>
      </w:pPr>
      <w:r>
        <w:t xml:space="preserve">создание и развитие информационного портала "Культура Ленинградской области" (2018-2024 годы). Информационный портал "Культура Ленинградской области" должен решить две </w:t>
      </w:r>
      <w:r>
        <w:lastRenderedPageBreak/>
        <w:t>управленческие задачи. Во-первых, обеспечить органы управления в сфере культуры оперативной и достоверной информацией о состоянии дел в отрасли, стать основной для формирования и ежегодного обновления рейтинга муниципальных образований в сфере культуры. Во-вторых, повысить информированность потребителей, иных заинтересованных лиц об услугах и деятельности учреждений культуры Ленинградской области;</w:t>
      </w:r>
    </w:p>
    <w:p w:rsidR="00DD418A" w:rsidRDefault="00DD418A">
      <w:pPr>
        <w:pStyle w:val="ConsPlusNormal"/>
        <w:spacing w:before="220"/>
        <w:ind w:firstLine="540"/>
        <w:jc w:val="both"/>
      </w:pPr>
      <w:r>
        <w:t>ежегодное издание информационно-аналитических материалов о состоянии культуры Ленинградской области (формирование, верстка, печать);</w:t>
      </w:r>
    </w:p>
    <w:p w:rsidR="00DD418A" w:rsidRDefault="00DD418A">
      <w:pPr>
        <w:pStyle w:val="ConsPlusNormal"/>
        <w:spacing w:before="220"/>
        <w:ind w:firstLine="540"/>
        <w:jc w:val="both"/>
      </w:pPr>
      <w:r>
        <w:t>организацию составления и регулярное обновление рейтинга муниципальных образований в сфере развития культуры;</w:t>
      </w:r>
    </w:p>
    <w:p w:rsidR="00DD418A" w:rsidRDefault="00DD418A">
      <w:pPr>
        <w:pStyle w:val="ConsPlusNormal"/>
        <w:spacing w:before="220"/>
        <w:ind w:firstLine="540"/>
        <w:jc w:val="both"/>
      </w:pPr>
      <w:r>
        <w:t xml:space="preserve">абзац утратил силу с 5 ноября 2020 года. - </w:t>
      </w:r>
      <w:hyperlink r:id="rId220" w:history="1">
        <w:r>
          <w:rPr>
            <w:color w:val="0000FF"/>
          </w:rPr>
          <w:t>Постановление</w:t>
        </w:r>
      </w:hyperlink>
      <w:r>
        <w:t xml:space="preserve"> Правительства Ленинградской области от 05.11.2020 N 718;</w:t>
      </w:r>
    </w:p>
    <w:p w:rsidR="00DD418A" w:rsidRDefault="00DD418A">
      <w:pPr>
        <w:pStyle w:val="ConsPlusNormal"/>
        <w:spacing w:before="220"/>
        <w:ind w:firstLine="540"/>
        <w:jc w:val="both"/>
      </w:pPr>
      <w:r>
        <w:t>организацию функционирования независимой оценки качества работы учреждений, оказывающих социальные услуги в сфере культуры;</w:t>
      </w:r>
    </w:p>
    <w:p w:rsidR="00DD418A" w:rsidRDefault="00DD418A">
      <w:pPr>
        <w:pStyle w:val="ConsPlusNormal"/>
        <w:spacing w:before="220"/>
        <w:ind w:firstLine="540"/>
        <w:jc w:val="both"/>
      </w:pPr>
      <w:r>
        <w:t>прочие мероприятия, направленные на обеспечение реализации государственной программы.</w:t>
      </w:r>
    </w:p>
    <w:p w:rsidR="00DD418A" w:rsidRDefault="00DD418A">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7" w:history="1">
        <w:r>
          <w:rPr>
            <w:color w:val="0000FF"/>
          </w:rPr>
          <w:t>части 1 таблицы 1</w:t>
        </w:r>
      </w:hyperlink>
      <w:r>
        <w:t xml:space="preserve"> (Структура государственной программы).</w:t>
      </w:r>
    </w:p>
    <w:p w:rsidR="00DD418A" w:rsidRDefault="00DD418A">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ind w:firstLine="540"/>
        <w:jc w:val="both"/>
        <w:outlineLvl w:val="3"/>
      </w:pPr>
      <w:r>
        <w:t>2.6. Федеральный проект "Культурная среда"</w:t>
      </w:r>
    </w:p>
    <w:p w:rsidR="00DD418A" w:rsidRDefault="00DD418A">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ind w:firstLine="540"/>
        <w:jc w:val="both"/>
      </w:pPr>
      <w:r>
        <w:t xml:space="preserve">(введен </w:t>
      </w:r>
      <w:hyperlink r:id="rId223" w:history="1">
        <w:r>
          <w:rPr>
            <w:color w:val="0000FF"/>
          </w:rPr>
          <w:t>Постановлением</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Normal"/>
        <w:ind w:firstLine="540"/>
        <w:jc w:val="both"/>
      </w:pPr>
      <w:r>
        <w:t>Срок выполнения: 2019-2024 годы.</w:t>
      </w:r>
    </w:p>
    <w:p w:rsidR="00DD418A" w:rsidRDefault="00DD418A">
      <w:pPr>
        <w:pStyle w:val="ConsPlusNormal"/>
        <w:spacing w:before="220"/>
        <w:ind w:firstLine="540"/>
        <w:jc w:val="both"/>
      </w:pPr>
      <w:r>
        <w:t>Федеральный проект "Культурная среда" направлен на повышение качества жизни граждан Ленинградской области путем модернизации инфраструктуры в сфере культуры и реновации организаций культуры.</w:t>
      </w:r>
    </w:p>
    <w:p w:rsidR="00DD418A" w:rsidRDefault="00DD418A">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Для людей, проживающих в сельских населенных пунктах без стационарного культурного обслуживания, доступность услуг в сфере культуры будет обеспечена за счет приобретения двух передвижных многофункциональных культурных центров.</w:t>
      </w:r>
    </w:p>
    <w:p w:rsidR="00DD418A" w:rsidRDefault="00DD418A">
      <w:pPr>
        <w:pStyle w:val="ConsPlusNormal"/>
        <w:spacing w:before="220"/>
        <w:ind w:firstLine="540"/>
        <w:jc w:val="both"/>
      </w:pPr>
      <w:r>
        <w:t>В Ленинградской области в ведении органов местного самоуправления находятся 75 учреждений дополнительного образования детей, в том числе 57 детских школ искусств, 10 детских музыкальных школ и 8 детских художественных школ. В ведении местных органов управления культурой находятся 59 учреждений, в ведении местных органов управления образованием - 16.</w:t>
      </w:r>
    </w:p>
    <w:p w:rsidR="00DD418A" w:rsidRDefault="00DD418A">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Учитывая, что в среднем изношенность инструментария в детских школах искусств составляет 43 проц., в рамках национального проекта предусмотрены мероприятия, в результате которых 51 образовательное учреждение в сфере культуры независимо от отраслевой принадлежности к 2024 году получит новые инструменты.</w:t>
      </w:r>
    </w:p>
    <w:p w:rsidR="00DD418A" w:rsidRDefault="00DD418A">
      <w:pPr>
        <w:pStyle w:val="ConsPlusNormal"/>
        <w:spacing w:before="220"/>
        <w:ind w:firstLine="540"/>
        <w:jc w:val="both"/>
      </w:pPr>
      <w:r>
        <w:t>Федеральный проект включает следующие мероприятия:</w:t>
      </w:r>
    </w:p>
    <w:p w:rsidR="00DD418A" w:rsidRDefault="00DD418A">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 xml:space="preserve">создание (реконструкция) и капитальный ремонт культурно-досуговых учреждений в </w:t>
      </w:r>
      <w:r>
        <w:lastRenderedPageBreak/>
        <w:t>сельской местности;</w:t>
      </w:r>
    </w:p>
    <w:p w:rsidR="00DD418A" w:rsidRDefault="00DD418A">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18.05.2020 N 297)</w:t>
      </w:r>
    </w:p>
    <w:p w:rsidR="00DD418A" w:rsidRDefault="00DD418A">
      <w:pPr>
        <w:pStyle w:val="ConsPlusNormal"/>
        <w:spacing w:before="220"/>
        <w:ind w:firstLine="540"/>
        <w:jc w:val="both"/>
      </w:pPr>
      <w:r>
        <w:t>создание условий для показа национальных кинофильмов в кинозалах, расположенных в населенных пунктах с численностью населения до 500 тыс. человек;</w:t>
      </w:r>
    </w:p>
    <w:p w:rsidR="00DD418A" w:rsidRDefault="00DD418A">
      <w:pPr>
        <w:pStyle w:val="ConsPlusNormal"/>
        <w:jc w:val="both"/>
      </w:pPr>
      <w:r>
        <w:t xml:space="preserve">(абзац введен </w:t>
      </w:r>
      <w:hyperlink r:id="rId228"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spacing w:before="220"/>
        <w:ind w:firstLine="540"/>
        <w:jc w:val="both"/>
      </w:pPr>
      <w:r>
        <w:t>обеспечение учреждений культуры специализированным автотранспортом для обслуживания населения, в том числе сельского населения (автоклубы);</w:t>
      </w:r>
    </w:p>
    <w:p w:rsidR="00DD418A" w:rsidRDefault="00DD418A">
      <w:pPr>
        <w:pStyle w:val="ConsPlusNormal"/>
        <w:spacing w:before="220"/>
        <w:ind w:firstLine="540"/>
        <w:jc w:val="both"/>
      </w:pPr>
      <w:r>
        <w:t>обеспечение детских музыкальных, художественных, хореографических школ, школ искусств и училищ необходимыми инструментами, оборудованием, материалами;</w:t>
      </w:r>
    </w:p>
    <w:p w:rsidR="00DD418A" w:rsidRDefault="00DD418A">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реконструкция и(или) капитальный ремонт региональных и муниципальных детских школ искусств по видам искусств.</w:t>
      </w:r>
    </w:p>
    <w:p w:rsidR="00DD418A" w:rsidRDefault="00DD418A">
      <w:pPr>
        <w:pStyle w:val="ConsPlusNormal"/>
        <w:jc w:val="both"/>
      </w:pPr>
      <w:r>
        <w:t xml:space="preserve">(абзац введен </w:t>
      </w:r>
      <w:hyperlink r:id="rId230" w:history="1">
        <w:r>
          <w:rPr>
            <w:color w:val="0000FF"/>
          </w:rPr>
          <w:t>Постановлением</w:t>
        </w:r>
      </w:hyperlink>
      <w:r>
        <w:t xml:space="preserve"> Правительства Ленинградской области от 14.05.2021 N 261)</w:t>
      </w:r>
    </w:p>
    <w:p w:rsidR="00DD418A" w:rsidRDefault="00DD418A">
      <w:pPr>
        <w:pStyle w:val="ConsPlusNormal"/>
        <w:jc w:val="both"/>
      </w:pPr>
    </w:p>
    <w:p w:rsidR="00DD418A" w:rsidRDefault="00DD418A">
      <w:pPr>
        <w:pStyle w:val="ConsPlusTitle"/>
        <w:ind w:firstLine="540"/>
        <w:jc w:val="both"/>
        <w:outlineLvl w:val="3"/>
      </w:pPr>
      <w:r>
        <w:t>2.7. Федеральный проект "Творческие люди"</w:t>
      </w:r>
    </w:p>
    <w:p w:rsidR="00DD418A" w:rsidRDefault="00DD418A">
      <w:pPr>
        <w:pStyle w:val="ConsPlusNormal"/>
        <w:ind w:firstLine="540"/>
        <w:jc w:val="both"/>
      </w:pPr>
      <w:r>
        <w:t xml:space="preserve">(введен </w:t>
      </w:r>
      <w:hyperlink r:id="rId231"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jc w:val="both"/>
      </w:pPr>
    </w:p>
    <w:p w:rsidR="00DD418A" w:rsidRDefault="00DD418A">
      <w:pPr>
        <w:pStyle w:val="ConsPlusNormal"/>
        <w:ind w:firstLine="540"/>
        <w:jc w:val="both"/>
      </w:pPr>
      <w:r>
        <w:t>Срок выполнения: 2019-2024 годы.</w:t>
      </w:r>
    </w:p>
    <w:p w:rsidR="00DD418A" w:rsidRDefault="00DD418A">
      <w:pPr>
        <w:pStyle w:val="ConsPlusNormal"/>
        <w:spacing w:before="220"/>
        <w:ind w:firstLine="540"/>
        <w:jc w:val="both"/>
      </w:pPr>
      <w:r>
        <w:t>Федеральный проект "Творческие люди" включает:</w:t>
      </w:r>
    </w:p>
    <w:p w:rsidR="00DD418A" w:rsidRDefault="00DD418A">
      <w:pPr>
        <w:pStyle w:val="ConsPlusNormal"/>
        <w:spacing w:before="220"/>
        <w:ind w:firstLine="540"/>
        <w:jc w:val="both"/>
      </w:pPr>
      <w:r>
        <w:t>продвижение талантливой молодежи в сфере музыкального искусства (проводится ежегодно, присуждается 31 стипендия учащимся и студентам образовательных учреждений в сфере культуры Ленинградской области);</w:t>
      </w:r>
    </w:p>
    <w:p w:rsidR="00DD418A" w:rsidRDefault="00DD418A">
      <w:pPr>
        <w:pStyle w:val="ConsPlusNormal"/>
        <w:spacing w:before="220"/>
        <w:ind w:firstLine="540"/>
        <w:jc w:val="both"/>
      </w:pPr>
      <w:r>
        <w:t>гранты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rsidR="00DD418A" w:rsidRDefault="00DD418A">
      <w:pPr>
        <w:pStyle w:val="ConsPlusNormal"/>
        <w:spacing w:before="220"/>
        <w:ind w:firstLine="540"/>
        <w:jc w:val="both"/>
      </w:pPr>
      <w:r>
        <w:t>государственную поддержку муниципальных учреждений культуры, находящихся на территориях сельских поселений, и их работников.</w:t>
      </w:r>
    </w:p>
    <w:p w:rsidR="00DD418A" w:rsidRDefault="00DD418A">
      <w:pPr>
        <w:pStyle w:val="ConsPlusNormal"/>
        <w:jc w:val="both"/>
      </w:pPr>
      <w:r>
        <w:t xml:space="preserve">(абзац введен </w:t>
      </w:r>
      <w:hyperlink r:id="rId232" w:history="1">
        <w:r>
          <w:rPr>
            <w:color w:val="0000FF"/>
          </w:rPr>
          <w:t>Постановлением</w:t>
        </w:r>
      </w:hyperlink>
      <w:r>
        <w:t xml:space="preserve"> Правительства Ленинградской области от 14.05.2021 N 261)</w:t>
      </w:r>
    </w:p>
    <w:p w:rsidR="00DD418A" w:rsidRDefault="00DD418A">
      <w:pPr>
        <w:pStyle w:val="ConsPlusNormal"/>
        <w:jc w:val="both"/>
      </w:pPr>
    </w:p>
    <w:p w:rsidR="00DD418A" w:rsidRDefault="00DD418A">
      <w:pPr>
        <w:pStyle w:val="ConsPlusTitle"/>
        <w:ind w:firstLine="540"/>
        <w:jc w:val="both"/>
        <w:outlineLvl w:val="3"/>
      </w:pPr>
      <w:r>
        <w:t>2.8. Федеральный проект "Цифровая культура"</w:t>
      </w:r>
    </w:p>
    <w:p w:rsidR="00DD418A" w:rsidRDefault="00DD418A">
      <w:pPr>
        <w:pStyle w:val="ConsPlusNormal"/>
        <w:ind w:firstLine="540"/>
        <w:jc w:val="both"/>
      </w:pPr>
      <w:r>
        <w:t xml:space="preserve">(введен </w:t>
      </w:r>
      <w:hyperlink r:id="rId233"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jc w:val="both"/>
      </w:pPr>
    </w:p>
    <w:p w:rsidR="00DD418A" w:rsidRDefault="00DD418A">
      <w:pPr>
        <w:pStyle w:val="ConsPlusNormal"/>
        <w:ind w:firstLine="540"/>
        <w:jc w:val="both"/>
      </w:pPr>
      <w:r>
        <w:t>Срок выполнения: 2019-2024 годы.</w:t>
      </w:r>
    </w:p>
    <w:p w:rsidR="00DD418A" w:rsidRDefault="00DD418A">
      <w:pPr>
        <w:pStyle w:val="ConsPlusNormal"/>
        <w:spacing w:before="220"/>
        <w:ind w:firstLine="540"/>
        <w:jc w:val="both"/>
      </w:pPr>
      <w:r>
        <w:t>Федеральный проект "Цифровая культура" включает:</w:t>
      </w:r>
    </w:p>
    <w:p w:rsidR="00DD418A" w:rsidRDefault="00DD418A">
      <w:pPr>
        <w:pStyle w:val="ConsPlusNormal"/>
        <w:spacing w:before="220"/>
        <w:ind w:firstLine="540"/>
        <w:jc w:val="both"/>
      </w:pPr>
      <w:r>
        <w:t>создание виртуальных выставочных проектов, снабженных цифровыми гидами в формате дополненной реальности;</w:t>
      </w:r>
    </w:p>
    <w:p w:rsidR="00DD418A" w:rsidRDefault="00DD418A">
      <w:pPr>
        <w:pStyle w:val="ConsPlusNormal"/>
        <w:spacing w:before="220"/>
        <w:ind w:firstLine="540"/>
        <w:jc w:val="both"/>
      </w:pPr>
      <w:r>
        <w:t>создание виртуальных концертных залов.</w:t>
      </w:r>
    </w:p>
    <w:p w:rsidR="00DD418A" w:rsidRDefault="00DD418A">
      <w:pPr>
        <w:pStyle w:val="ConsPlusNormal"/>
        <w:jc w:val="both"/>
      </w:pPr>
    </w:p>
    <w:p w:rsidR="00DD418A" w:rsidRDefault="00DD418A">
      <w:pPr>
        <w:pStyle w:val="ConsPlusNormal"/>
        <w:ind w:firstLine="540"/>
        <w:jc w:val="both"/>
      </w:pPr>
      <w:r>
        <w:t xml:space="preserve">Сведения о взаимосвязи регионального проекта с показателями и задачами подпрограммы представлены в </w:t>
      </w:r>
      <w:hyperlink w:anchor="P1447" w:history="1">
        <w:r>
          <w:rPr>
            <w:color w:val="0000FF"/>
          </w:rPr>
          <w:t>части 2 таблицы 1</w:t>
        </w:r>
      </w:hyperlink>
      <w:r>
        <w:t xml:space="preserve"> (Структура государственной программы).</w:t>
      </w:r>
    </w:p>
    <w:p w:rsidR="00DD418A" w:rsidRDefault="00DD418A">
      <w:pPr>
        <w:pStyle w:val="ConsPlusNormal"/>
        <w:ind w:firstLine="540"/>
        <w:jc w:val="both"/>
      </w:pPr>
    </w:p>
    <w:p w:rsidR="00DD418A" w:rsidRDefault="00DD418A">
      <w:pPr>
        <w:pStyle w:val="ConsPlusTitle"/>
        <w:ind w:firstLine="540"/>
        <w:jc w:val="both"/>
        <w:outlineLvl w:val="3"/>
      </w:pPr>
      <w:r>
        <w:t>2.9. Основное мероприятие "Мероприятия по увековечению памяти выдающихся личностей и знаменательных событий Ленинградской области"</w:t>
      </w:r>
    </w:p>
    <w:p w:rsidR="00DD418A" w:rsidRDefault="00DD418A">
      <w:pPr>
        <w:pStyle w:val="ConsPlusNormal"/>
        <w:ind w:firstLine="540"/>
        <w:jc w:val="both"/>
      </w:pPr>
      <w:r>
        <w:t xml:space="preserve">(введен </w:t>
      </w:r>
      <w:hyperlink r:id="rId234" w:history="1">
        <w:r>
          <w:rPr>
            <w:color w:val="0000FF"/>
          </w:rPr>
          <w:t>Постановлением</w:t>
        </w:r>
      </w:hyperlink>
      <w:r>
        <w:t xml:space="preserve"> Правительства Ленинградской области от 05.11.2020 N 718)</w:t>
      </w:r>
    </w:p>
    <w:p w:rsidR="00DD418A" w:rsidRDefault="00DD418A">
      <w:pPr>
        <w:pStyle w:val="ConsPlusNormal"/>
        <w:ind w:firstLine="540"/>
        <w:jc w:val="both"/>
      </w:pPr>
    </w:p>
    <w:p w:rsidR="00DD418A" w:rsidRDefault="00DD418A">
      <w:pPr>
        <w:pStyle w:val="ConsPlusNormal"/>
        <w:ind w:firstLine="540"/>
        <w:jc w:val="both"/>
      </w:pPr>
      <w:r>
        <w:t>Срок выполнения: 2018-2024 годы.</w:t>
      </w:r>
    </w:p>
    <w:p w:rsidR="00DD418A" w:rsidRDefault="00DD418A">
      <w:pPr>
        <w:pStyle w:val="ConsPlusNormal"/>
        <w:spacing w:before="220"/>
        <w:ind w:firstLine="540"/>
        <w:jc w:val="both"/>
      </w:pPr>
      <w:r>
        <w:t>Основное мероприятие включает:</w:t>
      </w:r>
    </w:p>
    <w:p w:rsidR="00DD418A" w:rsidRDefault="00DD418A">
      <w:pPr>
        <w:pStyle w:val="ConsPlusNormal"/>
        <w:spacing w:before="220"/>
        <w:ind w:firstLine="540"/>
        <w:jc w:val="both"/>
      </w:pPr>
      <w:r>
        <w:t>установку мемориальных досок на объектах капитального строительства или земельных участках, расположенных на территории Ленинградской области, а также на объектах капитального строительства или земельных участках, находящихся в собственности Ленинградской области, расположенных за пределами Ленинградской области;</w:t>
      </w:r>
    </w:p>
    <w:p w:rsidR="00DD418A" w:rsidRDefault="00DD418A">
      <w:pPr>
        <w:pStyle w:val="ConsPlusNormal"/>
        <w:spacing w:before="220"/>
        <w:ind w:firstLine="540"/>
        <w:jc w:val="both"/>
      </w:pPr>
      <w:r>
        <w:t>учреждение премии имени выдающейся личности;</w:t>
      </w:r>
    </w:p>
    <w:p w:rsidR="00DD418A" w:rsidRDefault="00DD418A">
      <w:pPr>
        <w:pStyle w:val="ConsPlusNormal"/>
        <w:spacing w:before="220"/>
        <w:ind w:firstLine="540"/>
        <w:jc w:val="both"/>
      </w:pPr>
      <w:r>
        <w:t>учреждение стипендии имени выдающейся личности.</w:t>
      </w:r>
    </w:p>
    <w:p w:rsidR="00DD418A" w:rsidRDefault="00DD418A">
      <w:pPr>
        <w:pStyle w:val="ConsPlusNormal"/>
        <w:jc w:val="both"/>
      </w:pPr>
    </w:p>
    <w:p w:rsidR="00DD418A" w:rsidRDefault="00DD418A">
      <w:pPr>
        <w:pStyle w:val="ConsPlusTitle"/>
        <w:jc w:val="center"/>
        <w:outlineLvl w:val="1"/>
      </w:pPr>
      <w:bookmarkStart w:id="6" w:name="P1025"/>
      <w:bookmarkEnd w:id="6"/>
      <w:r>
        <w:t>Подпрограмма</w:t>
      </w:r>
    </w:p>
    <w:p w:rsidR="00DD418A" w:rsidRDefault="00DD418A">
      <w:pPr>
        <w:pStyle w:val="ConsPlusTitle"/>
        <w:jc w:val="center"/>
      </w:pPr>
      <w:r>
        <w:t>"Развитие внутреннего и въездного туризма</w:t>
      </w:r>
    </w:p>
    <w:p w:rsidR="00DD418A" w:rsidRDefault="00DD418A">
      <w:pPr>
        <w:pStyle w:val="ConsPlusTitle"/>
        <w:jc w:val="center"/>
      </w:pPr>
      <w:r>
        <w:t>в Ленинградской области"</w:t>
      </w:r>
    </w:p>
    <w:p w:rsidR="00DD418A" w:rsidRDefault="00DD418A">
      <w:pPr>
        <w:pStyle w:val="ConsPlusNormal"/>
        <w:jc w:val="both"/>
      </w:pPr>
    </w:p>
    <w:p w:rsidR="00DD418A" w:rsidRDefault="00DD418A">
      <w:pPr>
        <w:pStyle w:val="ConsPlusTitle"/>
        <w:jc w:val="center"/>
        <w:outlineLvl w:val="2"/>
      </w:pPr>
      <w:r>
        <w:t>ПАСПОРТ</w:t>
      </w:r>
    </w:p>
    <w:p w:rsidR="00DD418A" w:rsidRDefault="00DD418A">
      <w:pPr>
        <w:pStyle w:val="ConsPlusTitle"/>
        <w:jc w:val="center"/>
      </w:pPr>
      <w:r>
        <w:t>подпрограммы "Развитие внутреннего и въездного туризма</w:t>
      </w:r>
    </w:p>
    <w:p w:rsidR="00DD418A" w:rsidRDefault="00DD418A">
      <w:pPr>
        <w:pStyle w:val="ConsPlusTitle"/>
        <w:jc w:val="center"/>
      </w:pPr>
      <w:r>
        <w:t>в Ленинградской области"</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DD418A">
        <w:tc>
          <w:tcPr>
            <w:tcW w:w="1928" w:type="dxa"/>
          </w:tcPr>
          <w:p w:rsidR="00DD418A" w:rsidRDefault="00DD418A">
            <w:pPr>
              <w:pStyle w:val="ConsPlusNormal"/>
            </w:pPr>
            <w:r>
              <w:t>Полное наименование</w:t>
            </w:r>
          </w:p>
        </w:tc>
        <w:tc>
          <w:tcPr>
            <w:tcW w:w="7143" w:type="dxa"/>
          </w:tcPr>
          <w:p w:rsidR="00DD418A" w:rsidRDefault="00DD418A">
            <w:pPr>
              <w:pStyle w:val="ConsPlusNormal"/>
              <w:ind w:firstLine="283"/>
              <w:jc w:val="both"/>
            </w:pPr>
            <w:r>
              <w:t>Подпрограмма "Развитие внутреннего и въездного туризма в Ленинградской области" (далее - подпрограмма)</w:t>
            </w:r>
          </w:p>
        </w:tc>
      </w:tr>
      <w:tr w:rsidR="00DD418A">
        <w:tc>
          <w:tcPr>
            <w:tcW w:w="1928" w:type="dxa"/>
          </w:tcPr>
          <w:p w:rsidR="00DD418A" w:rsidRDefault="00DD418A">
            <w:pPr>
              <w:pStyle w:val="ConsPlusNormal"/>
            </w:pPr>
            <w:r>
              <w:t>Ответственный исполнитель подпрограммы</w:t>
            </w:r>
          </w:p>
        </w:tc>
        <w:tc>
          <w:tcPr>
            <w:tcW w:w="7143" w:type="dxa"/>
          </w:tcPr>
          <w:p w:rsidR="00DD418A" w:rsidRDefault="00DD418A">
            <w:pPr>
              <w:pStyle w:val="ConsPlusNormal"/>
              <w:ind w:firstLine="283"/>
              <w:jc w:val="both"/>
            </w:pPr>
            <w:r>
              <w:t>Комитет Ленинградской области по туризму</w:t>
            </w:r>
          </w:p>
        </w:tc>
      </w:tr>
      <w:tr w:rsidR="00DD418A">
        <w:tc>
          <w:tcPr>
            <w:tcW w:w="1928" w:type="dxa"/>
          </w:tcPr>
          <w:p w:rsidR="00DD418A" w:rsidRDefault="00DD418A">
            <w:pPr>
              <w:pStyle w:val="ConsPlusNormal"/>
            </w:pPr>
            <w:r>
              <w:t>Участники подпрограммы</w:t>
            </w:r>
          </w:p>
        </w:tc>
        <w:tc>
          <w:tcPr>
            <w:tcW w:w="7143" w:type="dxa"/>
          </w:tcPr>
          <w:p w:rsidR="00DD418A" w:rsidRDefault="00DD418A">
            <w:pPr>
              <w:pStyle w:val="ConsPlusNormal"/>
              <w:ind w:firstLine="283"/>
              <w:jc w:val="both"/>
            </w:pPr>
            <w:r>
              <w:t>Комитет Ленинградской области по туризму</w:t>
            </w:r>
          </w:p>
        </w:tc>
      </w:tr>
      <w:tr w:rsidR="00DD418A">
        <w:tblPrEx>
          <w:tblBorders>
            <w:insideH w:val="nil"/>
          </w:tblBorders>
        </w:tblPrEx>
        <w:tc>
          <w:tcPr>
            <w:tcW w:w="1928" w:type="dxa"/>
            <w:tcBorders>
              <w:bottom w:val="nil"/>
            </w:tcBorders>
          </w:tcPr>
          <w:p w:rsidR="00DD418A" w:rsidRDefault="00DD418A">
            <w:pPr>
              <w:pStyle w:val="ConsPlusNormal"/>
            </w:pPr>
            <w:r>
              <w:t>Проекты, реализуемые в рамках подпрограммы</w:t>
            </w:r>
          </w:p>
        </w:tc>
        <w:tc>
          <w:tcPr>
            <w:tcW w:w="7143" w:type="dxa"/>
            <w:tcBorders>
              <w:bottom w:val="nil"/>
            </w:tcBorders>
          </w:tcPr>
          <w:p w:rsidR="00DD418A" w:rsidRDefault="00DD418A">
            <w:pPr>
              <w:pStyle w:val="ConsPlusNormal"/>
              <w:ind w:firstLine="283"/>
              <w:jc w:val="both"/>
            </w:pPr>
            <w:r>
              <w:t>Федеральный проект "Экспорт услуг" (Региональный проект "Экспорт услуг").</w:t>
            </w:r>
          </w:p>
          <w:p w:rsidR="00DD418A" w:rsidRDefault="00DD418A">
            <w:pPr>
              <w:pStyle w:val="ConsPlusNormal"/>
              <w:ind w:firstLine="283"/>
              <w:jc w:val="both"/>
            </w:pPr>
            <w:r>
              <w:t>Приоритетный проект "Туристско-рекреационный кластер в селе Старая Ладога Волховского района"</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14.10.2019 N 472)</w:t>
            </w:r>
          </w:p>
        </w:tc>
      </w:tr>
      <w:tr w:rsidR="00DD418A">
        <w:tc>
          <w:tcPr>
            <w:tcW w:w="1928" w:type="dxa"/>
          </w:tcPr>
          <w:p w:rsidR="00DD418A" w:rsidRDefault="00DD418A">
            <w:pPr>
              <w:pStyle w:val="ConsPlusNormal"/>
            </w:pPr>
            <w:r>
              <w:t>Цель подпрограммы</w:t>
            </w:r>
          </w:p>
        </w:tc>
        <w:tc>
          <w:tcPr>
            <w:tcW w:w="7143" w:type="dxa"/>
          </w:tcPr>
          <w:p w:rsidR="00DD418A" w:rsidRDefault="00DD418A">
            <w:pPr>
              <w:pStyle w:val="ConsPlusNormal"/>
              <w:ind w:firstLine="283"/>
              <w:jc w:val="both"/>
            </w:pPr>
            <w:r>
              <w:t>Увеличение туристского потока в Ленинградскую область, развитие въездного и внутреннего туризма</w:t>
            </w:r>
          </w:p>
        </w:tc>
      </w:tr>
      <w:tr w:rsidR="00DD418A">
        <w:tc>
          <w:tcPr>
            <w:tcW w:w="1928" w:type="dxa"/>
          </w:tcPr>
          <w:p w:rsidR="00DD418A" w:rsidRDefault="00DD418A">
            <w:pPr>
              <w:pStyle w:val="ConsPlusNormal"/>
            </w:pPr>
            <w:r>
              <w:t>Задачи подпрограммы</w:t>
            </w:r>
          </w:p>
        </w:tc>
        <w:tc>
          <w:tcPr>
            <w:tcW w:w="7143" w:type="dxa"/>
          </w:tcPr>
          <w:p w:rsidR="00DD418A" w:rsidRDefault="00DD418A">
            <w:pPr>
              <w:pStyle w:val="ConsPlusNormal"/>
              <w:ind w:firstLine="283"/>
              <w:jc w:val="both"/>
            </w:pPr>
            <w:r>
              <w:t>Повышение конкурентоспособности туристской сферы;</w:t>
            </w:r>
          </w:p>
          <w:p w:rsidR="00DD418A" w:rsidRDefault="00DD418A">
            <w:pPr>
              <w:pStyle w:val="ConsPlusNormal"/>
              <w:ind w:firstLine="283"/>
              <w:jc w:val="both"/>
            </w:pPr>
            <w:r>
              <w:t>увеличение занятости в туристской сфере;</w:t>
            </w:r>
          </w:p>
          <w:p w:rsidR="00DD418A" w:rsidRDefault="00DD418A">
            <w:pPr>
              <w:pStyle w:val="ConsPlusNormal"/>
              <w:ind w:firstLine="283"/>
              <w:jc w:val="both"/>
            </w:pPr>
            <w:r>
              <w:t>повышение привлекательности и развитие туристского потенциала Ленинградской области</w:t>
            </w:r>
          </w:p>
        </w:tc>
      </w:tr>
      <w:tr w:rsidR="00DD418A">
        <w:tblPrEx>
          <w:tblBorders>
            <w:insideH w:val="nil"/>
          </w:tblBorders>
        </w:tblPrEx>
        <w:tc>
          <w:tcPr>
            <w:tcW w:w="1928" w:type="dxa"/>
            <w:tcBorders>
              <w:bottom w:val="nil"/>
            </w:tcBorders>
          </w:tcPr>
          <w:p w:rsidR="00DD418A" w:rsidRDefault="00DD418A">
            <w:pPr>
              <w:pStyle w:val="ConsPlusNormal"/>
            </w:pPr>
            <w:r>
              <w:t>Срок реализации подпрограммы</w:t>
            </w:r>
          </w:p>
        </w:tc>
        <w:tc>
          <w:tcPr>
            <w:tcW w:w="7143" w:type="dxa"/>
            <w:tcBorders>
              <w:bottom w:val="nil"/>
            </w:tcBorders>
          </w:tcPr>
          <w:p w:rsidR="00DD418A" w:rsidRDefault="00DD418A">
            <w:pPr>
              <w:pStyle w:val="ConsPlusNormal"/>
              <w:ind w:firstLine="283"/>
              <w:jc w:val="both"/>
            </w:pPr>
            <w:r>
              <w:t>2018-2019 годы.</w:t>
            </w:r>
          </w:p>
          <w:p w:rsidR="00DD418A" w:rsidRDefault="00DD418A">
            <w:pPr>
              <w:pStyle w:val="ConsPlusNormal"/>
              <w:ind w:firstLine="283"/>
              <w:jc w:val="both"/>
            </w:pPr>
            <w:r>
              <w:t>С 2020 года мероприятия в сфере туризма реализуются в рамках государственной программы Ленинградской области "Развитие внутреннего и въездного туризма в Ленинградской области"</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30.12.2019 N 658)</w:t>
            </w:r>
          </w:p>
        </w:tc>
      </w:tr>
      <w:tr w:rsidR="00DD418A">
        <w:tblPrEx>
          <w:tblBorders>
            <w:insideH w:val="nil"/>
          </w:tblBorders>
        </w:tblPrEx>
        <w:tc>
          <w:tcPr>
            <w:tcW w:w="1928" w:type="dxa"/>
            <w:tcBorders>
              <w:bottom w:val="nil"/>
            </w:tcBorders>
          </w:tcPr>
          <w:p w:rsidR="00DD418A" w:rsidRDefault="00DD418A">
            <w:pPr>
              <w:pStyle w:val="ConsPlusNormal"/>
            </w:pPr>
            <w:r>
              <w:t xml:space="preserve">Финансовое обеспечение </w:t>
            </w:r>
            <w:r>
              <w:lastRenderedPageBreak/>
              <w:t>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lastRenderedPageBreak/>
              <w:t>2018 год - 365586,60 тыс. рублей;</w:t>
            </w:r>
          </w:p>
          <w:p w:rsidR="00DD418A" w:rsidRDefault="00DD418A">
            <w:pPr>
              <w:pStyle w:val="ConsPlusNormal"/>
              <w:ind w:firstLine="283"/>
              <w:jc w:val="both"/>
            </w:pPr>
            <w:r>
              <w:t>2019 год - 2441029,83 тыс. рублей;</w:t>
            </w:r>
          </w:p>
          <w:p w:rsidR="00DD418A" w:rsidRDefault="00DD418A">
            <w:pPr>
              <w:pStyle w:val="ConsPlusNormal"/>
              <w:ind w:firstLine="283"/>
              <w:jc w:val="both"/>
            </w:pPr>
            <w:r>
              <w:lastRenderedPageBreak/>
              <w:t>2018-2019 годы - 2806616,43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lastRenderedPageBreak/>
              <w:t xml:space="preserve">(в ред. </w:t>
            </w:r>
            <w:hyperlink r:id="rId237" w:history="1">
              <w:r>
                <w:rPr>
                  <w:color w:val="0000FF"/>
                </w:rPr>
                <w:t>Постановления</w:t>
              </w:r>
            </w:hyperlink>
            <w:r>
              <w:t xml:space="preserve"> Правительства Ленинградской области от 05.11.2020 N 718)</w:t>
            </w:r>
          </w:p>
        </w:tc>
      </w:tr>
      <w:tr w:rsidR="00DD418A">
        <w:tblPrEx>
          <w:tblBorders>
            <w:insideH w:val="nil"/>
          </w:tblBorders>
        </w:tblPrEx>
        <w:tc>
          <w:tcPr>
            <w:tcW w:w="1928" w:type="dxa"/>
            <w:tcBorders>
              <w:bottom w:val="nil"/>
            </w:tcBorders>
          </w:tcPr>
          <w:p w:rsidR="00DD418A" w:rsidRDefault="00DD418A">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D418A" w:rsidRDefault="00DD418A">
            <w:pPr>
              <w:pStyle w:val="ConsPlusNormal"/>
              <w:ind w:firstLine="283"/>
              <w:jc w:val="both"/>
            </w:pPr>
            <w:r>
              <w:t>2019 год - 10735,00 тыс. рублей</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05.11.2020 N 718)</w:t>
            </w:r>
          </w:p>
        </w:tc>
      </w:tr>
      <w:tr w:rsidR="00DD418A">
        <w:tblPrEx>
          <w:tblBorders>
            <w:insideH w:val="nil"/>
          </w:tblBorders>
        </w:tblPrEx>
        <w:tc>
          <w:tcPr>
            <w:tcW w:w="1928" w:type="dxa"/>
            <w:tcBorders>
              <w:bottom w:val="nil"/>
            </w:tcBorders>
          </w:tcPr>
          <w:p w:rsidR="00DD418A" w:rsidRDefault="00DD418A">
            <w:pPr>
              <w:pStyle w:val="ConsPlusNormal"/>
            </w:pPr>
            <w:r>
              <w:t>Ожидаемые результаты реализации подпрограммы</w:t>
            </w:r>
          </w:p>
        </w:tc>
        <w:tc>
          <w:tcPr>
            <w:tcW w:w="7143" w:type="dxa"/>
            <w:tcBorders>
              <w:bottom w:val="nil"/>
            </w:tcBorders>
          </w:tcPr>
          <w:p w:rsidR="00DD418A" w:rsidRDefault="00DD418A">
            <w:pPr>
              <w:pStyle w:val="ConsPlusNormal"/>
              <w:ind w:firstLine="283"/>
              <w:jc w:val="both"/>
            </w:pPr>
            <w:r>
              <w:t>Увеличение объема платных услуг, оказанных населению в сфере внутреннего и въездного туризма, до 2420 млн руб.;</w:t>
            </w:r>
          </w:p>
          <w:p w:rsidR="00DD418A" w:rsidRDefault="00DD418A">
            <w:pPr>
              <w:pStyle w:val="ConsPlusNormal"/>
              <w:ind w:firstLine="283"/>
              <w:jc w:val="both"/>
            </w:pPr>
            <w:r>
              <w:t>прирост числа занятых в коллективных средствах размещения и турфирмах в среднем за период до 2,72 проц.;</w:t>
            </w:r>
          </w:p>
          <w:p w:rsidR="00DD418A" w:rsidRDefault="00DD418A">
            <w:pPr>
              <w:pStyle w:val="ConsPlusNormal"/>
              <w:ind w:firstLine="283"/>
              <w:jc w:val="both"/>
            </w:pPr>
            <w:r>
              <w:t>увеличение количества экскурсантов, посетивших регион, до 3590 тыс. человек</w:t>
            </w:r>
          </w:p>
        </w:tc>
      </w:tr>
      <w:tr w:rsidR="00DD418A">
        <w:tblPrEx>
          <w:tblBorders>
            <w:insideH w:val="nil"/>
          </w:tblBorders>
        </w:tblPrEx>
        <w:tc>
          <w:tcPr>
            <w:tcW w:w="9071" w:type="dxa"/>
            <w:gridSpan w:val="2"/>
            <w:tcBorders>
              <w:top w:val="nil"/>
            </w:tcBorders>
          </w:tcPr>
          <w:p w:rsidR="00DD418A" w:rsidRDefault="00DD418A">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05.11.2020 N 718)</w:t>
            </w:r>
          </w:p>
        </w:tc>
      </w:tr>
    </w:tbl>
    <w:p w:rsidR="00DD418A" w:rsidRDefault="00DD418A">
      <w:pPr>
        <w:pStyle w:val="ConsPlusNormal"/>
        <w:jc w:val="both"/>
      </w:pPr>
    </w:p>
    <w:p w:rsidR="00DD418A" w:rsidRDefault="00DD418A">
      <w:pPr>
        <w:pStyle w:val="ConsPlusTitle"/>
        <w:jc w:val="center"/>
        <w:outlineLvl w:val="2"/>
      </w:pPr>
      <w:r>
        <w:t>1. Обоснование цели, задач и ожидаемых результатов</w:t>
      </w:r>
    </w:p>
    <w:p w:rsidR="00DD418A" w:rsidRDefault="00DD418A">
      <w:pPr>
        <w:pStyle w:val="ConsPlusTitle"/>
        <w:jc w:val="center"/>
      </w:pPr>
      <w:r>
        <w:t>реализации подпрограммы</w:t>
      </w:r>
    </w:p>
    <w:p w:rsidR="00DD418A" w:rsidRDefault="00DD418A">
      <w:pPr>
        <w:pStyle w:val="ConsPlusNormal"/>
        <w:jc w:val="center"/>
      </w:pPr>
      <w:r>
        <w:t xml:space="preserve">(в ред. </w:t>
      </w:r>
      <w:hyperlink r:id="rId240"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30.12.2019 N 658)</w:t>
      </w:r>
    </w:p>
    <w:p w:rsidR="00DD418A" w:rsidRDefault="00DD418A">
      <w:pPr>
        <w:pStyle w:val="ConsPlusNormal"/>
        <w:jc w:val="both"/>
      </w:pPr>
    </w:p>
    <w:p w:rsidR="00DD418A" w:rsidRDefault="00DD418A">
      <w:pPr>
        <w:pStyle w:val="ConsPlusNormal"/>
        <w:ind w:firstLine="540"/>
        <w:jc w:val="both"/>
      </w:pPr>
      <w: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транспорта и размещения туристов, а также общее повышение цен.</w:t>
      </w:r>
    </w:p>
    <w:p w:rsidR="00DD418A" w:rsidRDefault="00DD418A">
      <w:pPr>
        <w:pStyle w:val="ConsPlusNormal"/>
        <w:spacing w:before="220"/>
        <w:ind w:firstLine="540"/>
        <w:jc w:val="both"/>
      </w:pPr>
      <w:r>
        <w:t>Российская Федерация, имеющая высокий туристско-рекреационный потенциал, несмотря на свое стабильное и динамичное развитие, на сегодняшний день занимает на мировом туристском рынке 39 место среди 136 стран. По оценке Всемирной туристской организации, Россия может ежегодно принимать не менее 70 миллионов российских и иностранных туристов.</w:t>
      </w:r>
    </w:p>
    <w:p w:rsidR="00DD418A" w:rsidRDefault="00DD418A">
      <w:pPr>
        <w:pStyle w:val="ConsPlusNormal"/>
        <w:spacing w:before="220"/>
        <w:ind w:firstLine="540"/>
        <w:jc w:val="both"/>
      </w:pPr>
      <w: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
    <w:p w:rsidR="00DD418A" w:rsidRDefault="00DD418A">
      <w:pPr>
        <w:pStyle w:val="ConsPlusNormal"/>
        <w:spacing w:before="220"/>
        <w:ind w:firstLine="540"/>
        <w:jc w:val="both"/>
      </w:pPr>
      <w:r>
        <w:t>Положительная динамика в сфере туризма в Ленинградской области достигается благодаря соответствующей политике органов государственной власти по улучшению инвестиционного климата в сфере туризма, развитию и совершенствованию туристской инфраструктуры.</w:t>
      </w:r>
    </w:p>
    <w:p w:rsidR="00DD418A" w:rsidRDefault="00DD418A">
      <w:pPr>
        <w:pStyle w:val="ConsPlusNormal"/>
        <w:spacing w:before="220"/>
        <w:ind w:firstLine="540"/>
        <w:jc w:val="both"/>
      </w:pPr>
      <w:r>
        <w:lastRenderedPageBreak/>
        <w:t>Ленинградская область играет заметную роль в развитии туризма Российской Федерации, показывая устойчивую положительную динамику по основным показателям: рост туристского потока и рост объема оказанных услуг в сфере туризма.</w:t>
      </w:r>
    </w:p>
    <w:p w:rsidR="00DD418A" w:rsidRDefault="00DD418A">
      <w:pPr>
        <w:pStyle w:val="ConsPlusNormal"/>
        <w:spacing w:before="220"/>
        <w:ind w:firstLine="540"/>
        <w:jc w:val="both"/>
      </w:pPr>
      <w:r>
        <w:t>Ежегодный рост туристского потока в Ленинградскую область составляет в среднем 2,6 процента.</w:t>
      </w:r>
    </w:p>
    <w:p w:rsidR="00DD418A" w:rsidRDefault="00DD418A">
      <w:pPr>
        <w:pStyle w:val="ConsPlusNormal"/>
        <w:spacing w:before="220"/>
        <w:ind w:firstLine="540"/>
        <w:jc w:val="both"/>
      </w:pPr>
      <w:r>
        <w:t>Динамика туристского потока в Ленинградской области представлена в таблице:</w:t>
      </w:r>
    </w:p>
    <w:p w:rsidR="00DD418A" w:rsidRDefault="00DD418A">
      <w:pPr>
        <w:pStyle w:val="ConsPlusNormal"/>
        <w:jc w:val="both"/>
      </w:pPr>
    </w:p>
    <w:p w:rsidR="00DD418A" w:rsidRDefault="00DD418A">
      <w:pPr>
        <w:pStyle w:val="ConsPlusNormal"/>
        <w:jc w:val="right"/>
      </w:pPr>
      <w:r>
        <w:t>Таблица</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247"/>
        <w:gridCol w:w="1247"/>
        <w:gridCol w:w="1304"/>
        <w:gridCol w:w="1247"/>
        <w:gridCol w:w="1304"/>
      </w:tblGrid>
      <w:tr w:rsidR="00DD418A">
        <w:tc>
          <w:tcPr>
            <w:tcW w:w="2721" w:type="dxa"/>
          </w:tcPr>
          <w:p w:rsidR="00DD418A" w:rsidRDefault="00DD418A">
            <w:pPr>
              <w:pStyle w:val="ConsPlusNormal"/>
              <w:jc w:val="center"/>
            </w:pPr>
            <w:r>
              <w:t>Показатель</w:t>
            </w:r>
          </w:p>
        </w:tc>
        <w:tc>
          <w:tcPr>
            <w:tcW w:w="1247" w:type="dxa"/>
          </w:tcPr>
          <w:p w:rsidR="00DD418A" w:rsidRDefault="00DD418A">
            <w:pPr>
              <w:pStyle w:val="ConsPlusNormal"/>
              <w:jc w:val="center"/>
            </w:pPr>
            <w:r>
              <w:t>2012 год</w:t>
            </w:r>
          </w:p>
        </w:tc>
        <w:tc>
          <w:tcPr>
            <w:tcW w:w="1247" w:type="dxa"/>
          </w:tcPr>
          <w:p w:rsidR="00DD418A" w:rsidRDefault="00DD418A">
            <w:pPr>
              <w:pStyle w:val="ConsPlusNormal"/>
              <w:jc w:val="center"/>
            </w:pPr>
            <w:r>
              <w:t>2013 год</w:t>
            </w:r>
          </w:p>
        </w:tc>
        <w:tc>
          <w:tcPr>
            <w:tcW w:w="1304" w:type="dxa"/>
          </w:tcPr>
          <w:p w:rsidR="00DD418A" w:rsidRDefault="00DD418A">
            <w:pPr>
              <w:pStyle w:val="ConsPlusNormal"/>
              <w:jc w:val="center"/>
            </w:pPr>
            <w:r>
              <w:t>2014 год</w:t>
            </w:r>
          </w:p>
        </w:tc>
        <w:tc>
          <w:tcPr>
            <w:tcW w:w="1247" w:type="dxa"/>
          </w:tcPr>
          <w:p w:rsidR="00DD418A" w:rsidRDefault="00DD418A">
            <w:pPr>
              <w:pStyle w:val="ConsPlusNormal"/>
              <w:jc w:val="center"/>
            </w:pPr>
            <w:r>
              <w:t>2015 год</w:t>
            </w:r>
          </w:p>
        </w:tc>
        <w:tc>
          <w:tcPr>
            <w:tcW w:w="1304" w:type="dxa"/>
          </w:tcPr>
          <w:p w:rsidR="00DD418A" w:rsidRDefault="00DD418A">
            <w:pPr>
              <w:pStyle w:val="ConsPlusNormal"/>
              <w:jc w:val="center"/>
            </w:pPr>
            <w:r>
              <w:t>2016 год</w:t>
            </w:r>
          </w:p>
        </w:tc>
      </w:tr>
      <w:tr w:rsidR="00DD418A">
        <w:tc>
          <w:tcPr>
            <w:tcW w:w="2721" w:type="dxa"/>
          </w:tcPr>
          <w:p w:rsidR="00DD418A" w:rsidRDefault="00DD418A">
            <w:pPr>
              <w:pStyle w:val="ConsPlusNormal"/>
            </w:pPr>
            <w:r>
              <w:t>Туристы, чел.</w:t>
            </w:r>
          </w:p>
        </w:tc>
        <w:tc>
          <w:tcPr>
            <w:tcW w:w="1247" w:type="dxa"/>
          </w:tcPr>
          <w:p w:rsidR="00DD418A" w:rsidRDefault="00DD418A">
            <w:pPr>
              <w:pStyle w:val="ConsPlusNormal"/>
              <w:jc w:val="center"/>
            </w:pPr>
            <w:r>
              <w:t>1106200</w:t>
            </w:r>
          </w:p>
        </w:tc>
        <w:tc>
          <w:tcPr>
            <w:tcW w:w="1247" w:type="dxa"/>
          </w:tcPr>
          <w:p w:rsidR="00DD418A" w:rsidRDefault="00DD418A">
            <w:pPr>
              <w:pStyle w:val="ConsPlusNormal"/>
              <w:jc w:val="center"/>
            </w:pPr>
            <w:r>
              <w:t>1138400</w:t>
            </w:r>
          </w:p>
        </w:tc>
        <w:tc>
          <w:tcPr>
            <w:tcW w:w="1304" w:type="dxa"/>
          </w:tcPr>
          <w:p w:rsidR="00DD418A" w:rsidRDefault="00DD418A">
            <w:pPr>
              <w:pStyle w:val="ConsPlusNormal"/>
              <w:jc w:val="center"/>
            </w:pPr>
            <w:r>
              <w:t>1194423</w:t>
            </w:r>
          </w:p>
        </w:tc>
        <w:tc>
          <w:tcPr>
            <w:tcW w:w="1247" w:type="dxa"/>
          </w:tcPr>
          <w:p w:rsidR="00DD418A" w:rsidRDefault="00DD418A">
            <w:pPr>
              <w:pStyle w:val="ConsPlusNormal"/>
              <w:jc w:val="center"/>
            </w:pPr>
            <w:r>
              <w:t>1215338</w:t>
            </w:r>
          </w:p>
        </w:tc>
        <w:tc>
          <w:tcPr>
            <w:tcW w:w="1304" w:type="dxa"/>
          </w:tcPr>
          <w:p w:rsidR="00DD418A" w:rsidRDefault="00DD418A">
            <w:pPr>
              <w:pStyle w:val="ConsPlusNormal"/>
              <w:jc w:val="center"/>
            </w:pPr>
            <w:r>
              <w:t>1274591</w:t>
            </w:r>
          </w:p>
        </w:tc>
      </w:tr>
      <w:tr w:rsidR="00DD418A">
        <w:tc>
          <w:tcPr>
            <w:tcW w:w="2721" w:type="dxa"/>
          </w:tcPr>
          <w:p w:rsidR="00DD418A" w:rsidRDefault="00DD418A">
            <w:pPr>
              <w:pStyle w:val="ConsPlusNormal"/>
            </w:pPr>
            <w:r>
              <w:t>Экскурсанты, чел.</w:t>
            </w:r>
          </w:p>
        </w:tc>
        <w:tc>
          <w:tcPr>
            <w:tcW w:w="1247" w:type="dxa"/>
          </w:tcPr>
          <w:p w:rsidR="00DD418A" w:rsidRDefault="00DD418A">
            <w:pPr>
              <w:pStyle w:val="ConsPlusNormal"/>
              <w:jc w:val="center"/>
            </w:pPr>
            <w:r>
              <w:t>1366370</w:t>
            </w:r>
          </w:p>
        </w:tc>
        <w:tc>
          <w:tcPr>
            <w:tcW w:w="1247" w:type="dxa"/>
          </w:tcPr>
          <w:p w:rsidR="00DD418A" w:rsidRDefault="00DD418A">
            <w:pPr>
              <w:pStyle w:val="ConsPlusNormal"/>
              <w:jc w:val="center"/>
            </w:pPr>
            <w:r>
              <w:t>1468157</w:t>
            </w:r>
          </w:p>
        </w:tc>
        <w:tc>
          <w:tcPr>
            <w:tcW w:w="1304" w:type="dxa"/>
          </w:tcPr>
          <w:p w:rsidR="00DD418A" w:rsidRDefault="00DD418A">
            <w:pPr>
              <w:pStyle w:val="ConsPlusNormal"/>
              <w:jc w:val="center"/>
            </w:pPr>
            <w:r>
              <w:t>1717769</w:t>
            </w:r>
          </w:p>
        </w:tc>
        <w:tc>
          <w:tcPr>
            <w:tcW w:w="1247" w:type="dxa"/>
          </w:tcPr>
          <w:p w:rsidR="00DD418A" w:rsidRDefault="00DD418A">
            <w:pPr>
              <w:pStyle w:val="ConsPlusNormal"/>
              <w:jc w:val="center"/>
            </w:pPr>
            <w:r>
              <w:t>1726442</w:t>
            </w:r>
          </w:p>
        </w:tc>
        <w:tc>
          <w:tcPr>
            <w:tcW w:w="1304" w:type="dxa"/>
          </w:tcPr>
          <w:p w:rsidR="00DD418A" w:rsidRDefault="00DD418A">
            <w:pPr>
              <w:pStyle w:val="ConsPlusNormal"/>
              <w:jc w:val="center"/>
            </w:pPr>
            <w:r>
              <w:t>1780757</w:t>
            </w:r>
          </w:p>
        </w:tc>
      </w:tr>
    </w:tbl>
    <w:p w:rsidR="00DD418A" w:rsidRDefault="00DD418A">
      <w:pPr>
        <w:pStyle w:val="ConsPlusNormal"/>
        <w:jc w:val="both"/>
      </w:pPr>
    </w:p>
    <w:p w:rsidR="00DD418A" w:rsidRDefault="00DD418A">
      <w:pPr>
        <w:pStyle w:val="ConsPlusNormal"/>
        <w:ind w:firstLine="540"/>
        <w:jc w:val="both"/>
      </w:pPr>
      <w:r>
        <w:t>По итогам 2016 года в Ленинградской области - 770 коллективных средств размещения, в том числе 297 баз отдыха, 159 гостиниц, 27 санаториев и пансионатов, 92 детских лагеря, 88 гостевых домов, 50 хостелов, 39 гостиничных коттеджей и 18 кемпингов, всего - 64040 койко-мест. Из них классифицированных объектов размещения с 2014 года - 22 (без звезд - 1 объект, 2 звезды - 4 объекта, 3 звезды - 13 объектов, 4 звезды - 4 объекта).</w:t>
      </w:r>
    </w:p>
    <w:p w:rsidR="00DD418A" w:rsidRDefault="00DD418A">
      <w:pPr>
        <w:pStyle w:val="ConsPlusNormal"/>
        <w:spacing w:before="220"/>
        <w:ind w:firstLine="540"/>
        <w:jc w:val="both"/>
      </w:pPr>
      <w: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DD418A" w:rsidRDefault="00DD418A">
      <w:pPr>
        <w:pStyle w:val="ConsPlusNormal"/>
        <w:spacing w:before="220"/>
        <w:ind w:firstLine="540"/>
        <w:jc w:val="both"/>
      </w:pPr>
      <w:r>
        <w:t>В Ленинградской области насчитывается 1456 организаций общественного питания, в том числе 130 ресторанов, 1082 кафе и 244 столовые.</w:t>
      </w:r>
    </w:p>
    <w:p w:rsidR="00DD418A" w:rsidRDefault="00DD418A">
      <w:pPr>
        <w:pStyle w:val="ConsPlusNormal"/>
        <w:spacing w:before="220"/>
        <w:ind w:firstLine="540"/>
        <w:jc w:val="both"/>
      </w:pPr>
      <w:r>
        <w:t>На сегодняшний день в Ленинградской области функционирует 187 туристских компаний, из которых 13 входят в Единый федеральный реестр туроператоров. Один из туроператоров организует выездной туризм, 10 туроператоров работают по международному въездному туризму, 12 туроператоров - по внутреннему туризму. Также турпакеты в сегменте въездного и внутреннего туризма формируют петербургские туроператоры.</w:t>
      </w:r>
    </w:p>
    <w:p w:rsidR="00DD418A" w:rsidRDefault="00DD418A">
      <w:pPr>
        <w:pStyle w:val="ConsPlusNormal"/>
        <w:spacing w:before="220"/>
        <w:ind w:firstLine="540"/>
        <w:jc w:val="both"/>
      </w:pPr>
      <w:r>
        <w:t>Комфортная информационная среда для туристов в районах Ленинградской области обеспечивается сетью туристско-информационных центров. На территории региона осуществляют свою деятельность 10 туристско-информационных центров в Выборгском, Гатчинском, Кингисеппском (Ивангородский туристско-информационный центр), Лодейнопольском, Приозерском, Подпорожском, Лужском и Тихвинском муниципальных районах. Главным в сети туристско-информационных центров Ленинградской области является государственное бюджетное учреждение Ленинградской области "Информационно-туристский центр".</w:t>
      </w:r>
    </w:p>
    <w:p w:rsidR="00DD418A" w:rsidRDefault="00DD418A">
      <w:pPr>
        <w:pStyle w:val="ConsPlusNormal"/>
        <w:spacing w:before="220"/>
        <w:ind w:firstLine="540"/>
        <w:jc w:val="both"/>
      </w:pPr>
      <w:r>
        <w:t>Транспортное обслуживание туристов на территории Ленинградской области осуществляется автомобильным и железнодорожным транспортом, а также речным флотом.</w:t>
      </w:r>
    </w:p>
    <w:p w:rsidR="00DD418A" w:rsidRDefault="00DD418A">
      <w:pPr>
        <w:pStyle w:val="ConsPlusNormal"/>
        <w:spacing w:before="220"/>
        <w:ind w:firstLine="540"/>
        <w:jc w:val="both"/>
      </w:pPr>
      <w:r>
        <w:t>На сегодняшний день туристские маршруты Ленинградской области, помимо автомобильного транспорта, обеспечены железнодорожным сопровождением, в том числе скоростными поездами "Ласточка", по маршрутам: Санкт-Петербург - Выборг, Санкт-Петербург - Луга, Санкт-Петербург - Всеволожск, Санкт-Петербург - Любань, Санкт-Петербург - Волхов, Санкт-Петербург - Лодейное Поле, Санкт-Петербург - Свирь, Великий Новгород - Волхов, Лодейное Поле, Свирь, Петрозаводск - Волхов, Лодейное Поле.</w:t>
      </w:r>
    </w:p>
    <w:p w:rsidR="00DD418A" w:rsidRDefault="00DD418A">
      <w:pPr>
        <w:pStyle w:val="ConsPlusNormal"/>
        <w:spacing w:before="220"/>
        <w:ind w:firstLine="540"/>
        <w:jc w:val="both"/>
      </w:pPr>
      <w:r>
        <w:lastRenderedPageBreak/>
        <w:t>В летнее время часть туристского потока в Ленинградскую область прибывает круизным флотом. Одним из самых популярных у туристов направлений стали круизы в дер. Верхние Мандроги, в которую в 2016 году было совершено 498 судозаходов (87720 человек). В г. Лодейное Поле совершено 94 судозахода (16544 человека), в пос. Свирьстрой - 139 судозаходов (24464 человека), в г. Выборг - 69 судозаходов (16150 человек).</w:t>
      </w:r>
    </w:p>
    <w:p w:rsidR="00DD418A" w:rsidRDefault="00DD418A">
      <w:pPr>
        <w:pStyle w:val="ConsPlusNormal"/>
        <w:spacing w:before="220"/>
        <w:ind w:firstLine="540"/>
        <w:jc w:val="both"/>
      </w:pPr>
      <w:r>
        <w:t>Ленинградская область обладает богатым туристским потенциалом для развития внутреннего и въездного туризма.</w:t>
      </w:r>
    </w:p>
    <w:p w:rsidR="00DD418A" w:rsidRDefault="00DD418A">
      <w:pPr>
        <w:pStyle w:val="ConsPlusNormal"/>
        <w:spacing w:before="220"/>
        <w:ind w:firstLine="540"/>
        <w:jc w:val="both"/>
      </w:pPr>
      <w:r>
        <w:t>Большое количество объектов туристского интереса, неразрывно связанных с историей региона, его выгодное географическое расположение делают Ленинградскую область привлекательной для любителей практически всех видов туризма.</w:t>
      </w:r>
    </w:p>
    <w:p w:rsidR="00DD418A" w:rsidRDefault="00DD418A">
      <w:pPr>
        <w:pStyle w:val="ConsPlusNormal"/>
        <w:spacing w:before="220"/>
        <w:ind w:firstLine="540"/>
        <w:jc w:val="both"/>
      </w:pPr>
      <w:r>
        <w:t>Важнейшим конкурентным преимуществом Ленинградской области является ее богатое историко-культурное наследие. В Ленинградской области насчитывается более 5200 памятников исторического и культурного наследия, которые представляют огромную ценность и доступны туристам. Среди них три дворцово-парковых ансамбля, 186 бывших дворянских усадеб и памятных мест. Ленинградская область является единственным регионом Российской Федерации, на территории которой расположено шесть средневековых крепостей.</w:t>
      </w:r>
    </w:p>
    <w:p w:rsidR="00DD418A" w:rsidRDefault="00DD418A">
      <w:pPr>
        <w:pStyle w:val="ConsPlusNormal"/>
        <w:spacing w:before="220"/>
        <w:ind w:firstLine="540"/>
        <w:jc w:val="both"/>
      </w:pPr>
      <w:r>
        <w:t>Ленинградская область - уникальная земля, на которой проживают народы разных культур: русские, карелы, вепсы, ижоры, водь, ингерманландские финны и др. В восточных районах области сохранились народные промыслы, уникальная песенно-музыкальная и танцевальная культура коренных малочисленных народов Ленинградской области, что обусловливает высокий потенциал развития этнографического туризма в регионе.</w:t>
      </w:r>
    </w:p>
    <w:p w:rsidR="00DD418A" w:rsidRDefault="00DD418A">
      <w:pPr>
        <w:pStyle w:val="ConsPlusNormal"/>
        <w:spacing w:before="220"/>
        <w:ind w:firstLine="540"/>
        <w:jc w:val="both"/>
      </w:pPr>
      <w:r>
        <w:t>Военно-патриотический туризм Ленинградской области связан с историческим прошлым региона. Территория Ленинградской области в последнее тысячелетие была ареной кровопролитных сражений, битв и войн, длившихся порой десятилетиями. Каждая пядь земли хранит в себе память о тех трудных временах. Сегодня в Ленинградской области находится более 750 памятников боевой славы.</w:t>
      </w:r>
    </w:p>
    <w:p w:rsidR="00DD418A" w:rsidRDefault="00DD418A">
      <w:pPr>
        <w:pStyle w:val="ConsPlusNormal"/>
        <w:spacing w:before="220"/>
        <w:ind w:firstLine="540"/>
        <w:jc w:val="both"/>
      </w:pPr>
      <w:r>
        <w:t>Ленинградская область обладает также уникальными ресурсами для религиозного туризма и паломничества (12 монастырей). Многовековая традиция паломничества в Ленинградской области связана с духовными центрами в Тихвине, Старой Ладоге, на о. Коневец, в Лодейнопольском районе, которые представляют собой уникальные памятники русского православия и народного зодчества. В восточных районах Ленинградской области (Присвирье) сохранились великолепные памятники русского деревянного зодчества (церкви и жилые постройки).</w:t>
      </w:r>
    </w:p>
    <w:p w:rsidR="00DD418A" w:rsidRDefault="00DD418A">
      <w:pPr>
        <w:pStyle w:val="ConsPlusNormal"/>
        <w:spacing w:before="220"/>
        <w:ind w:firstLine="540"/>
        <w:jc w:val="both"/>
      </w:pPr>
      <w:r>
        <w:t>Богатый культурный потенциал Ленинградской области представлен в маршрутах Ленинградской области, разработанных в рамках крупномасштабных межрегиональных проектов "Серебряное ожерелье России", "Русские усадьбы", "Живые уроки", "Красный маршрут", "Жизнь замечательных людей" и др.</w:t>
      </w:r>
    </w:p>
    <w:p w:rsidR="00DD418A" w:rsidRDefault="00DD418A">
      <w:pPr>
        <w:pStyle w:val="ConsPlusNormal"/>
        <w:spacing w:before="220"/>
        <w:ind w:firstLine="540"/>
        <w:jc w:val="both"/>
      </w:pPr>
      <w:r>
        <w:t>Богатое природное наследие, разнообразие флоры и фауны представляют уникальные возможности для развития экологического туризма в Ленинградской области (заповедники, заказники, природные памятники). На территории Ленинградской области насчитывается 52 особо охраняемых природных территории, среди них один заповедник, один природный парк, 30 природных заказников (в том числе Линдуловская роща, которая входит в состав объекта "Исторический центр Санкт-Петербурга и связанные с ним комплексы памятников", охраняемого ЮНЕСКО), 17 памятников природы, три охраняемых природных ландшафта. Для экологического туризма наибольший интерес представляет организованный в 1980 году Нижне-Свирский государственный природный заповедник, занимающий площадь 42,4 тыс. гектара.</w:t>
      </w:r>
    </w:p>
    <w:p w:rsidR="00DD418A" w:rsidRDefault="00DD418A">
      <w:pPr>
        <w:pStyle w:val="ConsPlusNormal"/>
        <w:spacing w:before="220"/>
        <w:ind w:firstLine="540"/>
        <w:jc w:val="both"/>
      </w:pPr>
      <w:r>
        <w:lastRenderedPageBreak/>
        <w:t>Еще одним перспективным направлением является сельский туризм, позволяющий горожанам приобщиться к традиционному укладу жизни сельских жителей. Важность указанного вида туризма определяется его возможностями стать источником дополнительного, а иногда и основного дохода для сельского населения. В Ленинградской области работает более 120 объектов сельского туризма.</w:t>
      </w:r>
    </w:p>
    <w:p w:rsidR="00DD418A" w:rsidRDefault="00DD418A">
      <w:pPr>
        <w:pStyle w:val="ConsPlusNormal"/>
        <w:spacing w:before="220"/>
        <w:ind w:firstLine="540"/>
        <w:jc w:val="both"/>
      </w:pPr>
      <w:r>
        <w:t>Отличаются разнообразием предложения активного отдыха. В Ленинградской области работают семь горнолыжных курортов, получивших признание и популярность у любителей горных лыж и сноуборда, соответствующих мировым стандартам индустрии туризма. В Лужском, Волосовском и других муниципальных районах развивается коневодство, верховая езда, прогулки на лошадях и конные туристские маршруты, устраиваются конные праздники. Значительный интерес у туристов и экскурсантов вызывают веревочные парки - новый аттракцион, ставший популярным в Европе и набирающий популярность в регионе. Наибольшее количество парков расположено в Выборгском районе, Приозерском и Всеволожском муниципальных районах. Огромной популярностью в Ленинградской области пользуются веломаршруты, которые различаются по длительности и сложности. Организуются и такие экстремальные развлечения, как прыжки с парашютом.</w:t>
      </w:r>
    </w:p>
    <w:p w:rsidR="00DD418A" w:rsidRDefault="00DD418A">
      <w:pPr>
        <w:pStyle w:val="ConsPlusNormal"/>
        <w:spacing w:before="220"/>
        <w:ind w:firstLine="540"/>
        <w:jc w:val="both"/>
      </w:pPr>
      <w:r>
        <w:t>На территории Ленинградской области есть все предпосылки и возможности для развития промышленного (индустриального) туризма - насчитывается более 60 крупных промышленных предприятий. На 22 предприятиях проводятся организованные экскурсии.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DD418A" w:rsidRDefault="00DD418A">
      <w:pPr>
        <w:pStyle w:val="ConsPlusNormal"/>
        <w:spacing w:before="220"/>
        <w:ind w:firstLine="540"/>
        <w:jc w:val="both"/>
      </w:pPr>
      <w:r>
        <w:t>Ежегодно формируемый календарь событий и праздников на территории Ленинградской области создает основу событийного туризма. В календаре представлено более 200 ярких культурных, событийных, спортивных, военно-патриотических и других мероприятий региона. Среди них исторические реконструкции разных эпох, киномузыкальные фестивали, велопробеги, зрелищные соревнования, конкурсы, регаты. С каждым годом растет не только количество, но и качество этих мероприятий.</w:t>
      </w:r>
    </w:p>
    <w:p w:rsidR="00DD418A" w:rsidRDefault="00DD418A">
      <w:pPr>
        <w:pStyle w:val="ConsPlusNormal"/>
        <w:spacing w:before="220"/>
        <w:ind w:firstLine="540"/>
        <w:jc w:val="both"/>
      </w:pPr>
      <w:r>
        <w:t>В Ленинградской области созданы условия для развития одного из наиболее перспективных и социально значимых видов туризма - детского туризма. По данным за 2016 год, в Ленинградской области функционируют 92 детских оздоровительных лагеря. Кроме того, в регионе расположены контактные зоопарки, парки семейного активного отдыха, школа рафтинга, яхт-клубы, конные клубы, ориентированные на детскую аудиторию.</w:t>
      </w:r>
    </w:p>
    <w:p w:rsidR="00DD418A" w:rsidRDefault="00DD418A">
      <w:pPr>
        <w:pStyle w:val="ConsPlusNormal"/>
        <w:spacing w:before="220"/>
        <w:ind w:firstLine="540"/>
        <w:jc w:val="both"/>
      </w:pPr>
      <w:r>
        <w:t>Проведенный анализ реализованных и потенциальных возможностей туристской индустрии Ленинградской области позволяет сделать вывод о том, что в регионе имеется значительный туристский потенциал. Вместе с тем существует ряд проблем, характерных для современного состояния сферы туризма в целом в Российской Федерации.</w:t>
      </w:r>
    </w:p>
    <w:p w:rsidR="00DD418A" w:rsidRDefault="00DD418A">
      <w:pPr>
        <w:pStyle w:val="ConsPlusNormal"/>
        <w:spacing w:before="220"/>
        <w:ind w:firstLine="540"/>
        <w:jc w:val="both"/>
      </w:pPr>
      <w:r>
        <w:t>Основными проблемами, сдерживающими развитие туризма Ленинградской области, являются:</w:t>
      </w:r>
    </w:p>
    <w:p w:rsidR="00DD418A" w:rsidRDefault="00DD418A">
      <w:pPr>
        <w:pStyle w:val="ConsPlusNormal"/>
        <w:spacing w:before="220"/>
        <w:ind w:firstLine="540"/>
        <w:jc w:val="both"/>
      </w:pPr>
      <w: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DD418A" w:rsidRDefault="00DD418A">
      <w:pPr>
        <w:pStyle w:val="ConsPlusNormal"/>
        <w:spacing w:before="220"/>
        <w:ind w:firstLine="540"/>
        <w:jc w:val="both"/>
      </w:pPr>
      <w:r>
        <w:t>недостаточная квалификация кадров в объектах размещения и питания, гидов и экскурсоводов;</w:t>
      </w:r>
    </w:p>
    <w:p w:rsidR="00DD418A" w:rsidRDefault="00DD418A">
      <w:pPr>
        <w:pStyle w:val="ConsPlusNormal"/>
        <w:spacing w:before="220"/>
        <w:ind w:firstLine="540"/>
        <w:jc w:val="both"/>
      </w:pPr>
      <w:r>
        <w:t>неразвитая инфраструктура морского, речного и велосипедного туризма;</w:t>
      </w:r>
    </w:p>
    <w:p w:rsidR="00DD418A" w:rsidRDefault="00DD418A">
      <w:pPr>
        <w:pStyle w:val="ConsPlusNormal"/>
        <w:spacing w:before="220"/>
        <w:ind w:firstLine="540"/>
        <w:jc w:val="both"/>
      </w:pPr>
      <w:r>
        <w:lastRenderedPageBreak/>
        <w:t>необходимость реставрации объектов культурного наследия;</w:t>
      </w:r>
    </w:p>
    <w:p w:rsidR="00DD418A" w:rsidRDefault="00DD418A">
      <w:pPr>
        <w:pStyle w:val="ConsPlusNormal"/>
        <w:spacing w:before="220"/>
        <w:ind w:firstLine="540"/>
        <w:jc w:val="both"/>
      </w:pPr>
      <w:r>
        <w:t>недостаточная информированность о Ленинградской области как туристском направлении;</w:t>
      </w:r>
    </w:p>
    <w:p w:rsidR="00DD418A" w:rsidRDefault="00DD418A">
      <w:pPr>
        <w:pStyle w:val="ConsPlusNormal"/>
        <w:spacing w:before="220"/>
        <w:ind w:firstLine="540"/>
        <w:jc w:val="both"/>
      </w:pPr>
      <w: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DD418A" w:rsidRDefault="00DD418A">
      <w:pPr>
        <w:pStyle w:val="ConsPlusNormal"/>
        <w:spacing w:before="220"/>
        <w:ind w:firstLine="540"/>
        <w:jc w:val="both"/>
      </w:pPr>
      <w:r>
        <w:t>недостаточный уровень межотраслевой координации и взаимодействия при решении вопросов развития туризма;</w:t>
      </w:r>
    </w:p>
    <w:p w:rsidR="00DD418A" w:rsidRDefault="00DD418A">
      <w:pPr>
        <w:pStyle w:val="ConsPlusNormal"/>
        <w:spacing w:before="220"/>
        <w:ind w:firstLine="540"/>
        <w:jc w:val="both"/>
      </w:pPr>
      <w:r>
        <w:t>отсутствие системного подхода в работе по развитию туризма в органах местного самоуправления муниципальных районов и городского округа Ленинградской области;</w:t>
      </w:r>
    </w:p>
    <w:p w:rsidR="00DD418A" w:rsidRDefault="00DD418A">
      <w:pPr>
        <w:pStyle w:val="ConsPlusNormal"/>
        <w:spacing w:before="220"/>
        <w:ind w:firstLine="540"/>
        <w:jc w:val="both"/>
      </w:pPr>
      <w:r>
        <w:t>необходимость развития специализированных видов туризма (помимо наиболее развитого вида туризма - культурно-познавательного);</w:t>
      </w:r>
    </w:p>
    <w:p w:rsidR="00DD418A" w:rsidRDefault="00DD418A">
      <w:pPr>
        <w:pStyle w:val="ConsPlusNormal"/>
        <w:spacing w:before="220"/>
        <w:ind w:firstLine="540"/>
        <w:jc w:val="both"/>
      </w:pPr>
      <w:r>
        <w:t>необходимость создания информационно-туристских центров, финансируемых из бюджетных средств.</w:t>
      </w:r>
    </w:p>
    <w:p w:rsidR="00DD418A" w:rsidRDefault="00DD418A">
      <w:pPr>
        <w:pStyle w:val="ConsPlusNormal"/>
        <w:spacing w:before="220"/>
        <w:ind w:firstLine="540"/>
        <w:jc w:val="both"/>
      </w:pPr>
      <w: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а также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Ленинградской области.</w:t>
      </w:r>
    </w:p>
    <w:p w:rsidR="00DD418A" w:rsidRDefault="00DD418A">
      <w:pPr>
        <w:pStyle w:val="ConsPlusNormal"/>
        <w:spacing w:before="220"/>
        <w:ind w:firstLine="540"/>
        <w:jc w:val="both"/>
      </w:pPr>
      <w:r>
        <w:t>Мультипликативный эффект развития туризма проявляется в стимулировании развития сопутствующих сфер экономической деятельности - транспорта, автомобильных дорог, связи, торговли, производства сувенирной продукции и продукции народных промыслов, сферы услуг, общественного питания, сельского хозяйства. Удовлетворяя потребности экскурсантов и туристов, туристская индустрия является источником поступления средств в бюджеты всех уровней. Туризм выполняет важную роль в комплексном решении социальных проблем, обеспечивая занятость и повышение качества жизни населения.</w:t>
      </w:r>
    </w:p>
    <w:p w:rsidR="00DD418A" w:rsidRDefault="00DD418A">
      <w:pPr>
        <w:pStyle w:val="ConsPlusNormal"/>
        <w:spacing w:before="220"/>
        <w:ind w:firstLine="540"/>
        <w:jc w:val="both"/>
      </w:pPr>
      <w:r>
        <w:t>С учетом изложенного можно сделать вывод об актуальности и обоснованной необходимости решения первоочередных задач по развитию туризма в Ленинградской области, созданию конкурентоспособного рынка туристских услуг и повышению уровня и качества жизни населения.</w:t>
      </w:r>
    </w:p>
    <w:p w:rsidR="00DD418A" w:rsidRDefault="00DD418A">
      <w:pPr>
        <w:pStyle w:val="ConsPlusNormal"/>
        <w:spacing w:before="220"/>
        <w:ind w:firstLine="540"/>
        <w:jc w:val="both"/>
      </w:pPr>
      <w:r>
        <w:t xml:space="preserve">Приоритеты государственной политики в сфере туризма установлены стратегическими документами и нормативными правовыми актами Российской Федерации. В </w:t>
      </w:r>
      <w:hyperlink r:id="rId24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среди приоритетных направлений развития определено содействие развитию культурно-познавательного туризма и создание туристско-рекреационных кластеров. В соответствии со </w:t>
      </w:r>
      <w:hyperlink r:id="rId242"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 мая 2014 года N 941-р, приоритетными направлениями развития туризма в Российской Федерации являются: развитие внутреннего и въездного туризма, создание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 регионов; унификация качества туристских услуг, приведение их в соответствие с международными стандартами, усиление роли туризма в просвещении и формировании культурно-нравственного потенциала населения регионов Российской Федерации, координация усилий всех регионов по продвижению турпродукта Российской Федерации.</w:t>
      </w:r>
    </w:p>
    <w:p w:rsidR="00DD418A" w:rsidRDefault="00DD418A">
      <w:pPr>
        <w:pStyle w:val="ConsPlusNormal"/>
        <w:spacing w:before="220"/>
        <w:ind w:firstLine="540"/>
        <w:jc w:val="both"/>
      </w:pPr>
      <w:r>
        <w:t xml:space="preserve">Использование туристско-рекреационного потенциала территории и акватории является одним из главных стратегических приоритетов развития экономики Северо-Западного </w:t>
      </w:r>
      <w:r>
        <w:lastRenderedPageBreak/>
        <w:t xml:space="preserve">федерального округа в соответствии со </w:t>
      </w:r>
      <w:hyperlink r:id="rId243" w:history="1">
        <w:r>
          <w:rPr>
            <w:color w:val="0000FF"/>
          </w:rPr>
          <w:t>Стратегией</w:t>
        </w:r>
      </w:hyperlink>
      <w:r>
        <w:t xml:space="preserve"> социально-экономического развития Северо-Западного федерального округа, утвержденной распоряжением Правительства Российской Федерации от 18 ноября 2011 года N 2074-р.</w:t>
      </w:r>
    </w:p>
    <w:p w:rsidR="00DD418A" w:rsidRDefault="00DD418A">
      <w:pPr>
        <w:pStyle w:val="ConsPlusNormal"/>
        <w:spacing w:before="220"/>
        <w:ind w:firstLine="540"/>
        <w:jc w:val="both"/>
      </w:pPr>
      <w:r>
        <w:t xml:space="preserve">Основными приоритетами государственной </w:t>
      </w:r>
      <w:hyperlink r:id="rId244" w:history="1">
        <w:r>
          <w:rPr>
            <w:color w:val="0000FF"/>
          </w:rPr>
          <w:t>программы</w:t>
        </w:r>
      </w:hyperlink>
      <w:r>
        <w:t xml:space="preserve"> Российской Федерации "Развитие культуры и туризма на 2013-2020 годы", утвержденной постановлением Правительства Российской Федерации от 15 апреля 2014 года N 317, в сфере туризма определены: обеспечение инновационного развития отрасли туризма, раскрытие и активизация туристского потенциала, создание туристических брендов, популяризация туристской привлекательности, популяризация территорий и создание условий, в том числе инфраструктурных для развития внутреннего и въездного туризма.</w:t>
      </w:r>
    </w:p>
    <w:p w:rsidR="00DD418A" w:rsidRDefault="00DD418A">
      <w:pPr>
        <w:pStyle w:val="ConsPlusNormal"/>
        <w:spacing w:before="220"/>
        <w:ind w:firstLine="540"/>
        <w:jc w:val="both"/>
      </w:pPr>
      <w:r>
        <w:t xml:space="preserve">Федеральной целевой </w:t>
      </w:r>
      <w:hyperlink r:id="rId245" w:history="1">
        <w:r>
          <w:rPr>
            <w:color w:val="0000FF"/>
          </w:rPr>
          <w:t>программой</w:t>
        </w:r>
      </w:hyperlink>
      <w:r>
        <w:t xml:space="preserve"> "Развитие внутреннего и въездного туризма в Российской Федерации (2011-2018 годы)", утвержденной постановлением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(2011-2018 годы)", Ленинградская область отнесена к стратегически важным для развития культурного туризма регионам.</w:t>
      </w:r>
    </w:p>
    <w:p w:rsidR="00DD418A" w:rsidRDefault="00DD418A">
      <w:pPr>
        <w:pStyle w:val="ConsPlusNormal"/>
        <w:spacing w:before="220"/>
        <w:ind w:firstLine="540"/>
        <w:jc w:val="both"/>
      </w:pPr>
      <w:r>
        <w:t xml:space="preserve">Приоритеты государственной политики Ленинградской области в сфере развития туризма сформированы в </w:t>
      </w:r>
      <w:hyperlink r:id="rId246"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DD418A" w:rsidRDefault="00DD418A">
      <w:pPr>
        <w:pStyle w:val="ConsPlusNormal"/>
        <w:spacing w:before="220"/>
        <w:ind w:firstLine="540"/>
        <w:jc w:val="both"/>
      </w:pPr>
      <w:r>
        <w:t>Целью подпрограммы является увеличение туристского потока в Ленинградскую область, развитие въездного и внутреннего туризма.</w:t>
      </w:r>
    </w:p>
    <w:p w:rsidR="00DD418A" w:rsidRDefault="00DD418A">
      <w:pPr>
        <w:pStyle w:val="ConsPlusNormal"/>
        <w:spacing w:before="220"/>
        <w:ind w:firstLine="540"/>
        <w:jc w:val="both"/>
      </w:pPr>
      <w:r>
        <w:t>Достижение цели подпрограммы будет обеспечено путем решения следующих задач:</w:t>
      </w:r>
    </w:p>
    <w:p w:rsidR="00DD418A" w:rsidRDefault="00DD418A">
      <w:pPr>
        <w:pStyle w:val="ConsPlusNormal"/>
        <w:spacing w:before="220"/>
        <w:ind w:firstLine="540"/>
        <w:jc w:val="both"/>
      </w:pPr>
      <w:r>
        <w:t>повышения конкурентоспособности туристской сферы;</w:t>
      </w:r>
    </w:p>
    <w:p w:rsidR="00DD418A" w:rsidRDefault="00DD418A">
      <w:pPr>
        <w:pStyle w:val="ConsPlusNormal"/>
        <w:spacing w:before="220"/>
        <w:ind w:firstLine="540"/>
        <w:jc w:val="both"/>
      </w:pPr>
      <w:r>
        <w:t>увеличения занятости в туристской сфере;</w:t>
      </w:r>
    </w:p>
    <w:p w:rsidR="00DD418A" w:rsidRDefault="00DD418A">
      <w:pPr>
        <w:pStyle w:val="ConsPlusNormal"/>
        <w:spacing w:before="220"/>
        <w:ind w:firstLine="540"/>
        <w:jc w:val="both"/>
      </w:pPr>
      <w:r>
        <w:t>повышения привлекательности и развития туристского потенциала Ленинградской области.</w:t>
      </w:r>
    </w:p>
    <w:p w:rsidR="00DD418A" w:rsidRDefault="00DD418A">
      <w:pPr>
        <w:pStyle w:val="ConsPlusNormal"/>
        <w:spacing w:before="220"/>
        <w:ind w:firstLine="540"/>
        <w:jc w:val="both"/>
      </w:pPr>
      <w:r>
        <w:t>Реализация подпрограммы позволит обеспечить к 2019 году увеличение численности лиц, размещенных в коллективных средствах размещения, до 1750 тыс. человек.</w:t>
      </w:r>
    </w:p>
    <w:p w:rsidR="00DD418A" w:rsidRDefault="00DD418A">
      <w:pPr>
        <w:pStyle w:val="ConsPlusNormal"/>
        <w:spacing w:before="220"/>
        <w:ind w:firstLine="540"/>
        <w:jc w:val="both"/>
      </w:pPr>
      <w:r>
        <w:t>Ожидаемые результаты реализации подпрограммы к концу 2019 года:</w:t>
      </w:r>
    </w:p>
    <w:p w:rsidR="00DD418A" w:rsidRDefault="00DD418A">
      <w:pPr>
        <w:pStyle w:val="ConsPlusNormal"/>
        <w:spacing w:before="220"/>
        <w:ind w:firstLine="540"/>
        <w:jc w:val="both"/>
      </w:pPr>
      <w:r>
        <w:t>увеличение платных услуг, оказанных населению в сфере внутреннего и въездного туризма, до 2420 млн руб.;</w:t>
      </w:r>
    </w:p>
    <w:p w:rsidR="00DD418A" w:rsidRDefault="00DD418A">
      <w:pPr>
        <w:pStyle w:val="ConsPlusNormal"/>
        <w:spacing w:before="220"/>
        <w:ind w:firstLine="540"/>
        <w:jc w:val="both"/>
      </w:pPr>
      <w:r>
        <w:t>прирост числа занятых в коллективных средствах размещения и турфирмах в среднем за период до 2,7 проц.;</w:t>
      </w:r>
    </w:p>
    <w:p w:rsidR="00DD418A" w:rsidRDefault="00DD418A">
      <w:pPr>
        <w:pStyle w:val="ConsPlusNormal"/>
        <w:spacing w:before="220"/>
        <w:ind w:firstLine="540"/>
        <w:jc w:val="both"/>
      </w:pPr>
      <w:r>
        <w:t>увеличение количества экскурсантов, посетивших регион, до 3590 тыс. человек.</w:t>
      </w:r>
    </w:p>
    <w:p w:rsidR="00DD418A" w:rsidRDefault="00DD418A">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5" w:history="1">
        <w:r>
          <w:rPr>
            <w:color w:val="0000FF"/>
          </w:rPr>
          <w:t>таблице 2</w:t>
        </w:r>
      </w:hyperlink>
      <w:r>
        <w:t xml:space="preserve"> (Сведения о показателях (индикаторах) государственной программы и их значениях).</w:t>
      </w:r>
    </w:p>
    <w:p w:rsidR="00DD418A" w:rsidRDefault="00DD418A">
      <w:pPr>
        <w:pStyle w:val="ConsPlusNormal"/>
        <w:jc w:val="both"/>
      </w:pPr>
    </w:p>
    <w:p w:rsidR="00DD418A" w:rsidRDefault="00DD418A">
      <w:pPr>
        <w:pStyle w:val="ConsPlusTitle"/>
        <w:jc w:val="center"/>
        <w:outlineLvl w:val="2"/>
      </w:pPr>
      <w:r>
        <w:t>2. Характеристика основных мероприятий и проектов</w:t>
      </w:r>
    </w:p>
    <w:p w:rsidR="00DD418A" w:rsidRDefault="00DD418A">
      <w:pPr>
        <w:pStyle w:val="ConsPlusTitle"/>
        <w:jc w:val="center"/>
      </w:pPr>
      <w:r>
        <w:t>подпрограммы</w:t>
      </w:r>
    </w:p>
    <w:p w:rsidR="00DD418A" w:rsidRDefault="00DD418A">
      <w:pPr>
        <w:pStyle w:val="ConsPlusNormal"/>
        <w:jc w:val="center"/>
      </w:pPr>
      <w:r>
        <w:t xml:space="preserve">(в ред. </w:t>
      </w:r>
      <w:hyperlink r:id="rId247"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14.10.2019 N 472)</w:t>
      </w:r>
    </w:p>
    <w:p w:rsidR="00DD418A" w:rsidRDefault="00DD418A">
      <w:pPr>
        <w:pStyle w:val="ConsPlusNormal"/>
        <w:jc w:val="both"/>
      </w:pPr>
    </w:p>
    <w:p w:rsidR="00DD418A" w:rsidRDefault="00DD418A">
      <w:pPr>
        <w:pStyle w:val="ConsPlusTitle"/>
        <w:ind w:firstLine="540"/>
        <w:jc w:val="both"/>
        <w:outlineLvl w:val="3"/>
      </w:pPr>
      <w:r>
        <w:lastRenderedPageBreak/>
        <w:t>2.1. Основное мероприятие "Содействие созданию и развитию объектов туристской инфраструктуры и созданию туристско-рекреационных кластеров в Ленинградской области"</w:t>
      </w:r>
    </w:p>
    <w:p w:rsidR="00DD418A" w:rsidRDefault="00DD418A">
      <w:pPr>
        <w:pStyle w:val="ConsPlusNormal"/>
        <w:jc w:val="both"/>
      </w:pPr>
    </w:p>
    <w:p w:rsidR="00DD418A" w:rsidRDefault="00DD418A">
      <w:pPr>
        <w:pStyle w:val="ConsPlusNormal"/>
        <w:ind w:firstLine="540"/>
        <w:jc w:val="both"/>
      </w:pPr>
      <w:r>
        <w:t>Срок выполнения: 2018-2019 годы.</w:t>
      </w:r>
    </w:p>
    <w:p w:rsidR="00DD418A" w:rsidRDefault="00DD418A">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Основное мероприятие предусматривает:</w:t>
      </w:r>
    </w:p>
    <w:p w:rsidR="00DD418A" w:rsidRDefault="00DD418A">
      <w:pPr>
        <w:pStyle w:val="ConsPlusNormal"/>
        <w:spacing w:before="220"/>
        <w:ind w:firstLine="540"/>
        <w:jc w:val="both"/>
      </w:pPr>
      <w:r>
        <w:t>реализацию мероприятий по созданию туристско-рекреационных кластеров и созданию объектов туристской инфраструктуры за счет внебюджетных средств;</w:t>
      </w:r>
    </w:p>
    <w:p w:rsidR="00DD418A" w:rsidRDefault="00DD418A">
      <w:pPr>
        <w:pStyle w:val="ConsPlusNormal"/>
        <w:spacing w:before="220"/>
        <w:ind w:firstLine="540"/>
        <w:jc w:val="both"/>
      </w:pPr>
      <w:r>
        <w:t>реализацию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 с общим объемом финансирования по проекту 4302,48 млн руб., в том числе с 2016 по 2018 год - 2058,00 млн руб., с 2019 по 2020 год - 2244,48 млн рублей;</w:t>
      </w:r>
    </w:p>
    <w:p w:rsidR="00DD418A" w:rsidRDefault="00DD418A">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14.10.2019 N 472)</w:t>
      </w:r>
    </w:p>
    <w:p w:rsidR="00DD418A" w:rsidRDefault="00DD418A">
      <w:pPr>
        <w:pStyle w:val="ConsPlusNormal"/>
        <w:spacing w:before="220"/>
        <w:ind w:firstLine="540"/>
        <w:jc w:val="both"/>
      </w:pPr>
      <w:r>
        <w:t>создание на территории Ленинградской области объектов придорожной инфраструктуры "Зеленые стоянки";</w:t>
      </w:r>
    </w:p>
    <w:p w:rsidR="00DD418A" w:rsidRDefault="00DD418A">
      <w:pPr>
        <w:pStyle w:val="ConsPlusNormal"/>
        <w:jc w:val="both"/>
      </w:pPr>
      <w:r>
        <w:t xml:space="preserve">(абзац введен </w:t>
      </w:r>
      <w:hyperlink r:id="rId250"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spacing w:before="220"/>
        <w:ind w:firstLine="540"/>
        <w:jc w:val="both"/>
      </w:pPr>
      <w:r>
        <w:t>создание на территории Ленинградской области универсальных средств размещения (кемпингов).</w:t>
      </w:r>
    </w:p>
    <w:p w:rsidR="00DD418A" w:rsidRDefault="00DD418A">
      <w:pPr>
        <w:pStyle w:val="ConsPlusNormal"/>
        <w:jc w:val="both"/>
      </w:pPr>
      <w:r>
        <w:t xml:space="preserve">(абзац введен </w:t>
      </w:r>
      <w:hyperlink r:id="rId251"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jc w:val="both"/>
      </w:pPr>
    </w:p>
    <w:p w:rsidR="00DD418A" w:rsidRDefault="00DD418A">
      <w:pPr>
        <w:pStyle w:val="ConsPlusTitle"/>
        <w:ind w:firstLine="540"/>
        <w:jc w:val="both"/>
        <w:outlineLvl w:val="3"/>
      </w:pPr>
      <w:r>
        <w:t>2.2. Основное мероприятие "Межрегиональные и международные туристские проекты"</w:t>
      </w:r>
    </w:p>
    <w:p w:rsidR="00DD418A" w:rsidRDefault="00DD418A">
      <w:pPr>
        <w:pStyle w:val="ConsPlusNormal"/>
        <w:jc w:val="both"/>
      </w:pPr>
    </w:p>
    <w:p w:rsidR="00DD418A" w:rsidRDefault="00DD418A">
      <w:pPr>
        <w:pStyle w:val="ConsPlusNormal"/>
        <w:ind w:firstLine="540"/>
        <w:jc w:val="both"/>
      </w:pPr>
      <w:r>
        <w:t>Срок выполнения: 2018-2019 годы.</w:t>
      </w:r>
    </w:p>
    <w:p w:rsidR="00DD418A" w:rsidRDefault="00DD418A">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Основное мероприятие предусматривает:</w:t>
      </w:r>
    </w:p>
    <w:p w:rsidR="00DD418A" w:rsidRDefault="00DD418A">
      <w:pPr>
        <w:pStyle w:val="ConsPlusNormal"/>
        <w:spacing w:before="220"/>
        <w:ind w:firstLine="540"/>
        <w:jc w:val="both"/>
      </w:pPr>
      <w:r>
        <w:t>обеспечение участия Ленинградской области в реализации межрегиональных туристских проектов, в том числе "Серебряное ожерелье России", "Красный маршрут", "Русские усадьбы", "Жизнь замечательных людей", "Живые уроки" и др.;</w:t>
      </w:r>
    </w:p>
    <w:p w:rsidR="00DD418A" w:rsidRDefault="00DD418A">
      <w:pPr>
        <w:pStyle w:val="ConsPlusNormal"/>
        <w:spacing w:before="220"/>
        <w:ind w:firstLine="540"/>
        <w:jc w:val="both"/>
      </w:pPr>
      <w:r>
        <w:t>обеспечение участия Ленинградской области в реализации международных туристских проектов, в том числе по программам приграничного сотрудничества.</w:t>
      </w:r>
    </w:p>
    <w:p w:rsidR="00DD418A" w:rsidRDefault="00DD418A">
      <w:pPr>
        <w:pStyle w:val="ConsPlusNormal"/>
        <w:jc w:val="both"/>
      </w:pPr>
    </w:p>
    <w:p w:rsidR="00DD418A" w:rsidRDefault="00DD418A">
      <w:pPr>
        <w:pStyle w:val="ConsPlusTitle"/>
        <w:ind w:firstLine="540"/>
        <w:jc w:val="both"/>
        <w:outlineLvl w:val="3"/>
      </w:pPr>
      <w:r>
        <w:t>2.3. Основное мероприятие "Обеспечение условий реализации подпрограммы"</w:t>
      </w:r>
    </w:p>
    <w:p w:rsidR="00DD418A" w:rsidRDefault="00DD418A">
      <w:pPr>
        <w:pStyle w:val="ConsPlusNormal"/>
        <w:jc w:val="both"/>
      </w:pPr>
    </w:p>
    <w:p w:rsidR="00DD418A" w:rsidRDefault="00DD418A">
      <w:pPr>
        <w:pStyle w:val="ConsPlusNormal"/>
        <w:ind w:firstLine="540"/>
        <w:jc w:val="both"/>
      </w:pPr>
      <w:r>
        <w:t>Срок выполнения: 2018-2019 годы.</w:t>
      </w:r>
    </w:p>
    <w:p w:rsidR="00DD418A" w:rsidRDefault="00DD418A">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Основное мероприятие предусматривает:</w:t>
      </w:r>
    </w:p>
    <w:p w:rsidR="00DD418A" w:rsidRDefault="00DD418A">
      <w:pPr>
        <w:pStyle w:val="ConsPlusNormal"/>
        <w:spacing w:before="220"/>
        <w:ind w:firstLine="540"/>
        <w:jc w:val="both"/>
      </w:pPr>
      <w:r>
        <w:t>проведение социологических опросов, разработка методических рекомендаций, направленных на создание условий в Ленинградской области для развития туризма;</w:t>
      </w:r>
    </w:p>
    <w:p w:rsidR="00DD418A" w:rsidRDefault="00DD418A">
      <w:pPr>
        <w:pStyle w:val="ConsPlusNormal"/>
        <w:spacing w:before="220"/>
        <w:ind w:firstLine="540"/>
        <w:jc w:val="both"/>
      </w:pPr>
      <w:r>
        <w:t>формирование единой информационной базы статистических данных о сфере туризма Ленинградской области;</w:t>
      </w:r>
    </w:p>
    <w:p w:rsidR="00DD418A" w:rsidRDefault="00DD418A">
      <w:pPr>
        <w:pStyle w:val="ConsPlusNormal"/>
        <w:spacing w:before="220"/>
        <w:ind w:firstLine="540"/>
        <w:jc w:val="both"/>
      </w:pPr>
      <w:r>
        <w:lastRenderedPageBreak/>
        <w:t>организацию и проведение обучающих мероприятий для специалистов в сфере туризма и экскурсоводов.</w:t>
      </w:r>
    </w:p>
    <w:p w:rsidR="00DD418A" w:rsidRDefault="00DD418A">
      <w:pPr>
        <w:pStyle w:val="ConsPlusNormal"/>
        <w:jc w:val="both"/>
      </w:pPr>
    </w:p>
    <w:p w:rsidR="00DD418A" w:rsidRDefault="00DD418A">
      <w:pPr>
        <w:pStyle w:val="ConsPlusTitle"/>
        <w:ind w:firstLine="540"/>
        <w:jc w:val="both"/>
        <w:outlineLvl w:val="3"/>
      </w:pPr>
      <w:r>
        <w:t>2.4. Основное мероприятие "Формирование комфортной туристской среды на территории Ленинградской области"</w:t>
      </w:r>
    </w:p>
    <w:p w:rsidR="00DD418A" w:rsidRDefault="00DD418A">
      <w:pPr>
        <w:pStyle w:val="ConsPlusNormal"/>
        <w:jc w:val="both"/>
      </w:pPr>
    </w:p>
    <w:p w:rsidR="00DD418A" w:rsidRDefault="00DD418A">
      <w:pPr>
        <w:pStyle w:val="ConsPlusNormal"/>
        <w:ind w:firstLine="540"/>
        <w:jc w:val="both"/>
      </w:pPr>
      <w:r>
        <w:t>Срок выполнения: 2018-2019 годы.</w:t>
      </w:r>
    </w:p>
    <w:p w:rsidR="00DD418A" w:rsidRDefault="00DD418A">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Основное мероприятие предусматривает:</w:t>
      </w:r>
    </w:p>
    <w:p w:rsidR="00DD418A" w:rsidRDefault="00DD418A">
      <w:pPr>
        <w:pStyle w:val="ConsPlusNormal"/>
        <w:spacing w:before="220"/>
        <w:ind w:firstLine="540"/>
        <w:jc w:val="both"/>
      </w:pPr>
      <w:r>
        <w:t>обеспечение деятельности государственного бюджетного учреждения Ленинградской области "Информационно-туристский центр";</w:t>
      </w:r>
    </w:p>
    <w:p w:rsidR="00DD418A" w:rsidRDefault="00DD418A">
      <w:pPr>
        <w:pStyle w:val="ConsPlusNormal"/>
        <w:spacing w:before="220"/>
        <w:ind w:firstLine="540"/>
        <w:jc w:val="both"/>
      </w:pPr>
      <w:r>
        <w:t>внедрение системы туристской навигации;</w:t>
      </w:r>
    </w:p>
    <w:p w:rsidR="00DD418A" w:rsidRDefault="00DD418A">
      <w:pPr>
        <w:pStyle w:val="ConsPlusNormal"/>
        <w:spacing w:before="220"/>
        <w:ind w:firstLine="540"/>
        <w:jc w:val="both"/>
      </w:pPr>
      <w:r>
        <w:t>государственную поддержку проектов некоммерческих организаций, направленных на формирование комфортной туристской среды на территории Ленинградской области (субсидия).</w:t>
      </w:r>
    </w:p>
    <w:p w:rsidR="00DD418A" w:rsidRDefault="00DD418A">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jc w:val="both"/>
      </w:pPr>
    </w:p>
    <w:p w:rsidR="00DD418A" w:rsidRDefault="00DD418A">
      <w:pPr>
        <w:pStyle w:val="ConsPlusTitle"/>
        <w:ind w:firstLine="540"/>
        <w:jc w:val="both"/>
        <w:outlineLvl w:val="3"/>
      </w:pPr>
      <w:r>
        <w:t>2.5. Основное мероприятие "Продвижение туристского потенциала Ленинградской области на внутреннем и международном рынках"</w:t>
      </w:r>
    </w:p>
    <w:p w:rsidR="00DD418A" w:rsidRDefault="00DD418A">
      <w:pPr>
        <w:pStyle w:val="ConsPlusNormal"/>
        <w:jc w:val="both"/>
      </w:pPr>
    </w:p>
    <w:p w:rsidR="00DD418A" w:rsidRDefault="00DD418A">
      <w:pPr>
        <w:pStyle w:val="ConsPlusNormal"/>
        <w:ind w:firstLine="540"/>
        <w:jc w:val="both"/>
      </w:pPr>
      <w:r>
        <w:t>Срок выполнения: 2018-2019 годы.</w:t>
      </w:r>
    </w:p>
    <w:p w:rsidR="00DD418A" w:rsidRDefault="00DD418A">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Основное мероприятие предусматривает:</w:t>
      </w:r>
    </w:p>
    <w:p w:rsidR="00DD418A" w:rsidRDefault="00DD418A">
      <w:pPr>
        <w:pStyle w:val="ConsPlusNormal"/>
        <w:spacing w:before="220"/>
        <w:ind w:firstLine="540"/>
        <w:jc w:val="both"/>
      </w:pPr>
      <w:r>
        <w:t>разработку и изготовление информационных материалов о туристском потенциале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 в том числе на иностранных языках;</w:t>
      </w:r>
    </w:p>
    <w:p w:rsidR="00DD418A" w:rsidRDefault="00DD418A">
      <w:pPr>
        <w:pStyle w:val="ConsPlusNormal"/>
        <w:spacing w:before="220"/>
        <w:ind w:firstLine="540"/>
        <w:jc w:val="both"/>
      </w:pPr>
      <w:r>
        <w:t>разработку и изготовление презентационных материалов и сувенирной продукции с использованием туристского бренда Ленинградской области для вручения участникам и гостям мероприятий, проводимых на территории Ленинградской области, субъектов Российской Федерации и за рубежом, в том числе на иностранных языках;</w:t>
      </w:r>
    </w:p>
    <w:p w:rsidR="00DD418A" w:rsidRDefault="00DD418A">
      <w:pPr>
        <w:pStyle w:val="ConsPlusNormal"/>
        <w:spacing w:before="220"/>
        <w:ind w:firstLine="540"/>
        <w:jc w:val="both"/>
      </w:pPr>
      <w:r>
        <w:t>продвижение туристского потенциала Ленинградской области в средствах массовой информации (в электронных и печатных СМИ, в том числе в газетах и журналах, периодически издаваемых транспортных журналах, распространяемых в самолетах, поездах, на пассажирских паромах и т.д.);</w:t>
      </w:r>
    </w:p>
    <w:p w:rsidR="00DD418A" w:rsidRDefault="00DD418A">
      <w:pPr>
        <w:pStyle w:val="ConsPlusNormal"/>
        <w:spacing w:before="220"/>
        <w:ind w:firstLine="540"/>
        <w:jc w:val="both"/>
      </w:pPr>
      <w:r>
        <w:t>проведение конгрессно-выставочных мероприятий, организация участия представителей сферы туризма Ленинградской области в конгрессно-выставочных мероприятиях, проводимых за пределами области;</w:t>
      </w:r>
    </w:p>
    <w:p w:rsidR="00DD418A" w:rsidRDefault="00DD418A">
      <w:pPr>
        <w:pStyle w:val="ConsPlusNormal"/>
        <w:spacing w:before="220"/>
        <w:ind w:firstLine="540"/>
        <w:jc w:val="both"/>
      </w:pPr>
      <w:r>
        <w:t>размещение информации о туристском потенциале Ленинградской области и крупных событийных мероприятиях, проводимых на территории Ленинградской области, на конструкциях наружной рекламы и транспорте на внутреннем и мировом туристских рынках;</w:t>
      </w:r>
    </w:p>
    <w:p w:rsidR="00DD418A" w:rsidRDefault="00DD418A">
      <w:pPr>
        <w:pStyle w:val="ConsPlusNormal"/>
        <w:spacing w:before="220"/>
        <w:ind w:firstLine="540"/>
        <w:jc w:val="both"/>
      </w:pPr>
      <w:r>
        <w:t>проведение инфотуров и пресс-туров, продвигающих туристский потенциал Ленинградской области для представителей туристской индустрии Ленинградской области, регионов Северо-Западного федерального округа и приграничных регионов Финляндии, Эстонии и др.;</w:t>
      </w:r>
    </w:p>
    <w:p w:rsidR="00DD418A" w:rsidRDefault="00DD418A">
      <w:pPr>
        <w:pStyle w:val="ConsPlusNormal"/>
        <w:spacing w:before="220"/>
        <w:ind w:firstLine="540"/>
        <w:jc w:val="both"/>
      </w:pPr>
      <w:r>
        <w:t>продвижение туристского потенциала Ленинградской области в информационно-</w:t>
      </w:r>
      <w:r>
        <w:lastRenderedPageBreak/>
        <w:t>телекоммуникационной сети "Интернет"; внедрение мультимедийных технологий; наполнение официального туристского портала контентом; развитие официального туристского портала Ленинградской области в информационно-телекоммуникационной сети "Интернет" - расширение представленной информации на информационном ресурсе, создание версий сайта на иностранных языках;</w:t>
      </w:r>
    </w:p>
    <w:p w:rsidR="00DD418A" w:rsidRDefault="00DD418A">
      <w:pPr>
        <w:pStyle w:val="ConsPlusNormal"/>
        <w:spacing w:before="220"/>
        <w:ind w:firstLine="540"/>
        <w:jc w:val="both"/>
      </w:pPr>
      <w:r>
        <w:t>проведение событийных и специализированных мероприятий по продвижению туристского потенциала Ленинградской области, направленных на привлечение туристов в Ленинградскую область;</w:t>
      </w:r>
    </w:p>
    <w:p w:rsidR="00DD418A" w:rsidRDefault="00DD418A">
      <w:pPr>
        <w:pStyle w:val="ConsPlusNormal"/>
        <w:spacing w:before="220"/>
        <w:ind w:firstLine="540"/>
        <w:jc w:val="both"/>
      </w:pPr>
      <w:r>
        <w:t>реализацию проекта туристско-экскурсионных поездок для школьников и учащихся Ленинградской области "Мой родной край - Ленинградская область" (субсидия некоммерческим организациям).</w:t>
      </w:r>
    </w:p>
    <w:p w:rsidR="00DD418A" w:rsidRDefault="00DD418A">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открытие филиалов ГБУ ЛО "Информационно-туристский центр".</w:t>
      </w:r>
    </w:p>
    <w:p w:rsidR="00DD418A" w:rsidRDefault="00DD418A">
      <w:pPr>
        <w:pStyle w:val="ConsPlusNormal"/>
        <w:jc w:val="both"/>
      </w:pPr>
      <w:r>
        <w:t xml:space="preserve">(абзац введен </w:t>
      </w:r>
      <w:hyperlink r:id="rId258"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7" w:history="1">
        <w:r>
          <w:rPr>
            <w:color w:val="0000FF"/>
          </w:rPr>
          <w:t>части 1 таблицы 1</w:t>
        </w:r>
      </w:hyperlink>
      <w:r>
        <w:t xml:space="preserve"> (Структура государственной программы).</w:t>
      </w:r>
    </w:p>
    <w:p w:rsidR="00DD418A" w:rsidRDefault="00DD418A">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Title"/>
        <w:ind w:firstLine="540"/>
        <w:jc w:val="both"/>
        <w:outlineLvl w:val="3"/>
      </w:pPr>
      <w:r>
        <w:t>2.6. Приоритетный проект "Туристско-рекреационный кластер в селе Старая Ладога Волховского района"</w:t>
      </w:r>
    </w:p>
    <w:p w:rsidR="00DD418A" w:rsidRDefault="00DD418A">
      <w:pPr>
        <w:pStyle w:val="ConsPlusNormal"/>
        <w:ind w:firstLine="540"/>
        <w:jc w:val="both"/>
      </w:pPr>
      <w:r>
        <w:t xml:space="preserve">(введен </w:t>
      </w:r>
      <w:hyperlink r:id="rId260" w:history="1">
        <w:r>
          <w:rPr>
            <w:color w:val="0000FF"/>
          </w:rPr>
          <w:t>Постановлением</w:t>
        </w:r>
      </w:hyperlink>
      <w:r>
        <w:t xml:space="preserve"> Правительства Ленинградской области от 29.12.2018 N 557)</w:t>
      </w:r>
    </w:p>
    <w:p w:rsidR="00DD418A" w:rsidRDefault="00DD418A">
      <w:pPr>
        <w:pStyle w:val="ConsPlusNormal"/>
        <w:jc w:val="both"/>
      </w:pPr>
    </w:p>
    <w:p w:rsidR="00DD418A" w:rsidRDefault="00DD418A">
      <w:pPr>
        <w:pStyle w:val="ConsPlusNormal"/>
        <w:ind w:firstLine="540"/>
        <w:jc w:val="both"/>
      </w:pPr>
      <w:r>
        <w:t>Срок выполнения: 2018-2019 годы.</w:t>
      </w:r>
    </w:p>
    <w:p w:rsidR="00DD418A" w:rsidRDefault="00DD418A">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В рамках приоритетного проекта планируется создание и продвижение общенационального 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p w:rsidR="00DD418A" w:rsidRDefault="00DD418A">
      <w:pPr>
        <w:pStyle w:val="ConsPlusNormal"/>
        <w:spacing w:before="220"/>
        <w:ind w:firstLine="540"/>
        <w:jc w:val="both"/>
      </w:pPr>
      <w:r>
        <w:t>Приоритетный проект включает:</w:t>
      </w:r>
    </w:p>
    <w:p w:rsidR="00DD418A" w:rsidRDefault="00DD418A">
      <w:pPr>
        <w:pStyle w:val="ConsPlusNormal"/>
        <w:spacing w:before="220"/>
        <w:ind w:firstLine="540"/>
        <w:jc w:val="both"/>
      </w:pPr>
      <w:r>
        <w:t>размещение информации о туристском потенциале Туристско-рекреационного кластера в селе Старая Ладога;</w:t>
      </w:r>
    </w:p>
    <w:p w:rsidR="00DD418A" w:rsidRDefault="00DD418A">
      <w:pPr>
        <w:pStyle w:val="ConsPlusNormal"/>
        <w:spacing w:before="220"/>
        <w:ind w:firstLine="540"/>
        <w:jc w:val="both"/>
      </w:pPr>
      <w:r>
        <w:t>разработку и изготовление информационных материалов о туристском потенциале Туристско-рекреационного кластера в селе Старая Ладога с использованием туристского бренда Ленинградской области, в том числе на иностранных языках;</w:t>
      </w:r>
    </w:p>
    <w:p w:rsidR="00DD418A" w:rsidRDefault="00DD418A">
      <w:pPr>
        <w:pStyle w:val="ConsPlusNormal"/>
        <w:spacing w:before="220"/>
        <w:ind w:firstLine="540"/>
        <w:jc w:val="both"/>
      </w:pPr>
      <w:r>
        <w:t>продвижение туристского потенциала Туристско-рекреационного кластера в селе Старая Ладога в средствах массовой информации;</w:t>
      </w:r>
    </w:p>
    <w:p w:rsidR="00DD418A" w:rsidRDefault="00DD418A">
      <w:pPr>
        <w:pStyle w:val="ConsPlusNormal"/>
        <w:spacing w:before="220"/>
        <w:ind w:firstLine="540"/>
        <w:jc w:val="both"/>
      </w:pPr>
      <w:r>
        <w:t>проведение событийных и специализированных мероприятий по продвижению туристского потенциала Туристско-рекреационного кластера в селе Старая Ладога;</w:t>
      </w:r>
    </w:p>
    <w:p w:rsidR="00DD418A" w:rsidRDefault="00DD418A">
      <w:pPr>
        <w:pStyle w:val="ConsPlusNormal"/>
        <w:spacing w:before="220"/>
        <w:ind w:firstLine="540"/>
        <w:jc w:val="both"/>
      </w:pPr>
      <w:r>
        <w:t>внедрение интерактивных и мультимедийных технологий в сфере туризма.</w:t>
      </w:r>
    </w:p>
    <w:p w:rsidR="00DD418A" w:rsidRDefault="00DD418A">
      <w:pPr>
        <w:pStyle w:val="ConsPlusNormal"/>
        <w:jc w:val="both"/>
      </w:pPr>
    </w:p>
    <w:p w:rsidR="00DD418A" w:rsidRDefault="00DD418A">
      <w:pPr>
        <w:pStyle w:val="ConsPlusTitle"/>
        <w:ind w:firstLine="540"/>
        <w:jc w:val="both"/>
        <w:outlineLvl w:val="3"/>
      </w:pPr>
      <w:r>
        <w:t>2.7. Региональный проект "Экспорт услуг"</w:t>
      </w:r>
    </w:p>
    <w:p w:rsidR="00DD418A" w:rsidRDefault="00DD418A">
      <w:pPr>
        <w:pStyle w:val="ConsPlusNormal"/>
        <w:ind w:firstLine="540"/>
        <w:jc w:val="both"/>
      </w:pPr>
      <w:r>
        <w:t xml:space="preserve">(введен </w:t>
      </w:r>
      <w:hyperlink r:id="rId262" w:history="1">
        <w:r>
          <w:rPr>
            <w:color w:val="0000FF"/>
          </w:rPr>
          <w:t>Постановлением</w:t>
        </w:r>
      </w:hyperlink>
      <w:r>
        <w:t xml:space="preserve"> Правительства Ленинградской области от 14.10.2019 N 472)</w:t>
      </w:r>
    </w:p>
    <w:p w:rsidR="00DD418A" w:rsidRDefault="00DD418A">
      <w:pPr>
        <w:pStyle w:val="ConsPlusNormal"/>
        <w:jc w:val="both"/>
      </w:pPr>
    </w:p>
    <w:p w:rsidR="00DD418A" w:rsidRDefault="00DD418A">
      <w:pPr>
        <w:pStyle w:val="ConsPlusNormal"/>
        <w:ind w:firstLine="540"/>
        <w:jc w:val="both"/>
      </w:pPr>
      <w:r>
        <w:t>Срок выполнения: 2018-2019 годы.</w:t>
      </w:r>
    </w:p>
    <w:p w:rsidR="00DD418A" w:rsidRDefault="00DD418A">
      <w:pPr>
        <w:pStyle w:val="ConsPlusNormal"/>
        <w:jc w:val="both"/>
      </w:pPr>
      <w:r>
        <w:lastRenderedPageBreak/>
        <w:t xml:space="preserve">(в ред. </w:t>
      </w:r>
      <w:hyperlink r:id="rId263"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Региональный проект включает комплекс мероприятий по увеличению объема экспорта услуг категории "Поездки" согласно Федеральному проекту "Экспорт услуг" в составе паспорта национального проекта "Международная кооперация и экспорт" (категория "Поездки" - совокупность расходов на приобретение товаров и услуг физическими лицами на территории зарубежных стран для собственных нужд или для безвозмездной передачи другим лицам).</w:t>
      </w:r>
    </w:p>
    <w:p w:rsidR="00DD418A" w:rsidRDefault="00DD418A">
      <w:pPr>
        <w:pStyle w:val="ConsPlusNormal"/>
        <w:spacing w:before="220"/>
        <w:ind w:firstLine="540"/>
        <w:jc w:val="both"/>
      </w:pPr>
      <w:r>
        <w:t>Комплекс мероприятий регионального проекта предусматривает:</w:t>
      </w:r>
    </w:p>
    <w:p w:rsidR="00DD418A" w:rsidRDefault="00DD418A">
      <w:pPr>
        <w:pStyle w:val="ConsPlusNormal"/>
        <w:spacing w:before="220"/>
        <w:ind w:firstLine="540"/>
        <w:jc w:val="both"/>
      </w:pPr>
      <w:r>
        <w:t>разработку комплекса мер по увеличению объема экспорта услуг категории "Поездки";</w:t>
      </w:r>
    </w:p>
    <w:p w:rsidR="00DD418A" w:rsidRDefault="00DD418A">
      <w:pPr>
        <w:pStyle w:val="ConsPlusNormal"/>
        <w:spacing w:before="220"/>
        <w:ind w:firstLine="540"/>
        <w:jc w:val="both"/>
      </w:pPr>
      <w:r>
        <w:t>оказание информационной, методической и консультационной поддержки организациям по развитию экспорта услуг категории "Поездки".</w:t>
      </w:r>
    </w:p>
    <w:p w:rsidR="00DD418A" w:rsidRDefault="00DD418A">
      <w:pPr>
        <w:pStyle w:val="ConsPlusNormal"/>
        <w:spacing w:before="220"/>
        <w:ind w:firstLine="540"/>
        <w:jc w:val="both"/>
      </w:pPr>
      <w:r>
        <w:t>Реализация комплекса мероприятий позволит достичь увеличения количества иностранных туристов, посещающих Ленинградскую область.</w:t>
      </w:r>
    </w:p>
    <w:p w:rsidR="00DD418A" w:rsidRDefault="00DD418A">
      <w:pPr>
        <w:pStyle w:val="ConsPlusNormal"/>
        <w:jc w:val="both"/>
      </w:pPr>
    </w:p>
    <w:p w:rsidR="00DD418A" w:rsidRDefault="00DD418A">
      <w:pPr>
        <w:pStyle w:val="ConsPlusNormal"/>
        <w:ind w:firstLine="540"/>
        <w:jc w:val="both"/>
      </w:pPr>
      <w:r>
        <w:t xml:space="preserve">Сведения о взаимосвязи приоритетного проекта с показателями и задачами подпрограммы представлены в </w:t>
      </w:r>
      <w:hyperlink w:anchor="P1447" w:history="1">
        <w:r>
          <w:rPr>
            <w:color w:val="0000FF"/>
          </w:rPr>
          <w:t>части 2 таблицы 1</w:t>
        </w:r>
      </w:hyperlink>
      <w:r>
        <w:t xml:space="preserve"> (Структура государственной программы).</w:t>
      </w:r>
    </w:p>
    <w:p w:rsidR="00DD418A" w:rsidRDefault="00DD418A">
      <w:pPr>
        <w:pStyle w:val="ConsPlusNormal"/>
        <w:jc w:val="both"/>
      </w:pPr>
    </w:p>
    <w:p w:rsidR="00DD418A" w:rsidRDefault="00DD418A">
      <w:pPr>
        <w:pStyle w:val="ConsPlusTitle"/>
        <w:jc w:val="center"/>
        <w:outlineLvl w:val="2"/>
      </w:pPr>
      <w:r>
        <w:t>3. Сведения об участии в подпрограмме органов местного</w:t>
      </w:r>
    </w:p>
    <w:p w:rsidR="00DD418A" w:rsidRDefault="00DD418A">
      <w:pPr>
        <w:pStyle w:val="ConsPlusTitle"/>
        <w:jc w:val="center"/>
      </w:pPr>
      <w:r>
        <w:t>самоуправления, юридических и физических лиц</w:t>
      </w:r>
    </w:p>
    <w:p w:rsidR="00DD418A" w:rsidRDefault="00DD418A">
      <w:pPr>
        <w:pStyle w:val="ConsPlusNormal"/>
        <w:jc w:val="both"/>
      </w:pPr>
    </w:p>
    <w:p w:rsidR="00DD418A" w:rsidRDefault="00DD418A">
      <w:pPr>
        <w:pStyle w:val="ConsPlusNormal"/>
        <w:ind w:firstLine="540"/>
        <w:jc w:val="both"/>
      </w:pPr>
      <w:r>
        <w:t>Участие органов местного самоуправления в реализации подпрограммы не предусмотрено.</w:t>
      </w:r>
    </w:p>
    <w:p w:rsidR="00DD418A" w:rsidRDefault="00DD418A">
      <w:pPr>
        <w:pStyle w:val="ConsPlusNormal"/>
        <w:spacing w:before="220"/>
        <w:ind w:firstLine="540"/>
        <w:jc w:val="both"/>
      </w:pPr>
      <w:r>
        <w:t>В подпрограмме предусматривается участие иных юридических лиц - общества с ограниченной ответственностью "РН-Северо-Запад" в отношении реализации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w:t>
      </w:r>
    </w:p>
    <w:p w:rsidR="00DD418A" w:rsidRDefault="00DD418A">
      <w:pPr>
        <w:pStyle w:val="ConsPlusNormal"/>
        <w:jc w:val="both"/>
      </w:pPr>
    </w:p>
    <w:p w:rsidR="00DD418A" w:rsidRDefault="00DD418A">
      <w:pPr>
        <w:pStyle w:val="ConsPlusNormal"/>
        <w:jc w:val="right"/>
        <w:outlineLvl w:val="1"/>
      </w:pPr>
      <w:r>
        <w:t>Таблица 1</w:t>
      </w:r>
    </w:p>
    <w:p w:rsidR="00DD418A" w:rsidRDefault="00DD418A">
      <w:pPr>
        <w:pStyle w:val="ConsPlusNormal"/>
        <w:jc w:val="both"/>
      </w:pPr>
    </w:p>
    <w:p w:rsidR="00DD418A" w:rsidRDefault="00DD418A">
      <w:pPr>
        <w:pStyle w:val="ConsPlusTitle"/>
        <w:jc w:val="center"/>
      </w:pPr>
      <w:bookmarkStart w:id="7" w:name="P1253"/>
      <w:bookmarkEnd w:id="7"/>
      <w:r>
        <w:t>Структура государственной программы</w:t>
      </w:r>
    </w:p>
    <w:p w:rsidR="00DD418A" w:rsidRDefault="00DD418A">
      <w:pPr>
        <w:pStyle w:val="ConsPlusNormal"/>
        <w:jc w:val="center"/>
      </w:pPr>
      <w:r>
        <w:t xml:space="preserve">(в ред. </w:t>
      </w:r>
      <w:hyperlink r:id="rId264"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29.12.2018 N 557)</w:t>
      </w:r>
    </w:p>
    <w:p w:rsidR="00DD418A" w:rsidRDefault="00DD418A">
      <w:pPr>
        <w:pStyle w:val="ConsPlusNormal"/>
        <w:jc w:val="both"/>
      </w:pPr>
    </w:p>
    <w:p w:rsidR="00DD418A" w:rsidRDefault="00DD418A">
      <w:pPr>
        <w:pStyle w:val="ConsPlusTitle"/>
        <w:jc w:val="center"/>
        <w:outlineLvl w:val="2"/>
      </w:pPr>
      <w:bookmarkStart w:id="8" w:name="P1257"/>
      <w:bookmarkEnd w:id="8"/>
      <w:r>
        <w:t>Часть 1. Перечень основных мероприятий</w:t>
      </w:r>
    </w:p>
    <w:p w:rsidR="00DD418A" w:rsidRDefault="00DD418A">
      <w:pPr>
        <w:pStyle w:val="ConsPlusTitle"/>
        <w:jc w:val="center"/>
      </w:pPr>
      <w:r>
        <w:t>государственной программы</w:t>
      </w:r>
    </w:p>
    <w:p w:rsidR="00DD418A" w:rsidRDefault="00DD418A">
      <w:pPr>
        <w:pStyle w:val="ConsPlusNormal"/>
        <w:jc w:val="center"/>
      </w:pPr>
      <w:r>
        <w:t xml:space="preserve">(наименование введено </w:t>
      </w:r>
      <w:hyperlink r:id="rId265" w:history="1">
        <w:r>
          <w:rPr>
            <w:color w:val="0000FF"/>
          </w:rPr>
          <w:t>Постановлением</w:t>
        </w:r>
      </w:hyperlink>
      <w:r>
        <w:t xml:space="preserve"> Правительства</w:t>
      </w:r>
    </w:p>
    <w:p w:rsidR="00DD418A" w:rsidRDefault="00DD418A">
      <w:pPr>
        <w:pStyle w:val="ConsPlusNormal"/>
        <w:jc w:val="center"/>
      </w:pPr>
      <w:r>
        <w:t>Ленинградской области от 29.12.2018 N 557)</w:t>
      </w:r>
    </w:p>
    <w:p w:rsidR="00DD418A" w:rsidRDefault="00DD418A">
      <w:pPr>
        <w:pStyle w:val="ConsPlusNormal"/>
        <w:jc w:val="both"/>
      </w:pPr>
    </w:p>
    <w:p w:rsidR="00DD418A" w:rsidRDefault="00DD418A">
      <w:pPr>
        <w:sectPr w:rsidR="00DD418A" w:rsidSect="008157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6"/>
        <w:gridCol w:w="3019"/>
        <w:gridCol w:w="3004"/>
        <w:gridCol w:w="3076"/>
      </w:tblGrid>
      <w:tr w:rsidR="00DD418A">
        <w:tc>
          <w:tcPr>
            <w:tcW w:w="567" w:type="dxa"/>
          </w:tcPr>
          <w:p w:rsidR="00DD418A" w:rsidRDefault="00DD418A">
            <w:pPr>
              <w:pStyle w:val="ConsPlusNormal"/>
              <w:jc w:val="center"/>
            </w:pPr>
            <w:r>
              <w:lastRenderedPageBreak/>
              <w:t>N п/п</w:t>
            </w:r>
          </w:p>
        </w:tc>
        <w:tc>
          <w:tcPr>
            <w:tcW w:w="2836" w:type="dxa"/>
          </w:tcPr>
          <w:p w:rsidR="00DD418A" w:rsidRDefault="00DD418A">
            <w:pPr>
              <w:pStyle w:val="ConsPlusNormal"/>
              <w:jc w:val="center"/>
            </w:pPr>
            <w:r>
              <w:t>Наименование подпрограммы, основного мероприятия</w:t>
            </w:r>
          </w:p>
        </w:tc>
        <w:tc>
          <w:tcPr>
            <w:tcW w:w="3019" w:type="dxa"/>
          </w:tcPr>
          <w:p w:rsidR="00DD418A" w:rsidRDefault="00DD418A">
            <w:pPr>
              <w:pStyle w:val="ConsPlusNormal"/>
              <w:jc w:val="center"/>
            </w:pPr>
            <w:r>
              <w:t>Показатели государственной программы (подпрограммы)</w:t>
            </w:r>
          </w:p>
        </w:tc>
        <w:tc>
          <w:tcPr>
            <w:tcW w:w="3004" w:type="dxa"/>
          </w:tcPr>
          <w:p w:rsidR="00DD418A" w:rsidRDefault="00DD418A">
            <w:pPr>
              <w:pStyle w:val="ConsPlusNormal"/>
              <w:jc w:val="center"/>
            </w:pPr>
            <w:r>
              <w:t>Задачи государственной программы (подпрограммы)</w:t>
            </w:r>
          </w:p>
        </w:tc>
        <w:tc>
          <w:tcPr>
            <w:tcW w:w="3076" w:type="dxa"/>
          </w:tcPr>
          <w:p w:rsidR="00DD418A" w:rsidRDefault="00DD418A">
            <w:pPr>
              <w:pStyle w:val="ConsPlusNormal"/>
              <w:jc w:val="center"/>
            </w:pPr>
            <w:r>
              <w:t>Цели (задачи) Плана мероприятий по реализации Стратегии</w:t>
            </w:r>
          </w:p>
        </w:tc>
      </w:tr>
      <w:tr w:rsidR="00DD418A">
        <w:tc>
          <w:tcPr>
            <w:tcW w:w="567" w:type="dxa"/>
          </w:tcPr>
          <w:p w:rsidR="00DD418A" w:rsidRDefault="00DD418A">
            <w:pPr>
              <w:pStyle w:val="ConsPlusNormal"/>
              <w:jc w:val="center"/>
            </w:pPr>
            <w:r>
              <w:t>1</w:t>
            </w:r>
          </w:p>
        </w:tc>
        <w:tc>
          <w:tcPr>
            <w:tcW w:w="2836" w:type="dxa"/>
          </w:tcPr>
          <w:p w:rsidR="00DD418A" w:rsidRDefault="00DD418A">
            <w:pPr>
              <w:pStyle w:val="ConsPlusNormal"/>
              <w:jc w:val="center"/>
            </w:pPr>
            <w:r>
              <w:t>2</w:t>
            </w:r>
          </w:p>
        </w:tc>
        <w:tc>
          <w:tcPr>
            <w:tcW w:w="3019" w:type="dxa"/>
          </w:tcPr>
          <w:p w:rsidR="00DD418A" w:rsidRDefault="00DD418A">
            <w:pPr>
              <w:pStyle w:val="ConsPlusNormal"/>
              <w:jc w:val="center"/>
            </w:pPr>
            <w:r>
              <w:t>3</w:t>
            </w:r>
          </w:p>
        </w:tc>
        <w:tc>
          <w:tcPr>
            <w:tcW w:w="3004" w:type="dxa"/>
          </w:tcPr>
          <w:p w:rsidR="00DD418A" w:rsidRDefault="00DD418A">
            <w:pPr>
              <w:pStyle w:val="ConsPlusNormal"/>
              <w:jc w:val="center"/>
            </w:pPr>
            <w:r>
              <w:t>4</w:t>
            </w:r>
          </w:p>
        </w:tc>
        <w:tc>
          <w:tcPr>
            <w:tcW w:w="3076" w:type="dxa"/>
          </w:tcPr>
          <w:p w:rsidR="00DD418A" w:rsidRDefault="00DD418A">
            <w:pPr>
              <w:pStyle w:val="ConsPlusNormal"/>
              <w:jc w:val="center"/>
            </w:pPr>
            <w:r>
              <w:t>5</w:t>
            </w:r>
          </w:p>
        </w:tc>
      </w:tr>
      <w:tr w:rsidR="00DD418A">
        <w:tc>
          <w:tcPr>
            <w:tcW w:w="567" w:type="dxa"/>
          </w:tcPr>
          <w:p w:rsidR="00DD418A" w:rsidRDefault="00DD418A">
            <w:pPr>
              <w:pStyle w:val="ConsPlusNormal"/>
              <w:jc w:val="center"/>
              <w:outlineLvl w:val="3"/>
            </w:pPr>
            <w:r>
              <w:t>1</w:t>
            </w:r>
          </w:p>
        </w:tc>
        <w:tc>
          <w:tcPr>
            <w:tcW w:w="2836" w:type="dxa"/>
          </w:tcPr>
          <w:p w:rsidR="00DD418A" w:rsidRDefault="00DD418A">
            <w:pPr>
              <w:pStyle w:val="ConsPlusNormal"/>
            </w:pPr>
            <w:r>
              <w:t>Подпрограмма "Библиотечное обслуживание и популяризация чтения"</w:t>
            </w:r>
          </w:p>
        </w:tc>
        <w:tc>
          <w:tcPr>
            <w:tcW w:w="3019" w:type="dxa"/>
          </w:tcPr>
          <w:p w:rsidR="00DD418A" w:rsidRDefault="00DD418A">
            <w:pPr>
              <w:pStyle w:val="ConsPlusNormal"/>
            </w:pPr>
            <w:r>
              <w:t>Количество посещений общедоступных библиотек Ленинградской области (на 1 тыс. населения)</w:t>
            </w:r>
          </w:p>
        </w:tc>
        <w:tc>
          <w:tcPr>
            <w:tcW w:w="3004" w:type="dxa"/>
          </w:tcPr>
          <w:p w:rsidR="00DD418A" w:rsidRDefault="00DD418A">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1.1</w:t>
            </w:r>
          </w:p>
        </w:tc>
        <w:tc>
          <w:tcPr>
            <w:tcW w:w="2836" w:type="dxa"/>
          </w:tcPr>
          <w:p w:rsidR="00DD418A" w:rsidRDefault="00DD418A">
            <w:pPr>
              <w:pStyle w:val="ConsPlusNormal"/>
            </w:pPr>
            <w:r>
              <w:t>Основное мероприятие "Библиотечное обслуживание, методическое обеспечение библиотек муниципальных образований"</w:t>
            </w:r>
          </w:p>
        </w:tc>
        <w:tc>
          <w:tcPr>
            <w:tcW w:w="3019" w:type="dxa"/>
          </w:tcPr>
          <w:p w:rsidR="00DD418A" w:rsidRDefault="00DD418A">
            <w:pPr>
              <w:pStyle w:val="ConsPlusNormal"/>
            </w:pPr>
            <w:r>
              <w:t>Количество посещений общедоступных библиотек Ленинградской области</w:t>
            </w:r>
          </w:p>
        </w:tc>
        <w:tc>
          <w:tcPr>
            <w:tcW w:w="3004" w:type="dxa"/>
          </w:tcPr>
          <w:p w:rsidR="00DD418A" w:rsidRDefault="00DD418A">
            <w:pPr>
              <w:pStyle w:val="ConsPlusNormal"/>
            </w:pPr>
            <w:r>
              <w:t>Повышение клиентоориентированности и привлекательности библиотек для жителей Ленинградской области</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1.2</w:t>
            </w:r>
          </w:p>
        </w:tc>
        <w:tc>
          <w:tcPr>
            <w:tcW w:w="2836" w:type="dxa"/>
          </w:tcPr>
          <w:p w:rsidR="00DD418A" w:rsidRDefault="00DD418A">
            <w:pPr>
              <w:pStyle w:val="ConsPlusNormal"/>
            </w:pPr>
            <w:r>
              <w:t>Основное мероприятие "Комплектование книжных фондов"</w:t>
            </w:r>
          </w:p>
        </w:tc>
        <w:tc>
          <w:tcPr>
            <w:tcW w:w="3019" w:type="dxa"/>
          </w:tcPr>
          <w:p w:rsidR="00DD418A" w:rsidRDefault="00DD418A">
            <w:pPr>
              <w:pStyle w:val="ConsPlusNormal"/>
            </w:pPr>
            <w:r>
              <w:t>Объем книжного фонда общедоступных библиотек Ленинградской области</w:t>
            </w:r>
          </w:p>
        </w:tc>
        <w:tc>
          <w:tcPr>
            <w:tcW w:w="3004" w:type="dxa"/>
          </w:tcPr>
          <w:p w:rsidR="00DD418A" w:rsidRDefault="00DD418A">
            <w:pPr>
              <w:pStyle w:val="ConsPlusNormal"/>
            </w:pPr>
            <w:r>
              <w:t>Увеличение объема и репертуара фондов общедоступных библиотек Ленинградской области</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1.3</w:t>
            </w:r>
          </w:p>
        </w:tc>
        <w:tc>
          <w:tcPr>
            <w:tcW w:w="2836" w:type="dxa"/>
          </w:tcPr>
          <w:p w:rsidR="00DD418A" w:rsidRDefault="00DD418A">
            <w:pPr>
              <w:pStyle w:val="ConsPlusNormal"/>
            </w:pPr>
            <w:r>
              <w:t>Основное мероприятие "Популяризация чтения и деятельности библиотек"</w:t>
            </w:r>
          </w:p>
        </w:tc>
        <w:tc>
          <w:tcPr>
            <w:tcW w:w="3019" w:type="dxa"/>
          </w:tcPr>
          <w:p w:rsidR="00DD418A" w:rsidRDefault="00DD418A">
            <w:pPr>
              <w:pStyle w:val="ConsPlusNormal"/>
            </w:pPr>
            <w:r>
              <w:t>Численность участников библиотечных проектов государственных библиотек Ленинградской области</w:t>
            </w:r>
          </w:p>
        </w:tc>
        <w:tc>
          <w:tcPr>
            <w:tcW w:w="3004" w:type="dxa"/>
          </w:tcPr>
          <w:p w:rsidR="00DD418A" w:rsidRDefault="00DD418A">
            <w:pPr>
              <w:pStyle w:val="ConsPlusNormal"/>
            </w:pPr>
            <w:r>
              <w:t>Повышение доступности библиотечных услуг</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outlineLvl w:val="3"/>
            </w:pPr>
            <w:r>
              <w:t>2</w:t>
            </w:r>
          </w:p>
        </w:tc>
        <w:tc>
          <w:tcPr>
            <w:tcW w:w="2836" w:type="dxa"/>
          </w:tcPr>
          <w:p w:rsidR="00DD418A" w:rsidRDefault="00DD418A">
            <w:pPr>
              <w:pStyle w:val="ConsPlusNormal"/>
            </w:pPr>
            <w:r>
              <w:t>Подпрограмма "Сохранение и охрана культурного и исторического наследия Ленинградской области"</w:t>
            </w:r>
          </w:p>
        </w:tc>
        <w:tc>
          <w:tcPr>
            <w:tcW w:w="3019" w:type="dxa"/>
          </w:tcPr>
          <w:p w:rsidR="00DD418A" w:rsidRDefault="00DD418A">
            <w:pPr>
              <w:pStyle w:val="ConsPlusNormal"/>
            </w:pPr>
            <w:r>
              <w:t xml:space="preserve">Доля объектов культурного наследия, находящихся в федеральной собственности и в собственности Ленинградской области, </w:t>
            </w:r>
            <w:r>
              <w:lastRenderedPageBreak/>
              <w:t>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3004" w:type="dxa"/>
          </w:tcPr>
          <w:p w:rsidR="00DD418A" w:rsidRDefault="00DD418A">
            <w:pPr>
              <w:pStyle w:val="ConsPlusNormal"/>
            </w:pPr>
            <w:r>
              <w:lastRenderedPageBreak/>
              <w:t>Выявление, сохранение, охрана и популяризация объектов культурного наследия Ленинградской области</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lastRenderedPageBreak/>
              <w:t>2.1</w:t>
            </w:r>
          </w:p>
        </w:tc>
        <w:tc>
          <w:tcPr>
            <w:tcW w:w="2836" w:type="dxa"/>
          </w:tcPr>
          <w:p w:rsidR="00DD418A" w:rsidRDefault="00DD418A">
            <w:pPr>
              <w:pStyle w:val="ConsPlusNormal"/>
            </w:pPr>
            <w:r>
              <w:t>Основное мероприятие "Сохранение объектов культурного наследия"</w:t>
            </w:r>
          </w:p>
        </w:tc>
        <w:tc>
          <w:tcPr>
            <w:tcW w:w="3019" w:type="dxa"/>
          </w:tcPr>
          <w:p w:rsidR="00DD418A" w:rsidRDefault="00DD418A">
            <w:pPr>
              <w:pStyle w:val="ConsPlusNormal"/>
            </w:pPr>
            <w:r>
              <w:t>Количество объектов культурного наследия, на которых проведены ремонтно-реставрационные работы (в течение года)</w:t>
            </w:r>
          </w:p>
        </w:tc>
        <w:tc>
          <w:tcPr>
            <w:tcW w:w="3004" w:type="dxa"/>
          </w:tcPr>
          <w:p w:rsidR="00DD418A" w:rsidRDefault="00DD418A">
            <w:pPr>
              <w:pStyle w:val="ConsPlusNormal"/>
            </w:pPr>
            <w:r>
              <w:t>Сохранение достигнутых масштабов реставрационных работ в отношении объектов культурного наследия</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2.2</w:t>
            </w:r>
          </w:p>
        </w:tc>
        <w:tc>
          <w:tcPr>
            <w:tcW w:w="2836" w:type="dxa"/>
          </w:tcPr>
          <w:p w:rsidR="00DD418A" w:rsidRDefault="00DD418A">
            <w:pPr>
              <w:pStyle w:val="ConsPlusNormal"/>
            </w:pPr>
            <w:r>
              <w:t>Основное мероприятие "Государственная охрана объектов культурного наследия"</w:t>
            </w:r>
          </w:p>
        </w:tc>
        <w:tc>
          <w:tcPr>
            <w:tcW w:w="3019" w:type="dxa"/>
          </w:tcPr>
          <w:p w:rsidR="00DD418A" w:rsidRDefault="00DD418A">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3004" w:type="dxa"/>
          </w:tcPr>
          <w:p w:rsidR="00DD418A" w:rsidRDefault="00DD418A">
            <w:pPr>
              <w:pStyle w:val="ConsPlusNormal"/>
            </w:pPr>
            <w:r>
              <w:t>Обеспечение государственной охраны объектов культурного наследия Ленинградской области</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outlineLvl w:val="3"/>
            </w:pPr>
            <w:r>
              <w:t>3</w:t>
            </w:r>
          </w:p>
        </w:tc>
        <w:tc>
          <w:tcPr>
            <w:tcW w:w="2836" w:type="dxa"/>
          </w:tcPr>
          <w:p w:rsidR="00DD418A" w:rsidRDefault="00DD418A">
            <w:pPr>
              <w:pStyle w:val="ConsPlusNormal"/>
            </w:pPr>
            <w:r>
              <w:t>Подпрограмма "Музейная деятельность"</w:t>
            </w:r>
          </w:p>
        </w:tc>
        <w:tc>
          <w:tcPr>
            <w:tcW w:w="3019" w:type="dxa"/>
          </w:tcPr>
          <w:p w:rsidR="00DD418A" w:rsidRDefault="00DD418A">
            <w:pPr>
              <w:pStyle w:val="ConsPlusNormal"/>
            </w:pPr>
            <w:r>
              <w:t>Количество посещений музеев Ленинградской области (на 1 тыс. населения)</w:t>
            </w:r>
          </w:p>
        </w:tc>
        <w:tc>
          <w:tcPr>
            <w:tcW w:w="3004" w:type="dxa"/>
          </w:tcPr>
          <w:p w:rsidR="00DD418A" w:rsidRDefault="00DD418A">
            <w:pPr>
              <w:pStyle w:val="ConsPlusNormal"/>
            </w:pPr>
            <w:r>
              <w:t>Повышение посещаемости музеев Ленинградской области</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3.1</w:t>
            </w:r>
          </w:p>
        </w:tc>
        <w:tc>
          <w:tcPr>
            <w:tcW w:w="2836" w:type="dxa"/>
          </w:tcPr>
          <w:p w:rsidR="00DD418A" w:rsidRDefault="00DD418A">
            <w:pPr>
              <w:pStyle w:val="ConsPlusNormal"/>
            </w:pPr>
            <w:r>
              <w:t>Основное мероприятие "Музейное обслуживание населения, обеспечение сохранности музейных фондов"</w:t>
            </w:r>
          </w:p>
        </w:tc>
        <w:tc>
          <w:tcPr>
            <w:tcW w:w="3019" w:type="dxa"/>
          </w:tcPr>
          <w:p w:rsidR="00DD418A" w:rsidRDefault="00DD418A">
            <w:pPr>
              <w:pStyle w:val="ConsPlusNormal"/>
            </w:pPr>
            <w:r>
              <w:t>Число посетителей музеев Ленинградской области</w:t>
            </w:r>
          </w:p>
        </w:tc>
        <w:tc>
          <w:tcPr>
            <w:tcW w:w="3004" w:type="dxa"/>
          </w:tcPr>
          <w:p w:rsidR="00DD418A" w:rsidRDefault="00DD418A">
            <w:pPr>
              <w:pStyle w:val="ConsPlusNormal"/>
            </w:pPr>
            <w:r>
              <w:t>Повышение доступности музейных услуг, информированности жителей Ленинградской области о деятельности музеев</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3.2</w:t>
            </w:r>
          </w:p>
        </w:tc>
        <w:tc>
          <w:tcPr>
            <w:tcW w:w="2836" w:type="dxa"/>
          </w:tcPr>
          <w:p w:rsidR="00DD418A" w:rsidRDefault="00DD418A">
            <w:pPr>
              <w:pStyle w:val="ConsPlusNormal"/>
            </w:pPr>
            <w:r>
              <w:t xml:space="preserve">Основное мероприятие "Модернизация музейной </w:t>
            </w:r>
            <w:r>
              <w:lastRenderedPageBreak/>
              <w:t>деятельности, развитие музейного фонда"</w:t>
            </w:r>
          </w:p>
        </w:tc>
        <w:tc>
          <w:tcPr>
            <w:tcW w:w="3019" w:type="dxa"/>
          </w:tcPr>
          <w:p w:rsidR="00DD418A" w:rsidRDefault="00DD418A">
            <w:pPr>
              <w:pStyle w:val="ConsPlusNormal"/>
            </w:pPr>
            <w:r>
              <w:lastRenderedPageBreak/>
              <w:t xml:space="preserve">Количество созданных (обновленных) экспозиций </w:t>
            </w:r>
            <w:r>
              <w:lastRenderedPageBreak/>
              <w:t>музеев Ленинградской области (с учетом вновь создаваемых музеев)</w:t>
            </w:r>
          </w:p>
        </w:tc>
        <w:tc>
          <w:tcPr>
            <w:tcW w:w="3004" w:type="dxa"/>
          </w:tcPr>
          <w:p w:rsidR="00DD418A" w:rsidRDefault="00DD418A">
            <w:pPr>
              <w:pStyle w:val="ConsPlusNormal"/>
            </w:pPr>
            <w:r>
              <w:lastRenderedPageBreak/>
              <w:t xml:space="preserve">Повышение привлекательности музеев </w:t>
            </w:r>
            <w:r>
              <w:lastRenderedPageBreak/>
              <w:t>Ленинградской области для населения</w:t>
            </w:r>
          </w:p>
        </w:tc>
        <w:tc>
          <w:tcPr>
            <w:tcW w:w="3076" w:type="dxa"/>
          </w:tcPr>
          <w:p w:rsidR="00DD418A" w:rsidRDefault="00DD418A">
            <w:pPr>
              <w:pStyle w:val="ConsPlusNormal"/>
            </w:pPr>
          </w:p>
        </w:tc>
      </w:tr>
      <w:tr w:rsidR="00DD418A">
        <w:tc>
          <w:tcPr>
            <w:tcW w:w="567" w:type="dxa"/>
            <w:vMerge w:val="restart"/>
          </w:tcPr>
          <w:p w:rsidR="00DD418A" w:rsidRDefault="00DD418A">
            <w:pPr>
              <w:pStyle w:val="ConsPlusNormal"/>
              <w:jc w:val="center"/>
            </w:pPr>
            <w:r>
              <w:lastRenderedPageBreak/>
              <w:t>3.3</w:t>
            </w:r>
          </w:p>
        </w:tc>
        <w:tc>
          <w:tcPr>
            <w:tcW w:w="2836" w:type="dxa"/>
            <w:vMerge w:val="restart"/>
          </w:tcPr>
          <w:p w:rsidR="00DD418A" w:rsidRDefault="00DD418A">
            <w:pPr>
              <w:pStyle w:val="ConsPlusNormal"/>
            </w:pPr>
            <w:r>
              <w:t>Основное мероприятие "Развитие сети музеев"</w:t>
            </w:r>
          </w:p>
        </w:tc>
        <w:tc>
          <w:tcPr>
            <w:tcW w:w="3019" w:type="dxa"/>
          </w:tcPr>
          <w:p w:rsidR="00DD418A" w:rsidRDefault="00DD418A">
            <w:pPr>
              <w:pStyle w:val="ConsPlusNormal"/>
            </w:pPr>
            <w:r>
              <w:t>Количество созданных (обновленных) экспозиций музеев Ленинградской области (с учетом вновь создаваемых музеев)</w:t>
            </w:r>
          </w:p>
        </w:tc>
        <w:tc>
          <w:tcPr>
            <w:tcW w:w="3004" w:type="dxa"/>
            <w:vMerge w:val="restart"/>
          </w:tcPr>
          <w:p w:rsidR="00DD418A" w:rsidRDefault="00DD418A">
            <w:pPr>
              <w:pStyle w:val="ConsPlusNormal"/>
            </w:pPr>
            <w:r>
              <w:t>Повышение привлекательности музеев Ленинградской области для населения</w:t>
            </w:r>
          </w:p>
        </w:tc>
        <w:tc>
          <w:tcPr>
            <w:tcW w:w="3076" w:type="dxa"/>
          </w:tcPr>
          <w:p w:rsidR="00DD418A" w:rsidRDefault="00DD418A">
            <w:pPr>
              <w:pStyle w:val="ConsPlusNormal"/>
            </w:pP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tcPr>
          <w:p w:rsidR="00DD418A" w:rsidRDefault="00DD418A">
            <w:pPr>
              <w:pStyle w:val="ConsPlusNormal"/>
            </w:pPr>
            <w:r>
              <w:t>Количество построенных (реконструированных) многофункциональных центров и иных объектов культуры</w:t>
            </w:r>
          </w:p>
        </w:tc>
        <w:tc>
          <w:tcPr>
            <w:tcW w:w="3004" w:type="dxa"/>
            <w:vMerge/>
          </w:tcPr>
          <w:p w:rsidR="00DD418A" w:rsidRDefault="00DD418A">
            <w:pPr>
              <w:spacing w:after="1" w:line="0" w:lineRule="atLeast"/>
            </w:pPr>
          </w:p>
        </w:tc>
        <w:tc>
          <w:tcPr>
            <w:tcW w:w="3076" w:type="dxa"/>
          </w:tcPr>
          <w:p w:rsidR="00DD418A" w:rsidRDefault="00DD418A">
            <w:pPr>
              <w:pStyle w:val="ConsPlusNormal"/>
            </w:pPr>
            <w:r>
              <w:t>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w:t>
            </w:r>
          </w:p>
        </w:tc>
      </w:tr>
      <w:tr w:rsidR="00DD418A">
        <w:tc>
          <w:tcPr>
            <w:tcW w:w="567" w:type="dxa"/>
          </w:tcPr>
          <w:p w:rsidR="00DD418A" w:rsidRDefault="00DD418A">
            <w:pPr>
              <w:pStyle w:val="ConsPlusNormal"/>
              <w:jc w:val="center"/>
              <w:outlineLvl w:val="3"/>
            </w:pPr>
            <w:r>
              <w:t>4</w:t>
            </w:r>
          </w:p>
        </w:tc>
        <w:tc>
          <w:tcPr>
            <w:tcW w:w="2836" w:type="dxa"/>
          </w:tcPr>
          <w:p w:rsidR="00DD418A" w:rsidRDefault="00DD418A">
            <w:pPr>
              <w:pStyle w:val="ConsPlusNormal"/>
            </w:pPr>
            <w:r>
              <w:t>Подпрограмма "Профессиональное искусство, народное творчество и культурно-досуговая деятельность"</w:t>
            </w:r>
          </w:p>
        </w:tc>
        <w:tc>
          <w:tcPr>
            <w:tcW w:w="3019" w:type="dxa"/>
          </w:tcPr>
          <w:p w:rsidR="00DD418A" w:rsidRDefault="00DD418A">
            <w:pPr>
              <w:pStyle w:val="ConsPlusNormal"/>
            </w:pPr>
            <w:r>
              <w:t>Количество посещений театров и концертных представлений (на 1 тыс. населения)</w:t>
            </w:r>
          </w:p>
        </w:tc>
        <w:tc>
          <w:tcPr>
            <w:tcW w:w="3004" w:type="dxa"/>
          </w:tcPr>
          <w:p w:rsidR="00DD418A" w:rsidRDefault="00DD418A">
            <w:pPr>
              <w:pStyle w:val="ConsPlusNormal"/>
            </w:pPr>
            <w:r>
              <w:t>Повышение доступности профессионального искусства и культурно-досуговых услуг для жителей Ленинградской области</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4.1</w:t>
            </w:r>
          </w:p>
        </w:tc>
        <w:tc>
          <w:tcPr>
            <w:tcW w:w="2836" w:type="dxa"/>
          </w:tcPr>
          <w:p w:rsidR="00DD418A" w:rsidRDefault="00DD418A">
            <w:pPr>
              <w:pStyle w:val="ConsPlusNormal"/>
            </w:pPr>
            <w:r>
              <w:t>Основное мероприятие "Развитие профессионального искусства"</w:t>
            </w:r>
          </w:p>
        </w:tc>
        <w:tc>
          <w:tcPr>
            <w:tcW w:w="3019" w:type="dxa"/>
          </w:tcPr>
          <w:p w:rsidR="00DD418A" w:rsidRDefault="00DD418A">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3004" w:type="dxa"/>
          </w:tcPr>
          <w:p w:rsidR="00DD418A" w:rsidRDefault="00DD418A">
            <w:pPr>
              <w:pStyle w:val="ConsPlusNormal"/>
            </w:pPr>
            <w:r>
              <w:t>Повышение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4.2</w:t>
            </w:r>
          </w:p>
        </w:tc>
        <w:tc>
          <w:tcPr>
            <w:tcW w:w="2836" w:type="dxa"/>
          </w:tcPr>
          <w:p w:rsidR="00DD418A" w:rsidRDefault="00DD418A">
            <w:pPr>
              <w:pStyle w:val="ConsPlusNormal"/>
            </w:pPr>
            <w:r>
              <w:t xml:space="preserve">Основное мероприятие </w:t>
            </w:r>
            <w:r>
              <w:lastRenderedPageBreak/>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3019" w:type="dxa"/>
          </w:tcPr>
          <w:p w:rsidR="00DD418A" w:rsidRDefault="00DD418A">
            <w:pPr>
              <w:pStyle w:val="ConsPlusNormal"/>
            </w:pPr>
            <w:r>
              <w:lastRenderedPageBreak/>
              <w:t xml:space="preserve">Число культурно-массовых </w:t>
            </w:r>
            <w:r>
              <w:lastRenderedPageBreak/>
              <w:t>мероприятий, проведенных при поддержке Ленинградской области</w:t>
            </w:r>
          </w:p>
        </w:tc>
        <w:tc>
          <w:tcPr>
            <w:tcW w:w="3004" w:type="dxa"/>
          </w:tcPr>
          <w:p w:rsidR="00DD418A" w:rsidRDefault="00DD418A">
            <w:pPr>
              <w:pStyle w:val="ConsPlusNormal"/>
            </w:pPr>
            <w:r>
              <w:lastRenderedPageBreak/>
              <w:t xml:space="preserve">Повышение </w:t>
            </w:r>
            <w:r>
              <w:lastRenderedPageBreak/>
              <w:t>привлекательности культурно-досуговых учреждений для жителей Ленинградской области, развитие их творческого потенциала</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lastRenderedPageBreak/>
              <w:t>4.3</w:t>
            </w:r>
          </w:p>
        </w:tc>
        <w:tc>
          <w:tcPr>
            <w:tcW w:w="2836" w:type="dxa"/>
          </w:tcPr>
          <w:p w:rsidR="00DD418A" w:rsidRDefault="00DD418A">
            <w:pPr>
              <w:pStyle w:val="ConsPlusNormal"/>
            </w:pPr>
            <w:r>
              <w:t>Основное мероприятие "Государственная поддержка кинематографии"</w:t>
            </w:r>
          </w:p>
        </w:tc>
        <w:tc>
          <w:tcPr>
            <w:tcW w:w="3019" w:type="dxa"/>
          </w:tcPr>
          <w:p w:rsidR="00DD418A" w:rsidRDefault="00DD418A">
            <w:pPr>
              <w:pStyle w:val="ConsPlusNormal"/>
            </w:pPr>
            <w:r>
              <w:t>Количество документов (копий) фильмофонда, сохраненного при поддержке Ленинградской области</w:t>
            </w:r>
          </w:p>
        </w:tc>
        <w:tc>
          <w:tcPr>
            <w:tcW w:w="3004" w:type="dxa"/>
          </w:tcPr>
          <w:p w:rsidR="00DD418A" w:rsidRDefault="00DD418A">
            <w:pPr>
              <w:pStyle w:val="ConsPlusNormal"/>
            </w:pPr>
            <w:r>
              <w:t>Повышение интереса населения к отечественному кинематографу</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4.4</w:t>
            </w:r>
          </w:p>
        </w:tc>
        <w:tc>
          <w:tcPr>
            <w:tcW w:w="2836" w:type="dxa"/>
          </w:tcPr>
          <w:p w:rsidR="00DD418A" w:rsidRDefault="00DD418A">
            <w:pPr>
              <w:pStyle w:val="ConsPlusNormal"/>
            </w:pPr>
            <w:r>
              <w:t>Основное мероприятие "Сохранение нематериального культурного наследия, поддержка и развитие самодеятельного народного творчества"</w:t>
            </w:r>
          </w:p>
        </w:tc>
        <w:tc>
          <w:tcPr>
            <w:tcW w:w="3019" w:type="dxa"/>
          </w:tcPr>
          <w:p w:rsidR="00DD418A" w:rsidRDefault="00DD418A">
            <w:pPr>
              <w:pStyle w:val="ConsPlusNormal"/>
            </w:pPr>
            <w:r>
              <w:t>Число народных (образцовых) коллективов самодеятельного народного творчества, получивших государственную поддержку</w:t>
            </w:r>
          </w:p>
        </w:tc>
        <w:tc>
          <w:tcPr>
            <w:tcW w:w="3004" w:type="dxa"/>
          </w:tcPr>
          <w:p w:rsidR="00DD418A" w:rsidRDefault="00DD418A">
            <w:pPr>
              <w:pStyle w:val="ConsPlusNormal"/>
            </w:pPr>
            <w:r>
              <w:t>Повышение заинтересованности органов местного самоуправления в развитии культурно-досуговых учреждений</w:t>
            </w:r>
          </w:p>
        </w:tc>
        <w:tc>
          <w:tcPr>
            <w:tcW w:w="3076" w:type="dxa"/>
          </w:tcPr>
          <w:p w:rsidR="00DD418A" w:rsidRDefault="00DD418A">
            <w:pPr>
              <w:pStyle w:val="ConsPlusNormal"/>
            </w:pPr>
          </w:p>
        </w:tc>
      </w:tr>
      <w:tr w:rsidR="00DD418A">
        <w:tc>
          <w:tcPr>
            <w:tcW w:w="567" w:type="dxa"/>
            <w:vMerge w:val="restart"/>
            <w:tcBorders>
              <w:bottom w:val="nil"/>
            </w:tcBorders>
          </w:tcPr>
          <w:p w:rsidR="00DD418A" w:rsidRDefault="00DD418A">
            <w:pPr>
              <w:pStyle w:val="ConsPlusNormal"/>
              <w:jc w:val="center"/>
            </w:pPr>
            <w:r>
              <w:t>4.5</w:t>
            </w:r>
          </w:p>
        </w:tc>
        <w:tc>
          <w:tcPr>
            <w:tcW w:w="2836" w:type="dxa"/>
            <w:vMerge w:val="restart"/>
            <w:tcBorders>
              <w:bottom w:val="nil"/>
            </w:tcBorders>
          </w:tcPr>
          <w:p w:rsidR="00DD418A" w:rsidRDefault="00DD418A">
            <w:pPr>
              <w:pStyle w:val="ConsPlusNormal"/>
            </w:pPr>
            <w:r>
              <w:t>Основное мероприятие "Развитие сети культурно-досуговых учреждений Ленинградской области"</w:t>
            </w:r>
          </w:p>
        </w:tc>
        <w:tc>
          <w:tcPr>
            <w:tcW w:w="3019" w:type="dxa"/>
          </w:tcPr>
          <w:p w:rsidR="00DD418A" w:rsidRDefault="00DD418A">
            <w:pPr>
              <w:pStyle w:val="ConsPlusNormal"/>
            </w:pPr>
            <w:r>
              <w:t>Количество введенных в эксплуатацию (приобретенных) объектов культуры для размещения культурно-досуговых учреждений и учреждений профессионального искусства</w:t>
            </w:r>
          </w:p>
        </w:tc>
        <w:tc>
          <w:tcPr>
            <w:tcW w:w="3004" w:type="dxa"/>
            <w:vMerge w:val="restart"/>
            <w:tcBorders>
              <w:bottom w:val="nil"/>
            </w:tcBorders>
          </w:tcPr>
          <w:p w:rsidR="00DD418A" w:rsidRDefault="00DD418A">
            <w:pPr>
              <w:pStyle w:val="ConsPlusNormal"/>
            </w:pPr>
            <w:r>
              <w:t>Повышение территориальной доступности профессионального искусства и услуг культурно-досуговых учреждений</w:t>
            </w:r>
          </w:p>
        </w:tc>
        <w:tc>
          <w:tcPr>
            <w:tcW w:w="3076" w:type="dxa"/>
          </w:tcPr>
          <w:p w:rsidR="00DD418A" w:rsidRDefault="00DD418A">
            <w:pPr>
              <w:pStyle w:val="ConsPlusNormal"/>
            </w:pPr>
          </w:p>
        </w:tc>
      </w:tr>
      <w:tr w:rsidR="00DD418A">
        <w:tblPrEx>
          <w:tblBorders>
            <w:insideH w:val="nil"/>
          </w:tblBorders>
        </w:tblPrEx>
        <w:tc>
          <w:tcPr>
            <w:tcW w:w="567" w:type="dxa"/>
            <w:vMerge/>
            <w:tcBorders>
              <w:bottom w:val="nil"/>
            </w:tcBorders>
          </w:tcPr>
          <w:p w:rsidR="00DD418A" w:rsidRDefault="00DD418A">
            <w:pPr>
              <w:spacing w:after="1" w:line="0" w:lineRule="atLeast"/>
            </w:pPr>
          </w:p>
        </w:tc>
        <w:tc>
          <w:tcPr>
            <w:tcW w:w="2836" w:type="dxa"/>
            <w:vMerge/>
            <w:tcBorders>
              <w:bottom w:val="nil"/>
            </w:tcBorders>
          </w:tcPr>
          <w:p w:rsidR="00DD418A" w:rsidRDefault="00DD418A">
            <w:pPr>
              <w:spacing w:after="1" w:line="0" w:lineRule="atLeast"/>
            </w:pPr>
          </w:p>
        </w:tc>
        <w:tc>
          <w:tcPr>
            <w:tcW w:w="3019" w:type="dxa"/>
            <w:tcBorders>
              <w:bottom w:val="nil"/>
            </w:tcBorders>
          </w:tcPr>
          <w:p w:rsidR="00DD418A" w:rsidRDefault="00DD418A">
            <w:pPr>
              <w:pStyle w:val="ConsPlusNormal"/>
            </w:pPr>
            <w:r>
              <w:t xml:space="preserve">Количество построенных (реконструированных) многофункциональных </w:t>
            </w:r>
            <w:r>
              <w:lastRenderedPageBreak/>
              <w:t>центров и иных объектов культуры</w:t>
            </w:r>
          </w:p>
        </w:tc>
        <w:tc>
          <w:tcPr>
            <w:tcW w:w="3004" w:type="dxa"/>
            <w:vMerge/>
            <w:tcBorders>
              <w:bottom w:val="nil"/>
            </w:tcBorders>
          </w:tcPr>
          <w:p w:rsidR="00DD418A" w:rsidRDefault="00DD418A">
            <w:pPr>
              <w:spacing w:after="1" w:line="0" w:lineRule="atLeast"/>
            </w:pPr>
          </w:p>
        </w:tc>
        <w:tc>
          <w:tcPr>
            <w:tcW w:w="3076" w:type="dxa"/>
            <w:tcBorders>
              <w:bottom w:val="nil"/>
            </w:tcBorders>
          </w:tcPr>
          <w:p w:rsidR="00DD418A" w:rsidRDefault="00DD418A">
            <w:pPr>
              <w:pStyle w:val="ConsPlusNormal"/>
            </w:pPr>
            <w:r>
              <w:t xml:space="preserve">Повышение качества среды проживания в городских и сельских поселениях </w:t>
            </w:r>
            <w:r>
              <w:lastRenderedPageBreak/>
              <w:t>Ленинградской области и рост инвестиционной привлекательности отдельных территорий Ленинградской области</w:t>
            </w:r>
          </w:p>
        </w:tc>
      </w:tr>
      <w:tr w:rsidR="00DD418A">
        <w:tblPrEx>
          <w:tblBorders>
            <w:insideH w:val="nil"/>
          </w:tblBorders>
        </w:tblPrEx>
        <w:tc>
          <w:tcPr>
            <w:tcW w:w="12502" w:type="dxa"/>
            <w:gridSpan w:val="5"/>
            <w:tcBorders>
              <w:top w:val="nil"/>
            </w:tcBorders>
          </w:tcPr>
          <w:p w:rsidR="00DD418A" w:rsidRDefault="00DD418A">
            <w:pPr>
              <w:pStyle w:val="ConsPlusNormal"/>
              <w:jc w:val="both"/>
            </w:pPr>
            <w:r>
              <w:lastRenderedPageBreak/>
              <w:t xml:space="preserve">(в ред. Постановлений Правительства Ленинградской области от 29.12.2018 </w:t>
            </w:r>
            <w:hyperlink r:id="rId266" w:history="1">
              <w:r>
                <w:rPr>
                  <w:color w:val="0000FF"/>
                </w:rPr>
                <w:t>N 557</w:t>
              </w:r>
            </w:hyperlink>
            <w:r>
              <w:t>,</w:t>
            </w:r>
          </w:p>
          <w:p w:rsidR="00DD418A" w:rsidRDefault="00DD418A">
            <w:pPr>
              <w:pStyle w:val="ConsPlusNormal"/>
              <w:jc w:val="both"/>
            </w:pPr>
            <w:r>
              <w:t xml:space="preserve">от 30.12.2019 </w:t>
            </w:r>
            <w:hyperlink r:id="rId267" w:history="1">
              <w:r>
                <w:rPr>
                  <w:color w:val="0000FF"/>
                </w:rPr>
                <w:t>N 658</w:t>
              </w:r>
            </w:hyperlink>
            <w:r>
              <w:t>)</w:t>
            </w:r>
          </w:p>
        </w:tc>
      </w:tr>
      <w:tr w:rsidR="00DD418A">
        <w:tblPrEx>
          <w:tblBorders>
            <w:insideH w:val="nil"/>
          </w:tblBorders>
        </w:tblPrEx>
        <w:tc>
          <w:tcPr>
            <w:tcW w:w="567" w:type="dxa"/>
            <w:tcBorders>
              <w:bottom w:val="nil"/>
            </w:tcBorders>
          </w:tcPr>
          <w:p w:rsidR="00DD418A" w:rsidRDefault="00DD418A">
            <w:pPr>
              <w:pStyle w:val="ConsPlusNormal"/>
              <w:jc w:val="center"/>
              <w:outlineLvl w:val="3"/>
            </w:pPr>
            <w:r>
              <w:t>5</w:t>
            </w:r>
          </w:p>
        </w:tc>
        <w:tc>
          <w:tcPr>
            <w:tcW w:w="2836" w:type="dxa"/>
            <w:tcBorders>
              <w:bottom w:val="nil"/>
            </w:tcBorders>
          </w:tcPr>
          <w:p w:rsidR="00DD418A" w:rsidRDefault="00DD418A">
            <w:pPr>
              <w:pStyle w:val="ConsPlusNormal"/>
            </w:pPr>
            <w:r>
              <w:t>Подпрограмма "Обеспечение условий реализации государственной программы"</w:t>
            </w:r>
          </w:p>
        </w:tc>
        <w:tc>
          <w:tcPr>
            <w:tcW w:w="3019" w:type="dxa"/>
            <w:tcBorders>
              <w:bottom w:val="nil"/>
            </w:tcBorders>
          </w:tcPr>
          <w:p w:rsidR="00DD418A" w:rsidRDefault="00DD418A">
            <w:pPr>
              <w:pStyle w:val="ConsPlusNormal"/>
            </w:pPr>
          </w:p>
        </w:tc>
        <w:tc>
          <w:tcPr>
            <w:tcW w:w="3004" w:type="dxa"/>
            <w:tcBorders>
              <w:bottom w:val="nil"/>
            </w:tcBorders>
          </w:tcPr>
          <w:p w:rsidR="00DD418A" w:rsidRDefault="00DD418A">
            <w:pPr>
              <w:pStyle w:val="ConsPlusNormal"/>
            </w:pPr>
          </w:p>
        </w:tc>
        <w:tc>
          <w:tcPr>
            <w:tcW w:w="3076" w:type="dxa"/>
            <w:tcBorders>
              <w:bottom w:val="nil"/>
            </w:tcBorders>
          </w:tcPr>
          <w:p w:rsidR="00DD418A" w:rsidRDefault="00DD418A">
            <w:pPr>
              <w:pStyle w:val="ConsPlusNormal"/>
            </w:pPr>
          </w:p>
        </w:tc>
      </w:tr>
      <w:tr w:rsidR="00DD418A">
        <w:tblPrEx>
          <w:tblBorders>
            <w:insideH w:val="nil"/>
          </w:tblBorders>
        </w:tblPrEx>
        <w:tc>
          <w:tcPr>
            <w:tcW w:w="12502" w:type="dxa"/>
            <w:gridSpan w:val="5"/>
            <w:tcBorders>
              <w:top w:val="nil"/>
            </w:tcBorders>
          </w:tcPr>
          <w:p w:rsidR="00DD418A" w:rsidRDefault="00DD418A">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29.12.2018 N 557)</w:t>
            </w:r>
          </w:p>
        </w:tc>
      </w:tr>
      <w:tr w:rsidR="00DD418A">
        <w:tc>
          <w:tcPr>
            <w:tcW w:w="567" w:type="dxa"/>
          </w:tcPr>
          <w:p w:rsidR="00DD418A" w:rsidRDefault="00DD418A">
            <w:pPr>
              <w:pStyle w:val="ConsPlusNormal"/>
              <w:jc w:val="center"/>
            </w:pPr>
            <w:r>
              <w:t>5.1</w:t>
            </w:r>
          </w:p>
        </w:tc>
        <w:tc>
          <w:tcPr>
            <w:tcW w:w="2836" w:type="dxa"/>
          </w:tcPr>
          <w:p w:rsidR="00DD418A" w:rsidRDefault="00DD418A">
            <w:pPr>
              <w:pStyle w:val="ConsPlusNormal"/>
            </w:pPr>
            <w:r>
              <w:t>Основное мероприятие "Развитие и модернизация учреждений культуры"</w:t>
            </w:r>
          </w:p>
        </w:tc>
        <w:tc>
          <w:tcPr>
            <w:tcW w:w="3019" w:type="dxa"/>
          </w:tcPr>
          <w:p w:rsidR="00DD418A" w:rsidRDefault="00DD418A">
            <w:pPr>
              <w:pStyle w:val="ConsPlusNormal"/>
            </w:pPr>
            <w:r>
              <w:t>Доля муниципальных учреждений культуры, здания которых требуют капитального ремонта</w:t>
            </w:r>
          </w:p>
        </w:tc>
        <w:tc>
          <w:tcPr>
            <w:tcW w:w="3004" w:type="dxa"/>
          </w:tcPr>
          <w:p w:rsidR="00DD418A" w:rsidRDefault="00DD418A">
            <w:pPr>
              <w:pStyle w:val="ConsPlusNormal"/>
            </w:pPr>
            <w:r>
              <w:t>Развитие отраслевой инфраструктуры</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t>5.2</w:t>
            </w:r>
          </w:p>
        </w:tc>
        <w:tc>
          <w:tcPr>
            <w:tcW w:w="2836" w:type="dxa"/>
          </w:tcPr>
          <w:p w:rsidR="00DD418A" w:rsidRDefault="00DD418A">
            <w:pPr>
              <w:pStyle w:val="ConsPlusNormal"/>
            </w:pPr>
            <w:r>
              <w:t>Основное мероприятие "Развитие и сохранение кадрового потенциала работников в учреждениях культуры"</w:t>
            </w:r>
          </w:p>
        </w:tc>
        <w:tc>
          <w:tcPr>
            <w:tcW w:w="3019" w:type="dxa"/>
          </w:tcPr>
          <w:p w:rsidR="00DD418A" w:rsidRDefault="00DD418A">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tc>
        <w:tc>
          <w:tcPr>
            <w:tcW w:w="3004" w:type="dxa"/>
          </w:tcPr>
          <w:p w:rsidR="00DD418A" w:rsidRDefault="00DD418A">
            <w:pPr>
              <w:pStyle w:val="ConsPlusNormal"/>
            </w:pPr>
            <w:r>
              <w:t>Обеспечение конкурентоспособного уровня оплаты труда в муниципальных учреждениях культуры Ленинградской области</w:t>
            </w:r>
          </w:p>
        </w:tc>
        <w:tc>
          <w:tcPr>
            <w:tcW w:w="3076" w:type="dxa"/>
          </w:tcPr>
          <w:p w:rsidR="00DD418A" w:rsidRDefault="00DD418A">
            <w:pPr>
              <w:pStyle w:val="ConsPlusNormal"/>
            </w:pPr>
          </w:p>
        </w:tc>
      </w:tr>
      <w:tr w:rsidR="00DD418A">
        <w:tc>
          <w:tcPr>
            <w:tcW w:w="567" w:type="dxa"/>
          </w:tcPr>
          <w:p w:rsidR="00DD418A" w:rsidRDefault="00DD418A">
            <w:pPr>
              <w:pStyle w:val="ConsPlusNormal"/>
              <w:jc w:val="center"/>
            </w:pPr>
            <w:r>
              <w:lastRenderedPageBreak/>
              <w:t>5.3</w:t>
            </w:r>
          </w:p>
        </w:tc>
        <w:tc>
          <w:tcPr>
            <w:tcW w:w="2836" w:type="dxa"/>
          </w:tcPr>
          <w:p w:rsidR="00DD418A" w:rsidRDefault="00DD418A">
            <w:pPr>
              <w:pStyle w:val="ConsPlusNormal"/>
            </w:pPr>
            <w:r>
              <w:t>Основное мероприятие "Поддержка дополнительного образования в сфере культуры и искусства"</w:t>
            </w:r>
          </w:p>
        </w:tc>
        <w:tc>
          <w:tcPr>
            <w:tcW w:w="3019" w:type="dxa"/>
          </w:tcPr>
          <w:p w:rsidR="00DD418A" w:rsidRDefault="00DD418A">
            <w:pPr>
              <w:pStyle w:val="ConsPlusNormal"/>
            </w:pPr>
            <w:r>
              <w:t>Количество учреждений дополнительного образования в сфере культуры и искусства, получивших поддержку из областного бюджета Ленинградской области</w:t>
            </w:r>
          </w:p>
        </w:tc>
        <w:tc>
          <w:tcPr>
            <w:tcW w:w="3004" w:type="dxa"/>
          </w:tcPr>
          <w:p w:rsidR="00DD418A" w:rsidRDefault="00DD418A">
            <w:pPr>
              <w:pStyle w:val="ConsPlusNormal"/>
            </w:pPr>
            <w:r>
              <w:t>Стимулирование развития творческого потенциала молодежи</w:t>
            </w:r>
          </w:p>
        </w:tc>
        <w:tc>
          <w:tcPr>
            <w:tcW w:w="3076" w:type="dxa"/>
          </w:tcPr>
          <w:p w:rsidR="00DD418A" w:rsidRDefault="00DD418A">
            <w:pPr>
              <w:pStyle w:val="ConsPlusNormal"/>
            </w:pPr>
          </w:p>
        </w:tc>
      </w:tr>
      <w:tr w:rsidR="00DD418A">
        <w:tc>
          <w:tcPr>
            <w:tcW w:w="567" w:type="dxa"/>
            <w:vMerge w:val="restart"/>
            <w:tcBorders>
              <w:bottom w:val="nil"/>
            </w:tcBorders>
          </w:tcPr>
          <w:p w:rsidR="00DD418A" w:rsidRDefault="00DD418A">
            <w:pPr>
              <w:pStyle w:val="ConsPlusNormal"/>
              <w:jc w:val="center"/>
            </w:pPr>
            <w:r>
              <w:t>5.4</w:t>
            </w:r>
          </w:p>
        </w:tc>
        <w:tc>
          <w:tcPr>
            <w:tcW w:w="2836" w:type="dxa"/>
            <w:vMerge w:val="restart"/>
            <w:tcBorders>
              <w:bottom w:val="nil"/>
            </w:tcBorders>
          </w:tcPr>
          <w:p w:rsidR="00DD418A" w:rsidRDefault="00DD418A">
            <w:pPr>
              <w:pStyle w:val="ConsPlusNormal"/>
            </w:pPr>
            <w:r>
              <w:t>Основное мероприятие "Развитие сети образовательных учреждений в сфере культуры и искусства"</w:t>
            </w:r>
          </w:p>
        </w:tc>
        <w:tc>
          <w:tcPr>
            <w:tcW w:w="3019" w:type="dxa"/>
          </w:tcPr>
          <w:p w:rsidR="00DD418A" w:rsidRDefault="00DD418A">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3004" w:type="dxa"/>
            <w:vMerge w:val="restart"/>
            <w:tcBorders>
              <w:bottom w:val="nil"/>
            </w:tcBorders>
          </w:tcPr>
          <w:p w:rsidR="00DD418A" w:rsidRDefault="00DD418A">
            <w:pPr>
              <w:pStyle w:val="ConsPlusNormal"/>
            </w:pPr>
            <w:r>
              <w:t>Развитие отраслевой инфраструктуры</w:t>
            </w:r>
          </w:p>
        </w:tc>
        <w:tc>
          <w:tcPr>
            <w:tcW w:w="3076" w:type="dxa"/>
            <w:vMerge w:val="restart"/>
          </w:tcPr>
          <w:p w:rsidR="00DD418A" w:rsidRDefault="00DD418A">
            <w:pPr>
              <w:pStyle w:val="ConsPlusNormal"/>
            </w:pPr>
          </w:p>
        </w:tc>
      </w:tr>
      <w:tr w:rsidR="00DD418A">
        <w:tc>
          <w:tcPr>
            <w:tcW w:w="567" w:type="dxa"/>
            <w:vMerge/>
            <w:tcBorders>
              <w:bottom w:val="nil"/>
            </w:tcBorders>
          </w:tcPr>
          <w:p w:rsidR="00DD418A" w:rsidRDefault="00DD418A">
            <w:pPr>
              <w:spacing w:after="1" w:line="0" w:lineRule="atLeast"/>
            </w:pPr>
          </w:p>
        </w:tc>
        <w:tc>
          <w:tcPr>
            <w:tcW w:w="2836" w:type="dxa"/>
            <w:vMerge/>
            <w:tcBorders>
              <w:bottom w:val="nil"/>
            </w:tcBorders>
          </w:tcPr>
          <w:p w:rsidR="00DD418A" w:rsidRDefault="00DD418A">
            <w:pPr>
              <w:spacing w:after="1" w:line="0" w:lineRule="atLeast"/>
            </w:pPr>
          </w:p>
        </w:tc>
        <w:tc>
          <w:tcPr>
            <w:tcW w:w="3019" w:type="dxa"/>
          </w:tcPr>
          <w:p w:rsidR="00DD418A" w:rsidRDefault="00DD418A">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3004" w:type="dxa"/>
            <w:vMerge/>
            <w:tcBorders>
              <w:bottom w:val="nil"/>
            </w:tcBorders>
          </w:tcPr>
          <w:p w:rsidR="00DD418A" w:rsidRDefault="00DD418A">
            <w:pPr>
              <w:spacing w:after="1" w:line="0" w:lineRule="atLeast"/>
            </w:pPr>
          </w:p>
        </w:tc>
        <w:tc>
          <w:tcPr>
            <w:tcW w:w="3076" w:type="dxa"/>
            <w:vMerge/>
          </w:tcPr>
          <w:p w:rsidR="00DD418A" w:rsidRDefault="00DD418A">
            <w:pPr>
              <w:spacing w:after="1" w:line="0" w:lineRule="atLeast"/>
            </w:pPr>
          </w:p>
        </w:tc>
      </w:tr>
      <w:tr w:rsidR="00DD418A">
        <w:tblPrEx>
          <w:tblBorders>
            <w:insideH w:val="nil"/>
          </w:tblBorders>
        </w:tblPrEx>
        <w:tc>
          <w:tcPr>
            <w:tcW w:w="567" w:type="dxa"/>
            <w:vMerge/>
            <w:tcBorders>
              <w:bottom w:val="nil"/>
            </w:tcBorders>
          </w:tcPr>
          <w:p w:rsidR="00DD418A" w:rsidRDefault="00DD418A">
            <w:pPr>
              <w:spacing w:after="1" w:line="0" w:lineRule="atLeast"/>
            </w:pPr>
          </w:p>
        </w:tc>
        <w:tc>
          <w:tcPr>
            <w:tcW w:w="2836" w:type="dxa"/>
            <w:vMerge/>
            <w:tcBorders>
              <w:bottom w:val="nil"/>
            </w:tcBorders>
          </w:tcPr>
          <w:p w:rsidR="00DD418A" w:rsidRDefault="00DD418A">
            <w:pPr>
              <w:spacing w:after="1" w:line="0" w:lineRule="atLeast"/>
            </w:pPr>
          </w:p>
        </w:tc>
        <w:tc>
          <w:tcPr>
            <w:tcW w:w="3019" w:type="dxa"/>
            <w:tcBorders>
              <w:bottom w:val="nil"/>
            </w:tcBorders>
          </w:tcPr>
          <w:p w:rsidR="00DD418A" w:rsidRDefault="00DD418A">
            <w:pPr>
              <w:pStyle w:val="ConsPlusNormal"/>
            </w:pPr>
            <w:r>
              <w:t>Количество построенных (реконструированных) многофункциональных центров и иных объектов культуры</w:t>
            </w:r>
          </w:p>
        </w:tc>
        <w:tc>
          <w:tcPr>
            <w:tcW w:w="3004" w:type="dxa"/>
            <w:vMerge/>
            <w:tcBorders>
              <w:bottom w:val="nil"/>
            </w:tcBorders>
          </w:tcPr>
          <w:p w:rsidR="00DD418A" w:rsidRDefault="00DD418A">
            <w:pPr>
              <w:spacing w:after="1" w:line="0" w:lineRule="atLeast"/>
            </w:pPr>
          </w:p>
        </w:tc>
        <w:tc>
          <w:tcPr>
            <w:tcW w:w="3076" w:type="dxa"/>
            <w:tcBorders>
              <w:bottom w:val="nil"/>
            </w:tcBorders>
          </w:tcPr>
          <w:p w:rsidR="00DD418A" w:rsidRDefault="00DD418A">
            <w:pPr>
              <w:pStyle w:val="ConsPlusNormal"/>
            </w:pPr>
            <w:r>
              <w:t>Повышение качества среды проживания в городских и сельских поселениях Ленинградской области, рост инвестиционной привлекательности отдельных территорий Ленинградской области</w:t>
            </w:r>
          </w:p>
        </w:tc>
      </w:tr>
      <w:tr w:rsidR="00DD418A">
        <w:tblPrEx>
          <w:tblBorders>
            <w:insideH w:val="nil"/>
          </w:tblBorders>
        </w:tblPrEx>
        <w:tc>
          <w:tcPr>
            <w:tcW w:w="12502" w:type="dxa"/>
            <w:gridSpan w:val="5"/>
            <w:tcBorders>
              <w:top w:val="nil"/>
            </w:tcBorders>
          </w:tcPr>
          <w:p w:rsidR="00DD418A" w:rsidRDefault="00DD418A">
            <w:pPr>
              <w:pStyle w:val="ConsPlusNormal"/>
              <w:jc w:val="both"/>
            </w:pPr>
            <w:r>
              <w:t xml:space="preserve">(п. 5.4 в ред. </w:t>
            </w:r>
            <w:hyperlink r:id="rId269" w:history="1">
              <w:r>
                <w:rPr>
                  <w:color w:val="0000FF"/>
                </w:rPr>
                <w:t>Постановления</w:t>
              </w:r>
            </w:hyperlink>
            <w:r>
              <w:t xml:space="preserve"> Правительства Ленинградской области от 14.10.2019</w:t>
            </w:r>
          </w:p>
          <w:p w:rsidR="00DD418A" w:rsidRDefault="00DD418A">
            <w:pPr>
              <w:pStyle w:val="ConsPlusNormal"/>
              <w:jc w:val="both"/>
            </w:pPr>
            <w:r>
              <w:t>N 472)</w:t>
            </w:r>
          </w:p>
        </w:tc>
      </w:tr>
      <w:tr w:rsidR="00DD418A">
        <w:tc>
          <w:tcPr>
            <w:tcW w:w="567" w:type="dxa"/>
          </w:tcPr>
          <w:p w:rsidR="00DD418A" w:rsidRDefault="00DD418A">
            <w:pPr>
              <w:pStyle w:val="ConsPlusNormal"/>
              <w:jc w:val="center"/>
            </w:pPr>
            <w:r>
              <w:lastRenderedPageBreak/>
              <w:t>5.5</w:t>
            </w:r>
          </w:p>
        </w:tc>
        <w:tc>
          <w:tcPr>
            <w:tcW w:w="2836" w:type="dxa"/>
          </w:tcPr>
          <w:p w:rsidR="00DD418A" w:rsidRDefault="00DD418A">
            <w:pPr>
              <w:pStyle w:val="ConsPlusNormal"/>
            </w:pPr>
            <w:r>
              <w:t>Основное мероприятие "Мероприятия организационного характера"</w:t>
            </w:r>
          </w:p>
        </w:tc>
        <w:tc>
          <w:tcPr>
            <w:tcW w:w="3019" w:type="dxa"/>
          </w:tcPr>
          <w:p w:rsidR="00DD418A" w:rsidRDefault="00DD418A">
            <w:pPr>
              <w:pStyle w:val="ConsPlusNormal"/>
            </w:pPr>
            <w:r>
              <w:t>Количество премий областных конкурсов в сфере культуры и искусства</w:t>
            </w:r>
          </w:p>
        </w:tc>
        <w:tc>
          <w:tcPr>
            <w:tcW w:w="3004" w:type="dxa"/>
          </w:tcPr>
          <w:p w:rsidR="00DD418A" w:rsidRDefault="00DD418A">
            <w:pPr>
              <w:pStyle w:val="ConsPlusNormal"/>
            </w:pPr>
            <w:r>
              <w:t>Обеспечение системы поощрения лучших работников и организаций сферы культуры Ленинградской области</w:t>
            </w:r>
          </w:p>
        </w:tc>
        <w:tc>
          <w:tcPr>
            <w:tcW w:w="3076" w:type="dxa"/>
          </w:tcPr>
          <w:p w:rsidR="00DD418A" w:rsidRDefault="00DD418A">
            <w:pPr>
              <w:pStyle w:val="ConsPlusNormal"/>
            </w:pPr>
          </w:p>
        </w:tc>
      </w:tr>
      <w:tr w:rsidR="00DD418A">
        <w:tblPrEx>
          <w:tblBorders>
            <w:insideH w:val="nil"/>
          </w:tblBorders>
        </w:tblPrEx>
        <w:tc>
          <w:tcPr>
            <w:tcW w:w="567" w:type="dxa"/>
            <w:tcBorders>
              <w:bottom w:val="nil"/>
            </w:tcBorders>
          </w:tcPr>
          <w:p w:rsidR="00DD418A" w:rsidRDefault="00DD418A">
            <w:pPr>
              <w:pStyle w:val="ConsPlusNormal"/>
              <w:jc w:val="center"/>
            </w:pPr>
            <w:r>
              <w:t>5.6</w:t>
            </w:r>
          </w:p>
        </w:tc>
        <w:tc>
          <w:tcPr>
            <w:tcW w:w="2836" w:type="dxa"/>
            <w:tcBorders>
              <w:bottom w:val="nil"/>
            </w:tcBorders>
          </w:tcPr>
          <w:p w:rsidR="00DD418A" w:rsidRDefault="00DD418A">
            <w:pPr>
              <w:pStyle w:val="ConsPlusNormal"/>
            </w:pPr>
            <w:r>
              <w:t>Основное мероприятие "Мероприятия по увековечиванию памяти выдающихся личностей и знаменательных событий Ленинградской области"</w:t>
            </w:r>
          </w:p>
        </w:tc>
        <w:tc>
          <w:tcPr>
            <w:tcW w:w="3019" w:type="dxa"/>
            <w:tcBorders>
              <w:bottom w:val="nil"/>
            </w:tcBorders>
          </w:tcPr>
          <w:p w:rsidR="00DD418A" w:rsidRDefault="00DD418A">
            <w:pPr>
              <w:pStyle w:val="ConsPlusNormal"/>
            </w:pPr>
            <w:r>
              <w:t>Количество мероприятий по увековечиванию памяти</w:t>
            </w:r>
          </w:p>
        </w:tc>
        <w:tc>
          <w:tcPr>
            <w:tcW w:w="3004" w:type="dxa"/>
            <w:tcBorders>
              <w:bottom w:val="nil"/>
            </w:tcBorders>
          </w:tcPr>
          <w:p w:rsidR="00DD418A" w:rsidRDefault="00DD418A">
            <w:pPr>
              <w:pStyle w:val="ConsPlusNormal"/>
            </w:pPr>
            <w:r>
              <w:t>Развитие отраслевой инфраструктуры</w:t>
            </w:r>
          </w:p>
        </w:tc>
        <w:tc>
          <w:tcPr>
            <w:tcW w:w="3076" w:type="dxa"/>
            <w:tcBorders>
              <w:bottom w:val="nil"/>
            </w:tcBorders>
          </w:tcPr>
          <w:p w:rsidR="00DD418A" w:rsidRDefault="00DD418A">
            <w:pPr>
              <w:pStyle w:val="ConsPlusNormal"/>
            </w:pPr>
          </w:p>
        </w:tc>
      </w:tr>
      <w:tr w:rsidR="00DD418A">
        <w:tblPrEx>
          <w:tblBorders>
            <w:insideH w:val="nil"/>
          </w:tblBorders>
        </w:tblPrEx>
        <w:tc>
          <w:tcPr>
            <w:tcW w:w="12502" w:type="dxa"/>
            <w:gridSpan w:val="5"/>
            <w:tcBorders>
              <w:top w:val="nil"/>
            </w:tcBorders>
          </w:tcPr>
          <w:p w:rsidR="00DD418A" w:rsidRDefault="00DD418A">
            <w:pPr>
              <w:pStyle w:val="ConsPlusNormal"/>
              <w:jc w:val="both"/>
            </w:pPr>
            <w:r>
              <w:t xml:space="preserve">(п. 5.6 введен </w:t>
            </w:r>
            <w:hyperlink r:id="rId270" w:history="1">
              <w:r>
                <w:rPr>
                  <w:color w:val="0000FF"/>
                </w:rPr>
                <w:t>Постановлением</w:t>
              </w:r>
            </w:hyperlink>
            <w:r>
              <w:t xml:space="preserve"> Правительства Ленинградской области от 05.11.2020</w:t>
            </w:r>
          </w:p>
          <w:p w:rsidR="00DD418A" w:rsidRDefault="00DD418A">
            <w:pPr>
              <w:pStyle w:val="ConsPlusNormal"/>
              <w:jc w:val="both"/>
            </w:pPr>
            <w:r>
              <w:t>N 718)</w:t>
            </w:r>
          </w:p>
        </w:tc>
      </w:tr>
      <w:tr w:rsidR="00DD418A">
        <w:tc>
          <w:tcPr>
            <w:tcW w:w="567" w:type="dxa"/>
          </w:tcPr>
          <w:p w:rsidR="00DD418A" w:rsidRDefault="00DD418A">
            <w:pPr>
              <w:pStyle w:val="ConsPlusNormal"/>
              <w:jc w:val="center"/>
              <w:outlineLvl w:val="3"/>
            </w:pPr>
            <w:r>
              <w:t>6</w:t>
            </w:r>
          </w:p>
        </w:tc>
        <w:tc>
          <w:tcPr>
            <w:tcW w:w="2836" w:type="dxa"/>
          </w:tcPr>
          <w:p w:rsidR="00DD418A" w:rsidRDefault="00DD418A">
            <w:pPr>
              <w:pStyle w:val="ConsPlusNormal"/>
            </w:pPr>
            <w:r>
              <w:t>Подпрограмма "Развитие внутреннего и въездного туризма в Ленинградской области"</w:t>
            </w:r>
          </w:p>
        </w:tc>
        <w:tc>
          <w:tcPr>
            <w:tcW w:w="3019" w:type="dxa"/>
          </w:tcPr>
          <w:p w:rsidR="00DD418A" w:rsidRDefault="00DD418A">
            <w:pPr>
              <w:pStyle w:val="ConsPlusNormal"/>
            </w:pPr>
            <w:r>
              <w:t>Увеличение количества туристов, размещенных в коллективных средствах размещения</w:t>
            </w:r>
          </w:p>
        </w:tc>
        <w:tc>
          <w:tcPr>
            <w:tcW w:w="3004" w:type="dxa"/>
          </w:tcPr>
          <w:p w:rsidR="00DD418A" w:rsidRDefault="00DD418A">
            <w:pPr>
              <w:pStyle w:val="ConsPlusNormal"/>
            </w:pPr>
            <w:r>
              <w:t>Увеличение туристского потока в Ленинградскую область</w:t>
            </w:r>
          </w:p>
        </w:tc>
        <w:tc>
          <w:tcPr>
            <w:tcW w:w="3076" w:type="dxa"/>
          </w:tcPr>
          <w:p w:rsidR="00DD418A" w:rsidRDefault="00DD418A">
            <w:pPr>
              <w:pStyle w:val="ConsPlusNormal"/>
            </w:pPr>
            <w:r>
              <w:t>Увеличение туристского потока в Ленинградскую область, развитие внутреннего и въездного туризма</w:t>
            </w:r>
          </w:p>
        </w:tc>
      </w:tr>
      <w:tr w:rsidR="00DD418A">
        <w:tc>
          <w:tcPr>
            <w:tcW w:w="567" w:type="dxa"/>
            <w:vMerge w:val="restart"/>
          </w:tcPr>
          <w:p w:rsidR="00DD418A" w:rsidRDefault="00DD418A">
            <w:pPr>
              <w:pStyle w:val="ConsPlusNormal"/>
              <w:jc w:val="center"/>
            </w:pPr>
            <w:r>
              <w:t>6.1</w:t>
            </w:r>
          </w:p>
        </w:tc>
        <w:tc>
          <w:tcPr>
            <w:tcW w:w="2836" w:type="dxa"/>
            <w:vMerge w:val="restart"/>
          </w:tcPr>
          <w:p w:rsidR="00DD418A" w:rsidRDefault="00DD418A">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 в Ленинградской области"</w:t>
            </w:r>
          </w:p>
        </w:tc>
        <w:tc>
          <w:tcPr>
            <w:tcW w:w="3019" w:type="dxa"/>
            <w:vMerge w:val="restart"/>
          </w:tcPr>
          <w:p w:rsidR="00DD418A" w:rsidRDefault="00DD418A">
            <w:pPr>
              <w:pStyle w:val="ConsPlusNormal"/>
            </w:pPr>
            <w:r>
              <w:t>Прирост числа занятых в коллективных средствах размещения и турфирмах в среднем за период</w:t>
            </w:r>
          </w:p>
        </w:tc>
        <w:tc>
          <w:tcPr>
            <w:tcW w:w="3004" w:type="dxa"/>
            <w:vMerge w:val="restart"/>
          </w:tcPr>
          <w:p w:rsidR="00DD418A" w:rsidRDefault="00DD418A">
            <w:pPr>
              <w:pStyle w:val="ConsPlusNormal"/>
            </w:pPr>
            <w:r>
              <w:t>Увеличение занятости в туристской сфере</w:t>
            </w:r>
          </w:p>
        </w:tc>
        <w:tc>
          <w:tcPr>
            <w:tcW w:w="3076" w:type="dxa"/>
          </w:tcPr>
          <w:p w:rsidR="00DD418A" w:rsidRDefault="00DD418A">
            <w:pPr>
              <w:pStyle w:val="ConsPlusNormal"/>
            </w:pPr>
            <w:r>
              <w:t>Увеличение занятости в туристской сфере</w:t>
            </w: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vMerge/>
          </w:tcPr>
          <w:p w:rsidR="00DD418A" w:rsidRDefault="00DD418A">
            <w:pPr>
              <w:spacing w:after="1" w:line="0" w:lineRule="atLeast"/>
            </w:pPr>
          </w:p>
        </w:tc>
        <w:tc>
          <w:tcPr>
            <w:tcW w:w="3004" w:type="dxa"/>
            <w:vMerge/>
          </w:tcPr>
          <w:p w:rsidR="00DD418A" w:rsidRDefault="00DD418A">
            <w:pPr>
              <w:spacing w:after="1" w:line="0" w:lineRule="atLeast"/>
            </w:pPr>
          </w:p>
        </w:tc>
        <w:tc>
          <w:tcPr>
            <w:tcW w:w="3076" w:type="dxa"/>
          </w:tcPr>
          <w:p w:rsidR="00DD418A" w:rsidRDefault="00DD418A">
            <w:pPr>
              <w:pStyle w:val="ConsPlusNormal"/>
            </w:pPr>
            <w:r>
              <w:t>Создание объектов туристской инфраструктуры</w:t>
            </w: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vMerge/>
          </w:tcPr>
          <w:p w:rsidR="00DD418A" w:rsidRDefault="00DD418A">
            <w:pPr>
              <w:spacing w:after="1" w:line="0" w:lineRule="atLeast"/>
            </w:pPr>
          </w:p>
        </w:tc>
        <w:tc>
          <w:tcPr>
            <w:tcW w:w="3004" w:type="dxa"/>
            <w:vMerge/>
          </w:tcPr>
          <w:p w:rsidR="00DD418A" w:rsidRDefault="00DD418A">
            <w:pPr>
              <w:spacing w:after="1" w:line="0" w:lineRule="atLeast"/>
            </w:pPr>
          </w:p>
        </w:tc>
        <w:tc>
          <w:tcPr>
            <w:tcW w:w="3076" w:type="dxa"/>
          </w:tcPr>
          <w:p w:rsidR="00DD418A" w:rsidRDefault="00DD418A">
            <w:pPr>
              <w:pStyle w:val="ConsPlusNormal"/>
            </w:pPr>
            <w:r>
              <w:t>Создание туристско-рекреационных кластеров</w:t>
            </w:r>
          </w:p>
        </w:tc>
      </w:tr>
      <w:tr w:rsidR="00DD418A">
        <w:tc>
          <w:tcPr>
            <w:tcW w:w="567" w:type="dxa"/>
            <w:vMerge w:val="restart"/>
          </w:tcPr>
          <w:p w:rsidR="00DD418A" w:rsidRDefault="00DD418A">
            <w:pPr>
              <w:pStyle w:val="ConsPlusNormal"/>
              <w:jc w:val="center"/>
            </w:pPr>
            <w:r>
              <w:t>6.2</w:t>
            </w:r>
          </w:p>
        </w:tc>
        <w:tc>
          <w:tcPr>
            <w:tcW w:w="2836" w:type="dxa"/>
            <w:vMerge w:val="restart"/>
          </w:tcPr>
          <w:p w:rsidR="00DD418A" w:rsidRDefault="00DD418A">
            <w:pPr>
              <w:pStyle w:val="ConsPlusNormal"/>
            </w:pPr>
            <w:r>
              <w:t>Основное мероприятие "Межрегиональные и международные туристские проекты"</w:t>
            </w:r>
          </w:p>
        </w:tc>
        <w:tc>
          <w:tcPr>
            <w:tcW w:w="3019" w:type="dxa"/>
            <w:vMerge w:val="restart"/>
          </w:tcPr>
          <w:p w:rsidR="00DD418A" w:rsidRDefault="00DD418A">
            <w:pPr>
              <w:pStyle w:val="ConsPlusNormal"/>
            </w:pPr>
            <w:r>
              <w:t>Увеличение количества новых туристических маршрутов</w:t>
            </w:r>
          </w:p>
        </w:tc>
        <w:tc>
          <w:tcPr>
            <w:tcW w:w="3004" w:type="dxa"/>
            <w:vMerge w:val="restart"/>
          </w:tcPr>
          <w:p w:rsidR="00DD418A" w:rsidRDefault="00DD418A">
            <w:pPr>
              <w:pStyle w:val="ConsPlusNormal"/>
            </w:pPr>
            <w:r>
              <w:t>Повышение привлекательности и развитие туристического потенциала Ленинградской области</w:t>
            </w:r>
          </w:p>
        </w:tc>
        <w:tc>
          <w:tcPr>
            <w:tcW w:w="3076" w:type="dxa"/>
          </w:tcPr>
          <w:p w:rsidR="00DD418A" w:rsidRDefault="00DD418A">
            <w:pPr>
              <w:pStyle w:val="ConsPlusNormal"/>
            </w:pPr>
            <w:r>
              <w:t>Формирование и продвижение новых туристических маршрутов</w:t>
            </w: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vMerge/>
          </w:tcPr>
          <w:p w:rsidR="00DD418A" w:rsidRDefault="00DD418A">
            <w:pPr>
              <w:spacing w:after="1" w:line="0" w:lineRule="atLeast"/>
            </w:pPr>
          </w:p>
        </w:tc>
        <w:tc>
          <w:tcPr>
            <w:tcW w:w="3004" w:type="dxa"/>
            <w:vMerge/>
          </w:tcPr>
          <w:p w:rsidR="00DD418A" w:rsidRDefault="00DD418A">
            <w:pPr>
              <w:spacing w:after="1" w:line="0" w:lineRule="atLeast"/>
            </w:pPr>
          </w:p>
        </w:tc>
        <w:tc>
          <w:tcPr>
            <w:tcW w:w="3076" w:type="dxa"/>
          </w:tcPr>
          <w:p w:rsidR="00DD418A" w:rsidRDefault="00DD418A">
            <w:pPr>
              <w:pStyle w:val="ConsPlusNormal"/>
            </w:pPr>
            <w:r>
              <w:t xml:space="preserve">Участие региона в реализации </w:t>
            </w:r>
            <w:r>
              <w:lastRenderedPageBreak/>
              <w:t>межрегиональных и международных туристских проектов</w:t>
            </w:r>
          </w:p>
        </w:tc>
      </w:tr>
      <w:tr w:rsidR="00DD418A">
        <w:tc>
          <w:tcPr>
            <w:tcW w:w="567" w:type="dxa"/>
            <w:vMerge w:val="restart"/>
          </w:tcPr>
          <w:p w:rsidR="00DD418A" w:rsidRDefault="00DD418A">
            <w:pPr>
              <w:pStyle w:val="ConsPlusNormal"/>
              <w:jc w:val="center"/>
            </w:pPr>
            <w:r>
              <w:lastRenderedPageBreak/>
              <w:t>6.3</w:t>
            </w:r>
          </w:p>
        </w:tc>
        <w:tc>
          <w:tcPr>
            <w:tcW w:w="2836" w:type="dxa"/>
            <w:vMerge w:val="restart"/>
          </w:tcPr>
          <w:p w:rsidR="00DD418A" w:rsidRDefault="00DD418A">
            <w:pPr>
              <w:pStyle w:val="ConsPlusNormal"/>
            </w:pPr>
            <w:r>
              <w:t>Основное мероприятие "Обеспечение условий реализации подпрограммы"</w:t>
            </w:r>
          </w:p>
        </w:tc>
        <w:tc>
          <w:tcPr>
            <w:tcW w:w="3019" w:type="dxa"/>
            <w:vMerge w:val="restart"/>
          </w:tcPr>
          <w:p w:rsidR="00DD418A" w:rsidRDefault="00DD418A">
            <w:pPr>
              <w:pStyle w:val="ConsPlusNormal"/>
            </w:pPr>
            <w:r>
              <w:t>Увеличение численности специалистов сферы туризма, принявших участие в обучающих мероприятиях</w:t>
            </w:r>
          </w:p>
        </w:tc>
        <w:tc>
          <w:tcPr>
            <w:tcW w:w="3004" w:type="dxa"/>
            <w:vMerge w:val="restart"/>
          </w:tcPr>
          <w:p w:rsidR="00DD418A" w:rsidRDefault="00DD418A">
            <w:pPr>
              <w:pStyle w:val="ConsPlusNormal"/>
            </w:pPr>
            <w:r>
              <w:t>Увеличение занятости в туристской сфере</w:t>
            </w:r>
          </w:p>
        </w:tc>
        <w:tc>
          <w:tcPr>
            <w:tcW w:w="3076" w:type="dxa"/>
          </w:tcPr>
          <w:p w:rsidR="00DD418A" w:rsidRDefault="00DD418A">
            <w:pPr>
              <w:pStyle w:val="ConsPlusNormal"/>
            </w:pPr>
            <w:r>
              <w:t>Повышение кадрового потенциала в сфере туризма</w:t>
            </w: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vMerge/>
          </w:tcPr>
          <w:p w:rsidR="00DD418A" w:rsidRDefault="00DD418A">
            <w:pPr>
              <w:spacing w:after="1" w:line="0" w:lineRule="atLeast"/>
            </w:pPr>
          </w:p>
        </w:tc>
        <w:tc>
          <w:tcPr>
            <w:tcW w:w="3004" w:type="dxa"/>
            <w:vMerge/>
          </w:tcPr>
          <w:p w:rsidR="00DD418A" w:rsidRDefault="00DD418A">
            <w:pPr>
              <w:spacing w:after="1" w:line="0" w:lineRule="atLeast"/>
            </w:pPr>
          </w:p>
        </w:tc>
        <w:tc>
          <w:tcPr>
            <w:tcW w:w="3076" w:type="dxa"/>
          </w:tcPr>
          <w:p w:rsidR="00DD418A" w:rsidRDefault="00DD418A">
            <w:pPr>
              <w:pStyle w:val="ConsPlusNormal"/>
            </w:pPr>
            <w:r>
              <w:t>Создание региональной автоматизированной системы "Статистика туризма"</w:t>
            </w:r>
          </w:p>
        </w:tc>
      </w:tr>
      <w:tr w:rsidR="00DD418A">
        <w:tc>
          <w:tcPr>
            <w:tcW w:w="567" w:type="dxa"/>
            <w:vMerge w:val="restart"/>
          </w:tcPr>
          <w:p w:rsidR="00DD418A" w:rsidRDefault="00DD418A">
            <w:pPr>
              <w:pStyle w:val="ConsPlusNormal"/>
              <w:jc w:val="center"/>
            </w:pPr>
            <w:r>
              <w:t>6.4</w:t>
            </w:r>
          </w:p>
        </w:tc>
        <w:tc>
          <w:tcPr>
            <w:tcW w:w="2836" w:type="dxa"/>
            <w:vMerge w:val="restart"/>
          </w:tcPr>
          <w:p w:rsidR="00DD418A" w:rsidRDefault="00DD418A">
            <w:pPr>
              <w:pStyle w:val="ConsPlusNormal"/>
            </w:pPr>
            <w:r>
              <w:t>Основное мероприятие "Формирование комфортной туристской среды на территории Ленинградской области"</w:t>
            </w:r>
          </w:p>
        </w:tc>
        <w:tc>
          <w:tcPr>
            <w:tcW w:w="3019" w:type="dxa"/>
            <w:vMerge w:val="restart"/>
          </w:tcPr>
          <w:p w:rsidR="00DD418A" w:rsidRDefault="00DD418A">
            <w:pPr>
              <w:pStyle w:val="ConsPlusNormal"/>
            </w:pPr>
            <w:r>
              <w:t>Увеличение количества проектов, получивших государственную поддержку за период</w:t>
            </w:r>
          </w:p>
        </w:tc>
        <w:tc>
          <w:tcPr>
            <w:tcW w:w="3004" w:type="dxa"/>
            <w:vMerge w:val="restart"/>
          </w:tcPr>
          <w:p w:rsidR="00DD418A" w:rsidRDefault="00DD418A">
            <w:pPr>
              <w:pStyle w:val="ConsPlusNormal"/>
            </w:pPr>
            <w:r>
              <w:t>Повышение конкурентоспособности туристской сферы</w:t>
            </w:r>
          </w:p>
        </w:tc>
        <w:tc>
          <w:tcPr>
            <w:tcW w:w="3076" w:type="dxa"/>
          </w:tcPr>
          <w:p w:rsidR="00DD418A" w:rsidRDefault="00DD418A">
            <w:pPr>
              <w:pStyle w:val="ConsPlusNormal"/>
            </w:pPr>
            <w:r>
              <w:t>Развитие сети туристско-информационных центров</w:t>
            </w: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vMerge/>
          </w:tcPr>
          <w:p w:rsidR="00DD418A" w:rsidRDefault="00DD418A">
            <w:pPr>
              <w:spacing w:after="1" w:line="0" w:lineRule="atLeast"/>
            </w:pPr>
          </w:p>
        </w:tc>
        <w:tc>
          <w:tcPr>
            <w:tcW w:w="3004" w:type="dxa"/>
            <w:vMerge/>
          </w:tcPr>
          <w:p w:rsidR="00DD418A" w:rsidRDefault="00DD418A">
            <w:pPr>
              <w:spacing w:after="1" w:line="0" w:lineRule="atLeast"/>
            </w:pPr>
          </w:p>
        </w:tc>
        <w:tc>
          <w:tcPr>
            <w:tcW w:w="3076" w:type="dxa"/>
          </w:tcPr>
          <w:p w:rsidR="00DD418A" w:rsidRDefault="00DD418A">
            <w:pPr>
              <w:pStyle w:val="ConsPlusNormal"/>
            </w:pPr>
            <w:r>
              <w:t>Поддержка проектов, направленных на формирование комфортной туристской среды и развитие туристско-рекреационного комплекса</w:t>
            </w:r>
          </w:p>
        </w:tc>
      </w:tr>
      <w:tr w:rsidR="00DD418A">
        <w:tc>
          <w:tcPr>
            <w:tcW w:w="567" w:type="dxa"/>
            <w:vMerge w:val="restart"/>
          </w:tcPr>
          <w:p w:rsidR="00DD418A" w:rsidRDefault="00DD418A">
            <w:pPr>
              <w:pStyle w:val="ConsPlusNormal"/>
              <w:jc w:val="center"/>
            </w:pPr>
            <w:r>
              <w:t>6.5</w:t>
            </w:r>
          </w:p>
        </w:tc>
        <w:tc>
          <w:tcPr>
            <w:tcW w:w="2836" w:type="dxa"/>
            <w:vMerge w:val="restart"/>
          </w:tcPr>
          <w:p w:rsidR="00DD418A" w:rsidRDefault="00DD418A">
            <w:pPr>
              <w:pStyle w:val="ConsPlusNormal"/>
            </w:pPr>
            <w:r>
              <w:t>Основное мероприятие "Продвижение туристского потенциала Ленинградской области на внутреннем и международном рынках"</w:t>
            </w:r>
          </w:p>
        </w:tc>
        <w:tc>
          <w:tcPr>
            <w:tcW w:w="3019" w:type="dxa"/>
            <w:tcBorders>
              <w:bottom w:val="nil"/>
            </w:tcBorders>
          </w:tcPr>
          <w:p w:rsidR="00DD418A" w:rsidRDefault="00DD418A">
            <w:pPr>
              <w:pStyle w:val="ConsPlusNormal"/>
            </w:pPr>
            <w:r>
              <w:t>Увеличение количества экскурсантов, посетивших регион</w:t>
            </w:r>
          </w:p>
        </w:tc>
        <w:tc>
          <w:tcPr>
            <w:tcW w:w="3004" w:type="dxa"/>
            <w:vMerge w:val="restart"/>
          </w:tcPr>
          <w:p w:rsidR="00DD418A" w:rsidRDefault="00DD418A">
            <w:pPr>
              <w:pStyle w:val="ConsPlusNormal"/>
            </w:pPr>
            <w:r>
              <w:t>Повышение привлекательности и развитие туристического потенциала Ленинградской области</w:t>
            </w:r>
          </w:p>
        </w:tc>
        <w:tc>
          <w:tcPr>
            <w:tcW w:w="3076" w:type="dxa"/>
          </w:tcPr>
          <w:p w:rsidR="00DD418A" w:rsidRDefault="00DD418A">
            <w:pPr>
              <w:pStyle w:val="ConsPlusNormal"/>
            </w:pPr>
            <w:r>
              <w:t>Продвижение туристских возможностей региона на внутреннем и международном рынках</w:t>
            </w: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vMerge w:val="restart"/>
            <w:tcBorders>
              <w:top w:val="nil"/>
            </w:tcBorders>
          </w:tcPr>
          <w:p w:rsidR="00DD418A" w:rsidRDefault="00DD418A">
            <w:pPr>
              <w:pStyle w:val="ConsPlusNormal"/>
            </w:pPr>
            <w:r>
              <w:t>Увеличение объема платных услуг, оказанных населению в сфере внутреннего и въездного туризма</w:t>
            </w:r>
          </w:p>
        </w:tc>
        <w:tc>
          <w:tcPr>
            <w:tcW w:w="3004" w:type="dxa"/>
            <w:vMerge/>
          </w:tcPr>
          <w:p w:rsidR="00DD418A" w:rsidRDefault="00DD418A">
            <w:pPr>
              <w:spacing w:after="1" w:line="0" w:lineRule="atLeast"/>
            </w:pPr>
          </w:p>
        </w:tc>
        <w:tc>
          <w:tcPr>
            <w:tcW w:w="3076" w:type="dxa"/>
          </w:tcPr>
          <w:p w:rsidR="00DD418A" w:rsidRDefault="00DD418A">
            <w:pPr>
              <w:pStyle w:val="ConsPlusNormal"/>
            </w:pPr>
            <w:r>
              <w:t>Повышение привлекательности и развитие туристического потенциала Ленинградской области</w:t>
            </w: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vMerge/>
            <w:tcBorders>
              <w:top w:val="nil"/>
            </w:tcBorders>
          </w:tcPr>
          <w:p w:rsidR="00DD418A" w:rsidRDefault="00DD418A">
            <w:pPr>
              <w:spacing w:after="1" w:line="0" w:lineRule="atLeast"/>
            </w:pPr>
          </w:p>
        </w:tc>
        <w:tc>
          <w:tcPr>
            <w:tcW w:w="3004" w:type="dxa"/>
            <w:vMerge/>
          </w:tcPr>
          <w:p w:rsidR="00DD418A" w:rsidRDefault="00DD418A">
            <w:pPr>
              <w:spacing w:after="1" w:line="0" w:lineRule="atLeast"/>
            </w:pPr>
          </w:p>
        </w:tc>
        <w:tc>
          <w:tcPr>
            <w:tcW w:w="3076" w:type="dxa"/>
          </w:tcPr>
          <w:p w:rsidR="00DD418A" w:rsidRDefault="00DD418A">
            <w:pPr>
              <w:pStyle w:val="ConsPlusNormal"/>
            </w:pPr>
            <w:r>
              <w:t>Внедрение интерактивных и мультимедийных технологий в сфере туризма</w:t>
            </w: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vMerge/>
            <w:tcBorders>
              <w:top w:val="nil"/>
            </w:tcBorders>
          </w:tcPr>
          <w:p w:rsidR="00DD418A" w:rsidRDefault="00DD418A">
            <w:pPr>
              <w:spacing w:after="1" w:line="0" w:lineRule="atLeast"/>
            </w:pPr>
          </w:p>
        </w:tc>
        <w:tc>
          <w:tcPr>
            <w:tcW w:w="3004" w:type="dxa"/>
            <w:vMerge/>
          </w:tcPr>
          <w:p w:rsidR="00DD418A" w:rsidRDefault="00DD418A">
            <w:pPr>
              <w:spacing w:after="1" w:line="0" w:lineRule="atLeast"/>
            </w:pPr>
          </w:p>
        </w:tc>
        <w:tc>
          <w:tcPr>
            <w:tcW w:w="3076" w:type="dxa"/>
          </w:tcPr>
          <w:p w:rsidR="00DD418A" w:rsidRDefault="00DD418A">
            <w:pPr>
              <w:pStyle w:val="ConsPlusNormal"/>
            </w:pPr>
            <w:r>
              <w:t>Увеличение доходности туристской сферы</w:t>
            </w:r>
          </w:p>
        </w:tc>
      </w:tr>
      <w:tr w:rsidR="00DD418A">
        <w:tc>
          <w:tcPr>
            <w:tcW w:w="567" w:type="dxa"/>
            <w:vMerge/>
          </w:tcPr>
          <w:p w:rsidR="00DD418A" w:rsidRDefault="00DD418A">
            <w:pPr>
              <w:spacing w:after="1" w:line="0" w:lineRule="atLeast"/>
            </w:pPr>
          </w:p>
        </w:tc>
        <w:tc>
          <w:tcPr>
            <w:tcW w:w="2836" w:type="dxa"/>
            <w:vMerge/>
          </w:tcPr>
          <w:p w:rsidR="00DD418A" w:rsidRDefault="00DD418A">
            <w:pPr>
              <w:spacing w:after="1" w:line="0" w:lineRule="atLeast"/>
            </w:pPr>
          </w:p>
        </w:tc>
        <w:tc>
          <w:tcPr>
            <w:tcW w:w="3019" w:type="dxa"/>
            <w:vMerge/>
            <w:tcBorders>
              <w:top w:val="nil"/>
            </w:tcBorders>
          </w:tcPr>
          <w:p w:rsidR="00DD418A" w:rsidRDefault="00DD418A">
            <w:pPr>
              <w:spacing w:after="1" w:line="0" w:lineRule="atLeast"/>
            </w:pPr>
          </w:p>
        </w:tc>
        <w:tc>
          <w:tcPr>
            <w:tcW w:w="3004" w:type="dxa"/>
            <w:vMerge/>
          </w:tcPr>
          <w:p w:rsidR="00DD418A" w:rsidRDefault="00DD418A">
            <w:pPr>
              <w:spacing w:after="1" w:line="0" w:lineRule="atLeast"/>
            </w:pPr>
          </w:p>
        </w:tc>
        <w:tc>
          <w:tcPr>
            <w:tcW w:w="3076" w:type="dxa"/>
          </w:tcPr>
          <w:p w:rsidR="00DD418A" w:rsidRDefault="00DD418A">
            <w:pPr>
              <w:pStyle w:val="ConsPlusNormal"/>
            </w:pPr>
            <w:r>
              <w:t>Повышение конкурентоспособности туристской сферы</w:t>
            </w:r>
          </w:p>
        </w:tc>
      </w:tr>
    </w:tbl>
    <w:p w:rsidR="00DD418A" w:rsidRDefault="00DD418A">
      <w:pPr>
        <w:pStyle w:val="ConsPlusNormal"/>
        <w:jc w:val="both"/>
      </w:pPr>
    </w:p>
    <w:p w:rsidR="00DD418A" w:rsidRDefault="00DD418A">
      <w:pPr>
        <w:pStyle w:val="ConsPlusTitle"/>
        <w:jc w:val="center"/>
        <w:outlineLvl w:val="2"/>
      </w:pPr>
      <w:bookmarkStart w:id="9" w:name="P1447"/>
      <w:bookmarkEnd w:id="9"/>
      <w:r>
        <w:t>Часть 2. Перечень проектов, включенных в государственную</w:t>
      </w:r>
    </w:p>
    <w:p w:rsidR="00DD418A" w:rsidRDefault="00DD418A">
      <w:pPr>
        <w:pStyle w:val="ConsPlusTitle"/>
        <w:jc w:val="center"/>
      </w:pPr>
      <w:r>
        <w:t>программу (проектная часть государственной программы)</w:t>
      </w:r>
    </w:p>
    <w:p w:rsidR="00DD418A" w:rsidRDefault="00DD418A">
      <w:pPr>
        <w:pStyle w:val="ConsPlusNormal"/>
        <w:jc w:val="center"/>
      </w:pPr>
      <w:r>
        <w:t xml:space="preserve">(в ред. </w:t>
      </w:r>
      <w:hyperlink r:id="rId271"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14.10.2019 N 472)</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2098"/>
        <w:gridCol w:w="2835"/>
        <w:gridCol w:w="2098"/>
        <w:gridCol w:w="2551"/>
        <w:gridCol w:w="2154"/>
      </w:tblGrid>
      <w:tr w:rsidR="00DD418A">
        <w:tc>
          <w:tcPr>
            <w:tcW w:w="454" w:type="dxa"/>
          </w:tcPr>
          <w:p w:rsidR="00DD418A" w:rsidRDefault="00DD418A">
            <w:pPr>
              <w:pStyle w:val="ConsPlusNormal"/>
              <w:jc w:val="center"/>
            </w:pPr>
            <w:r>
              <w:t>N п/п</w:t>
            </w:r>
          </w:p>
        </w:tc>
        <w:tc>
          <w:tcPr>
            <w:tcW w:w="1871" w:type="dxa"/>
          </w:tcPr>
          <w:p w:rsidR="00DD418A" w:rsidRDefault="00DD418A">
            <w:pPr>
              <w:pStyle w:val="ConsPlusNormal"/>
              <w:jc w:val="center"/>
            </w:pPr>
            <w:r>
              <w:t>Наименование проекта, вид проекта (приоритетный, отраслевой)</w:t>
            </w:r>
          </w:p>
        </w:tc>
        <w:tc>
          <w:tcPr>
            <w:tcW w:w="2098" w:type="dxa"/>
          </w:tcPr>
          <w:p w:rsidR="00DD418A" w:rsidRDefault="00DD418A">
            <w:pPr>
              <w:pStyle w:val="ConsPlusNormal"/>
              <w:jc w:val="center"/>
            </w:pPr>
            <w:r>
              <w:t>Сроки и цель проекта</w:t>
            </w:r>
          </w:p>
        </w:tc>
        <w:tc>
          <w:tcPr>
            <w:tcW w:w="2835" w:type="dxa"/>
          </w:tcPr>
          <w:p w:rsidR="00DD418A" w:rsidRDefault="00DD418A">
            <w:pPr>
              <w:pStyle w:val="ConsPlusNormal"/>
              <w:jc w:val="center"/>
            </w:pPr>
            <w:r>
              <w:t>Участники проекта</w:t>
            </w:r>
          </w:p>
        </w:tc>
        <w:tc>
          <w:tcPr>
            <w:tcW w:w="2098" w:type="dxa"/>
          </w:tcPr>
          <w:p w:rsidR="00DD418A" w:rsidRDefault="00DD418A">
            <w:pPr>
              <w:pStyle w:val="ConsPlusNormal"/>
              <w:jc w:val="center"/>
            </w:pPr>
            <w:r>
              <w:t>Показатели государственной программы (подпрограммы)</w:t>
            </w:r>
          </w:p>
        </w:tc>
        <w:tc>
          <w:tcPr>
            <w:tcW w:w="2551" w:type="dxa"/>
          </w:tcPr>
          <w:p w:rsidR="00DD418A" w:rsidRDefault="00DD418A">
            <w:pPr>
              <w:pStyle w:val="ConsPlusNormal"/>
              <w:jc w:val="center"/>
            </w:pPr>
            <w:r>
              <w:t>Задачи государственной программы (подпрограммы)</w:t>
            </w:r>
          </w:p>
        </w:tc>
        <w:tc>
          <w:tcPr>
            <w:tcW w:w="2154" w:type="dxa"/>
          </w:tcPr>
          <w:p w:rsidR="00DD418A" w:rsidRDefault="00DD418A">
            <w:pPr>
              <w:pStyle w:val="ConsPlusNormal"/>
              <w:jc w:val="center"/>
            </w:pPr>
            <w:r>
              <w:t xml:space="preserve">Цели (задачи) Плана мероприятий по реализации </w:t>
            </w:r>
            <w:hyperlink r:id="rId272"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DD418A">
        <w:tc>
          <w:tcPr>
            <w:tcW w:w="454" w:type="dxa"/>
          </w:tcPr>
          <w:p w:rsidR="00DD418A" w:rsidRDefault="00DD418A">
            <w:pPr>
              <w:pStyle w:val="ConsPlusNormal"/>
              <w:jc w:val="center"/>
            </w:pPr>
            <w:r>
              <w:t>1</w:t>
            </w:r>
          </w:p>
        </w:tc>
        <w:tc>
          <w:tcPr>
            <w:tcW w:w="1871" w:type="dxa"/>
          </w:tcPr>
          <w:p w:rsidR="00DD418A" w:rsidRDefault="00DD418A">
            <w:pPr>
              <w:pStyle w:val="ConsPlusNormal"/>
              <w:jc w:val="center"/>
            </w:pPr>
            <w:r>
              <w:t>2</w:t>
            </w:r>
          </w:p>
        </w:tc>
        <w:tc>
          <w:tcPr>
            <w:tcW w:w="2098" w:type="dxa"/>
          </w:tcPr>
          <w:p w:rsidR="00DD418A" w:rsidRDefault="00DD418A">
            <w:pPr>
              <w:pStyle w:val="ConsPlusNormal"/>
              <w:jc w:val="center"/>
            </w:pPr>
            <w:r>
              <w:t>3</w:t>
            </w:r>
          </w:p>
        </w:tc>
        <w:tc>
          <w:tcPr>
            <w:tcW w:w="2835" w:type="dxa"/>
          </w:tcPr>
          <w:p w:rsidR="00DD418A" w:rsidRDefault="00DD418A">
            <w:pPr>
              <w:pStyle w:val="ConsPlusNormal"/>
              <w:jc w:val="center"/>
            </w:pPr>
            <w:r>
              <w:t>4</w:t>
            </w:r>
          </w:p>
        </w:tc>
        <w:tc>
          <w:tcPr>
            <w:tcW w:w="2098" w:type="dxa"/>
          </w:tcPr>
          <w:p w:rsidR="00DD418A" w:rsidRDefault="00DD418A">
            <w:pPr>
              <w:pStyle w:val="ConsPlusNormal"/>
              <w:jc w:val="center"/>
            </w:pPr>
            <w:r>
              <w:t>5</w:t>
            </w:r>
          </w:p>
        </w:tc>
        <w:tc>
          <w:tcPr>
            <w:tcW w:w="2551" w:type="dxa"/>
          </w:tcPr>
          <w:p w:rsidR="00DD418A" w:rsidRDefault="00DD418A">
            <w:pPr>
              <w:pStyle w:val="ConsPlusNormal"/>
              <w:jc w:val="center"/>
            </w:pPr>
            <w:r>
              <w:t>6</w:t>
            </w:r>
          </w:p>
        </w:tc>
        <w:tc>
          <w:tcPr>
            <w:tcW w:w="2154" w:type="dxa"/>
          </w:tcPr>
          <w:p w:rsidR="00DD418A" w:rsidRDefault="00DD418A">
            <w:pPr>
              <w:pStyle w:val="ConsPlusNormal"/>
              <w:jc w:val="center"/>
            </w:pPr>
            <w:r>
              <w:t>7</w:t>
            </w:r>
          </w:p>
        </w:tc>
      </w:tr>
      <w:tr w:rsidR="00DD418A">
        <w:tc>
          <w:tcPr>
            <w:tcW w:w="454" w:type="dxa"/>
          </w:tcPr>
          <w:p w:rsidR="00DD418A" w:rsidRDefault="00DD418A">
            <w:pPr>
              <w:pStyle w:val="ConsPlusNormal"/>
            </w:pPr>
          </w:p>
        </w:tc>
        <w:tc>
          <w:tcPr>
            <w:tcW w:w="1871" w:type="dxa"/>
          </w:tcPr>
          <w:p w:rsidR="00DD418A" w:rsidRDefault="00DD418A">
            <w:pPr>
              <w:pStyle w:val="ConsPlusNormal"/>
              <w:outlineLvl w:val="3"/>
            </w:pPr>
            <w:r>
              <w:t>Подпрограмма "Библиотечное обслуживание и популяризация чтения"</w:t>
            </w:r>
          </w:p>
        </w:tc>
        <w:tc>
          <w:tcPr>
            <w:tcW w:w="2098" w:type="dxa"/>
          </w:tcPr>
          <w:p w:rsidR="00DD418A" w:rsidRDefault="00DD418A">
            <w:pPr>
              <w:pStyle w:val="ConsPlusNormal"/>
            </w:pPr>
          </w:p>
        </w:tc>
        <w:tc>
          <w:tcPr>
            <w:tcW w:w="2835" w:type="dxa"/>
          </w:tcPr>
          <w:p w:rsidR="00DD418A" w:rsidRDefault="00DD418A">
            <w:pPr>
              <w:pStyle w:val="ConsPlusNormal"/>
            </w:pPr>
          </w:p>
        </w:tc>
        <w:tc>
          <w:tcPr>
            <w:tcW w:w="2098" w:type="dxa"/>
          </w:tcPr>
          <w:p w:rsidR="00DD418A" w:rsidRDefault="00DD418A">
            <w:pPr>
              <w:pStyle w:val="ConsPlusNormal"/>
            </w:pPr>
          </w:p>
        </w:tc>
        <w:tc>
          <w:tcPr>
            <w:tcW w:w="2551" w:type="dxa"/>
          </w:tcPr>
          <w:p w:rsidR="00DD418A" w:rsidRDefault="00DD418A">
            <w:pPr>
              <w:pStyle w:val="ConsPlusNormal"/>
            </w:pPr>
          </w:p>
        </w:tc>
        <w:tc>
          <w:tcPr>
            <w:tcW w:w="2154" w:type="dxa"/>
          </w:tcPr>
          <w:p w:rsidR="00DD418A" w:rsidRDefault="00DD418A">
            <w:pPr>
              <w:pStyle w:val="ConsPlusNormal"/>
            </w:pPr>
          </w:p>
        </w:tc>
      </w:tr>
      <w:tr w:rsidR="00DD418A">
        <w:tblPrEx>
          <w:tblBorders>
            <w:insideH w:val="nil"/>
          </w:tblBorders>
        </w:tblPrEx>
        <w:tc>
          <w:tcPr>
            <w:tcW w:w="454" w:type="dxa"/>
            <w:tcBorders>
              <w:bottom w:val="nil"/>
            </w:tcBorders>
          </w:tcPr>
          <w:p w:rsidR="00DD418A" w:rsidRDefault="00DD418A">
            <w:pPr>
              <w:pStyle w:val="ConsPlusNormal"/>
              <w:jc w:val="center"/>
            </w:pPr>
            <w:r>
              <w:lastRenderedPageBreak/>
              <w:t>1</w:t>
            </w:r>
          </w:p>
        </w:tc>
        <w:tc>
          <w:tcPr>
            <w:tcW w:w="1871" w:type="dxa"/>
            <w:tcBorders>
              <w:bottom w:val="nil"/>
            </w:tcBorders>
          </w:tcPr>
          <w:p w:rsidR="00DD418A" w:rsidRDefault="00DD418A">
            <w:pPr>
              <w:pStyle w:val="ConsPlusNormal"/>
            </w:pPr>
            <w:r>
              <w:t>Региональный проект "Культурная среда"</w:t>
            </w:r>
          </w:p>
        </w:tc>
        <w:tc>
          <w:tcPr>
            <w:tcW w:w="2098" w:type="dxa"/>
            <w:tcBorders>
              <w:bottom w:val="nil"/>
            </w:tcBorders>
          </w:tcPr>
          <w:p w:rsidR="00DD418A" w:rsidRDefault="00DD418A">
            <w:pPr>
              <w:pStyle w:val="ConsPlusNormal"/>
            </w:pPr>
            <w:r>
              <w:t>2019-2024 годы.</w:t>
            </w:r>
          </w:p>
          <w:p w:rsidR="00DD418A" w:rsidRDefault="00DD418A">
            <w:pPr>
              <w:pStyle w:val="ConsPlusNormal"/>
            </w:pPr>
            <w:r>
              <w:t>Обеспечение к 2024 году условий для доступности лучших образцов культуры путем создания современной инфраструктуры для творческой самореализации и досуга населения</w:t>
            </w:r>
          </w:p>
        </w:tc>
        <w:tc>
          <w:tcPr>
            <w:tcW w:w="2835" w:type="dxa"/>
            <w:tcBorders>
              <w:bottom w:val="nil"/>
            </w:tcBorders>
          </w:tcPr>
          <w:p w:rsidR="00DD418A" w:rsidRDefault="00DD418A">
            <w:pPr>
              <w:pStyle w:val="ConsPlusNormal"/>
            </w:pPr>
            <w:r>
              <w:t>Комитет по культуре и туризму Ленинградской области</w:t>
            </w:r>
          </w:p>
        </w:tc>
        <w:tc>
          <w:tcPr>
            <w:tcW w:w="2098" w:type="dxa"/>
            <w:tcBorders>
              <w:bottom w:val="nil"/>
            </w:tcBorders>
          </w:tcPr>
          <w:p w:rsidR="00DD418A" w:rsidRDefault="00DD418A">
            <w:pPr>
              <w:pStyle w:val="ConsPlusNormal"/>
            </w:pPr>
            <w:r>
              <w:t>Количество посещений общедоступных библиотек Ленинградской области;</w:t>
            </w:r>
          </w:p>
          <w:p w:rsidR="00DD418A" w:rsidRDefault="00DD418A">
            <w:pPr>
              <w:pStyle w:val="ConsPlusNormal"/>
            </w:pPr>
            <w:r>
              <w:t>объем книжного фонда общедоступных библиотек Ленинградской области</w:t>
            </w:r>
          </w:p>
        </w:tc>
        <w:tc>
          <w:tcPr>
            <w:tcW w:w="2551" w:type="dxa"/>
            <w:tcBorders>
              <w:bottom w:val="nil"/>
            </w:tcBorders>
          </w:tcPr>
          <w:p w:rsidR="00DD418A" w:rsidRDefault="00DD418A">
            <w:pPr>
              <w:pStyle w:val="ConsPlusNormal"/>
            </w:pPr>
            <w:r>
              <w:t>Повышение доступности библиотечных услуг</w:t>
            </w:r>
          </w:p>
        </w:tc>
        <w:tc>
          <w:tcPr>
            <w:tcW w:w="2154" w:type="dxa"/>
            <w:tcBorders>
              <w:bottom w:val="nil"/>
            </w:tcBorders>
          </w:tcPr>
          <w:p w:rsidR="00DD418A" w:rsidRDefault="00DD418A">
            <w:pPr>
              <w:pStyle w:val="ConsPlusNormal"/>
            </w:pPr>
          </w:p>
        </w:tc>
      </w:tr>
      <w:tr w:rsidR="00DD418A">
        <w:tblPrEx>
          <w:tblBorders>
            <w:insideH w:val="nil"/>
          </w:tblBorders>
        </w:tblPrEx>
        <w:tc>
          <w:tcPr>
            <w:tcW w:w="14061" w:type="dxa"/>
            <w:gridSpan w:val="7"/>
            <w:tcBorders>
              <w:top w:val="nil"/>
            </w:tcBorders>
          </w:tcPr>
          <w:p w:rsidR="00DD418A" w:rsidRDefault="00DD418A">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30.12.2020 N 890)</w:t>
            </w:r>
          </w:p>
        </w:tc>
      </w:tr>
      <w:tr w:rsidR="00DD418A">
        <w:tc>
          <w:tcPr>
            <w:tcW w:w="454" w:type="dxa"/>
          </w:tcPr>
          <w:p w:rsidR="00DD418A" w:rsidRDefault="00DD418A">
            <w:pPr>
              <w:pStyle w:val="ConsPlusNormal"/>
            </w:pPr>
          </w:p>
        </w:tc>
        <w:tc>
          <w:tcPr>
            <w:tcW w:w="1871" w:type="dxa"/>
          </w:tcPr>
          <w:p w:rsidR="00DD418A" w:rsidRDefault="00DD418A">
            <w:pPr>
              <w:pStyle w:val="ConsPlusNormal"/>
              <w:outlineLvl w:val="3"/>
            </w:pPr>
            <w:r>
              <w:t>Подпрограмма "Сохранение и охрана культурного и исторического наследия Ленинградской области"</w:t>
            </w:r>
          </w:p>
        </w:tc>
        <w:tc>
          <w:tcPr>
            <w:tcW w:w="2098" w:type="dxa"/>
          </w:tcPr>
          <w:p w:rsidR="00DD418A" w:rsidRDefault="00DD418A">
            <w:pPr>
              <w:pStyle w:val="ConsPlusNormal"/>
            </w:pPr>
          </w:p>
        </w:tc>
        <w:tc>
          <w:tcPr>
            <w:tcW w:w="2835" w:type="dxa"/>
          </w:tcPr>
          <w:p w:rsidR="00DD418A" w:rsidRDefault="00DD418A">
            <w:pPr>
              <w:pStyle w:val="ConsPlusNormal"/>
            </w:pPr>
          </w:p>
        </w:tc>
        <w:tc>
          <w:tcPr>
            <w:tcW w:w="2098" w:type="dxa"/>
          </w:tcPr>
          <w:p w:rsidR="00DD418A" w:rsidRDefault="00DD418A">
            <w:pPr>
              <w:pStyle w:val="ConsPlusNormal"/>
            </w:pPr>
          </w:p>
        </w:tc>
        <w:tc>
          <w:tcPr>
            <w:tcW w:w="2551" w:type="dxa"/>
          </w:tcPr>
          <w:p w:rsidR="00DD418A" w:rsidRDefault="00DD418A">
            <w:pPr>
              <w:pStyle w:val="ConsPlusNormal"/>
            </w:pPr>
          </w:p>
        </w:tc>
        <w:tc>
          <w:tcPr>
            <w:tcW w:w="2154" w:type="dxa"/>
          </w:tcPr>
          <w:p w:rsidR="00DD418A" w:rsidRDefault="00DD418A">
            <w:pPr>
              <w:pStyle w:val="ConsPlusNormal"/>
            </w:pPr>
          </w:p>
        </w:tc>
      </w:tr>
      <w:tr w:rsidR="00DD418A">
        <w:tblPrEx>
          <w:tblBorders>
            <w:insideH w:val="nil"/>
          </w:tblBorders>
        </w:tblPrEx>
        <w:tc>
          <w:tcPr>
            <w:tcW w:w="454" w:type="dxa"/>
            <w:tcBorders>
              <w:bottom w:val="nil"/>
            </w:tcBorders>
          </w:tcPr>
          <w:p w:rsidR="00DD418A" w:rsidRDefault="00DD418A">
            <w:pPr>
              <w:pStyle w:val="ConsPlusNormal"/>
              <w:jc w:val="center"/>
            </w:pPr>
            <w:r>
              <w:t>2</w:t>
            </w:r>
          </w:p>
        </w:tc>
        <w:tc>
          <w:tcPr>
            <w:tcW w:w="1871" w:type="dxa"/>
            <w:tcBorders>
              <w:bottom w:val="nil"/>
            </w:tcBorders>
          </w:tcPr>
          <w:p w:rsidR="00DD418A" w:rsidRDefault="00DD418A">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2098" w:type="dxa"/>
            <w:tcBorders>
              <w:bottom w:val="nil"/>
            </w:tcBorders>
          </w:tcPr>
          <w:p w:rsidR="00DD418A" w:rsidRDefault="00DD418A">
            <w:pPr>
              <w:pStyle w:val="ConsPlusNormal"/>
            </w:pPr>
            <w:r>
              <w:t>2017-2026 годы.</w:t>
            </w:r>
          </w:p>
          <w:p w:rsidR="00DD418A" w:rsidRDefault="00DD418A">
            <w:pPr>
              <w:pStyle w:val="ConsPlusNormal"/>
            </w:pPr>
            <w:r>
              <w:t xml:space="preserve">Создание города-музея на территории исторического поселения г. Выборг с комфортной для проживания граждан средой при сохранении </w:t>
            </w:r>
            <w:r>
              <w:lastRenderedPageBreak/>
              <w:t>объектов культурного наследия и приспособлении их использования к современным условиям; повышении разнообразия и качества туристических продуктов</w:t>
            </w:r>
          </w:p>
        </w:tc>
        <w:tc>
          <w:tcPr>
            <w:tcW w:w="2835" w:type="dxa"/>
            <w:tcBorders>
              <w:bottom w:val="nil"/>
            </w:tcBorders>
          </w:tcPr>
          <w:p w:rsidR="00DD418A" w:rsidRDefault="00DD418A">
            <w:pPr>
              <w:pStyle w:val="ConsPlusNormal"/>
            </w:pPr>
            <w:r>
              <w:lastRenderedPageBreak/>
              <w:t>Комитет по культуре Ленинградской области (до 31 декабря 2020 года); комитет по сохранению культурного наследия Ленинградской области (с 1 января 2021 года);</w:t>
            </w:r>
          </w:p>
          <w:p w:rsidR="00DD418A" w:rsidRDefault="00DD418A">
            <w:pPr>
              <w:pStyle w:val="ConsPlusNormal"/>
            </w:pPr>
            <w:r>
              <w:t>комитет Ленинградской области по туризму;</w:t>
            </w:r>
          </w:p>
          <w:p w:rsidR="00DD418A" w:rsidRDefault="00DD418A">
            <w:pPr>
              <w:pStyle w:val="ConsPlusNormal"/>
            </w:pPr>
            <w:r>
              <w:t xml:space="preserve">комитет градостроительной </w:t>
            </w:r>
            <w:r>
              <w:lastRenderedPageBreak/>
              <w:t>политики Ленинградской области;</w:t>
            </w:r>
          </w:p>
          <w:p w:rsidR="00DD418A" w:rsidRDefault="00DD418A">
            <w:pPr>
              <w:pStyle w:val="ConsPlusNormal"/>
            </w:pPr>
            <w:r>
              <w:t>комитет по топливно-энергетическому комплексу Ленинградской области;</w:t>
            </w:r>
          </w:p>
          <w:p w:rsidR="00DD418A" w:rsidRDefault="00DD418A">
            <w:pPr>
              <w:pStyle w:val="ConsPlusNormal"/>
            </w:pPr>
            <w:r>
              <w:t>комитет по жилищно-коммунальному хозяйству Ленинградской области;</w:t>
            </w:r>
          </w:p>
          <w:p w:rsidR="00DD418A" w:rsidRDefault="00DD418A">
            <w:pPr>
              <w:pStyle w:val="ConsPlusNormal"/>
            </w:pPr>
            <w:r>
              <w:t>Комитет по дорожному хозяйству Ленинградской области;</w:t>
            </w:r>
          </w:p>
          <w:p w:rsidR="00DD418A" w:rsidRDefault="00DD418A">
            <w:pPr>
              <w:pStyle w:val="ConsPlusNormal"/>
            </w:pPr>
            <w:r>
              <w:t>Комитет экономического развития и инвестиционной деятельности Ленинградской области</w:t>
            </w:r>
          </w:p>
        </w:tc>
        <w:tc>
          <w:tcPr>
            <w:tcW w:w="2098" w:type="dxa"/>
            <w:tcBorders>
              <w:bottom w:val="nil"/>
            </w:tcBorders>
          </w:tcPr>
          <w:p w:rsidR="00DD418A" w:rsidRDefault="00DD418A">
            <w:pPr>
              <w:pStyle w:val="ConsPlusNormal"/>
            </w:pPr>
            <w:r>
              <w:lastRenderedPageBreak/>
              <w:t>Количество объектов культурного наследия, на которых проведены ремонтно-реставрационные работы (в течение года)</w:t>
            </w:r>
          </w:p>
        </w:tc>
        <w:tc>
          <w:tcPr>
            <w:tcW w:w="2551" w:type="dxa"/>
            <w:tcBorders>
              <w:bottom w:val="nil"/>
            </w:tcBorders>
          </w:tcPr>
          <w:p w:rsidR="00DD418A" w:rsidRDefault="00DD418A">
            <w:pPr>
              <w:pStyle w:val="ConsPlusNormal"/>
            </w:pPr>
            <w:r>
              <w:t>Сохранение достигнутых масштабов реставрационных работ в отношении объектов культурного наследия</w:t>
            </w:r>
          </w:p>
        </w:tc>
        <w:tc>
          <w:tcPr>
            <w:tcW w:w="2154" w:type="dxa"/>
            <w:tcBorders>
              <w:bottom w:val="nil"/>
            </w:tcBorders>
          </w:tcPr>
          <w:p w:rsidR="00DD418A" w:rsidRDefault="00DD418A">
            <w:pPr>
              <w:pStyle w:val="ConsPlusNormal"/>
            </w:pPr>
          </w:p>
        </w:tc>
      </w:tr>
      <w:tr w:rsidR="00DD418A">
        <w:tblPrEx>
          <w:tblBorders>
            <w:insideH w:val="nil"/>
          </w:tblBorders>
        </w:tblPrEx>
        <w:tc>
          <w:tcPr>
            <w:tcW w:w="14061" w:type="dxa"/>
            <w:gridSpan w:val="7"/>
            <w:tcBorders>
              <w:top w:val="nil"/>
            </w:tcBorders>
          </w:tcPr>
          <w:p w:rsidR="00DD418A" w:rsidRDefault="00DD418A">
            <w:pPr>
              <w:pStyle w:val="ConsPlusNormal"/>
              <w:jc w:val="both"/>
            </w:pPr>
            <w:r>
              <w:lastRenderedPageBreak/>
              <w:t xml:space="preserve">(в ред. </w:t>
            </w:r>
            <w:hyperlink r:id="rId274" w:history="1">
              <w:r>
                <w:rPr>
                  <w:color w:val="0000FF"/>
                </w:rPr>
                <w:t>Постановления</w:t>
              </w:r>
            </w:hyperlink>
            <w:r>
              <w:t xml:space="preserve"> Правительства Ленинградской области от 30.12.2020 N 890)</w:t>
            </w:r>
          </w:p>
        </w:tc>
      </w:tr>
      <w:tr w:rsidR="00DD418A">
        <w:tc>
          <w:tcPr>
            <w:tcW w:w="454" w:type="dxa"/>
          </w:tcPr>
          <w:p w:rsidR="00DD418A" w:rsidRDefault="00DD418A">
            <w:pPr>
              <w:pStyle w:val="ConsPlusNormal"/>
            </w:pPr>
          </w:p>
        </w:tc>
        <w:tc>
          <w:tcPr>
            <w:tcW w:w="1871" w:type="dxa"/>
          </w:tcPr>
          <w:p w:rsidR="00DD418A" w:rsidRDefault="00DD418A">
            <w:pPr>
              <w:pStyle w:val="ConsPlusNormal"/>
              <w:outlineLvl w:val="3"/>
            </w:pPr>
            <w:r>
              <w:t>Подпрограмма "Музейная деятельность"</w:t>
            </w:r>
          </w:p>
        </w:tc>
        <w:tc>
          <w:tcPr>
            <w:tcW w:w="2098" w:type="dxa"/>
          </w:tcPr>
          <w:p w:rsidR="00DD418A" w:rsidRDefault="00DD418A">
            <w:pPr>
              <w:pStyle w:val="ConsPlusNormal"/>
            </w:pPr>
          </w:p>
        </w:tc>
        <w:tc>
          <w:tcPr>
            <w:tcW w:w="2835" w:type="dxa"/>
          </w:tcPr>
          <w:p w:rsidR="00DD418A" w:rsidRDefault="00DD418A">
            <w:pPr>
              <w:pStyle w:val="ConsPlusNormal"/>
            </w:pPr>
          </w:p>
        </w:tc>
        <w:tc>
          <w:tcPr>
            <w:tcW w:w="2098" w:type="dxa"/>
          </w:tcPr>
          <w:p w:rsidR="00DD418A" w:rsidRDefault="00DD418A">
            <w:pPr>
              <w:pStyle w:val="ConsPlusNormal"/>
            </w:pPr>
          </w:p>
        </w:tc>
        <w:tc>
          <w:tcPr>
            <w:tcW w:w="2551" w:type="dxa"/>
          </w:tcPr>
          <w:p w:rsidR="00DD418A" w:rsidRDefault="00DD418A">
            <w:pPr>
              <w:pStyle w:val="ConsPlusNormal"/>
            </w:pPr>
          </w:p>
        </w:tc>
        <w:tc>
          <w:tcPr>
            <w:tcW w:w="2154" w:type="dxa"/>
          </w:tcPr>
          <w:p w:rsidR="00DD418A" w:rsidRDefault="00DD418A">
            <w:pPr>
              <w:pStyle w:val="ConsPlusNormal"/>
            </w:pPr>
          </w:p>
        </w:tc>
      </w:tr>
      <w:tr w:rsidR="00DD418A">
        <w:tblPrEx>
          <w:tblBorders>
            <w:insideH w:val="nil"/>
          </w:tblBorders>
        </w:tblPrEx>
        <w:tc>
          <w:tcPr>
            <w:tcW w:w="454" w:type="dxa"/>
            <w:tcBorders>
              <w:bottom w:val="nil"/>
            </w:tcBorders>
          </w:tcPr>
          <w:p w:rsidR="00DD418A" w:rsidRDefault="00DD418A">
            <w:pPr>
              <w:pStyle w:val="ConsPlusNormal"/>
              <w:jc w:val="center"/>
            </w:pPr>
            <w:r>
              <w:t>3</w:t>
            </w:r>
          </w:p>
        </w:tc>
        <w:tc>
          <w:tcPr>
            <w:tcW w:w="1871" w:type="dxa"/>
            <w:tcBorders>
              <w:bottom w:val="nil"/>
            </w:tcBorders>
          </w:tcPr>
          <w:p w:rsidR="00DD418A" w:rsidRDefault="00DD418A">
            <w:pPr>
              <w:pStyle w:val="ConsPlusNormal"/>
            </w:pPr>
            <w:r>
              <w:t>Региональный проект "Творческие люди"</w:t>
            </w:r>
          </w:p>
        </w:tc>
        <w:tc>
          <w:tcPr>
            <w:tcW w:w="2098" w:type="dxa"/>
            <w:tcBorders>
              <w:bottom w:val="nil"/>
            </w:tcBorders>
          </w:tcPr>
          <w:p w:rsidR="00DD418A" w:rsidRDefault="00DD418A">
            <w:pPr>
              <w:pStyle w:val="ConsPlusNormal"/>
            </w:pPr>
            <w:r>
              <w:t>2019-2024 годы.</w:t>
            </w:r>
          </w:p>
          <w:p w:rsidR="00DD418A" w:rsidRDefault="00DD418A">
            <w:pPr>
              <w:pStyle w:val="ConsPlusNormal"/>
            </w:pPr>
            <w:r>
              <w:t>Увеличение к 2024 году количества граждан, вовлеченных в культурную деятельность, путем поддержки и реализации творческих инициатив</w:t>
            </w:r>
          </w:p>
        </w:tc>
        <w:tc>
          <w:tcPr>
            <w:tcW w:w="2835" w:type="dxa"/>
            <w:tcBorders>
              <w:bottom w:val="nil"/>
            </w:tcBorders>
          </w:tcPr>
          <w:p w:rsidR="00DD418A" w:rsidRDefault="00DD418A">
            <w:pPr>
              <w:pStyle w:val="ConsPlusNormal"/>
            </w:pPr>
            <w:r>
              <w:t>Комитет по культуре Ленинградской области (до 31 декабря 2020 года); комитет по сохранению культурного наследия Ленинградской области (с 1 января 2021 года);</w:t>
            </w:r>
          </w:p>
        </w:tc>
        <w:tc>
          <w:tcPr>
            <w:tcW w:w="2098" w:type="dxa"/>
            <w:tcBorders>
              <w:bottom w:val="nil"/>
            </w:tcBorders>
          </w:tcPr>
          <w:p w:rsidR="00DD418A" w:rsidRDefault="00DD418A">
            <w:pPr>
              <w:pStyle w:val="ConsPlusNormal"/>
            </w:pPr>
            <w:r>
              <w:t>Число посетителей музеев Ленинградской области</w:t>
            </w:r>
          </w:p>
        </w:tc>
        <w:tc>
          <w:tcPr>
            <w:tcW w:w="2551" w:type="dxa"/>
            <w:tcBorders>
              <w:bottom w:val="nil"/>
            </w:tcBorders>
          </w:tcPr>
          <w:p w:rsidR="00DD418A" w:rsidRDefault="00DD418A">
            <w:pPr>
              <w:pStyle w:val="ConsPlusNormal"/>
            </w:pPr>
            <w:r>
              <w:t>Повышение доступности музейных услуг, информированности жителей Ленинградской области о деятельности музеев</w:t>
            </w:r>
          </w:p>
        </w:tc>
        <w:tc>
          <w:tcPr>
            <w:tcW w:w="2154" w:type="dxa"/>
            <w:tcBorders>
              <w:bottom w:val="nil"/>
            </w:tcBorders>
          </w:tcPr>
          <w:p w:rsidR="00DD418A" w:rsidRDefault="00DD418A">
            <w:pPr>
              <w:pStyle w:val="ConsPlusNormal"/>
            </w:pPr>
          </w:p>
        </w:tc>
      </w:tr>
      <w:tr w:rsidR="00DD418A">
        <w:tblPrEx>
          <w:tblBorders>
            <w:insideH w:val="nil"/>
          </w:tblBorders>
        </w:tblPrEx>
        <w:tc>
          <w:tcPr>
            <w:tcW w:w="14061" w:type="dxa"/>
            <w:gridSpan w:val="7"/>
            <w:tcBorders>
              <w:top w:val="nil"/>
            </w:tcBorders>
          </w:tcPr>
          <w:p w:rsidR="00DD418A" w:rsidRDefault="00DD418A">
            <w:pPr>
              <w:pStyle w:val="ConsPlusNormal"/>
              <w:jc w:val="both"/>
            </w:pPr>
            <w:r>
              <w:lastRenderedPageBreak/>
              <w:t xml:space="preserve">(в ред. </w:t>
            </w:r>
            <w:hyperlink r:id="rId275"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454" w:type="dxa"/>
            <w:tcBorders>
              <w:bottom w:val="nil"/>
            </w:tcBorders>
          </w:tcPr>
          <w:p w:rsidR="00DD418A" w:rsidRDefault="00DD418A">
            <w:pPr>
              <w:pStyle w:val="ConsPlusNormal"/>
              <w:jc w:val="center"/>
            </w:pPr>
            <w:r>
              <w:t>4</w:t>
            </w:r>
          </w:p>
        </w:tc>
        <w:tc>
          <w:tcPr>
            <w:tcW w:w="1871" w:type="dxa"/>
            <w:tcBorders>
              <w:bottom w:val="nil"/>
            </w:tcBorders>
          </w:tcPr>
          <w:p w:rsidR="00DD418A" w:rsidRDefault="00DD418A">
            <w:pPr>
              <w:pStyle w:val="ConsPlusNormal"/>
            </w:pPr>
            <w:r>
              <w:t>Региональный проект "Экспорт услуг"</w:t>
            </w:r>
          </w:p>
        </w:tc>
        <w:tc>
          <w:tcPr>
            <w:tcW w:w="2098" w:type="dxa"/>
            <w:tcBorders>
              <w:bottom w:val="nil"/>
            </w:tcBorders>
          </w:tcPr>
          <w:p w:rsidR="00DD418A" w:rsidRDefault="00DD418A">
            <w:pPr>
              <w:pStyle w:val="ConsPlusNormal"/>
            </w:pPr>
            <w:r>
              <w:t>2019-2024 годы.</w:t>
            </w:r>
          </w:p>
          <w:p w:rsidR="00DD418A" w:rsidRDefault="00DD418A">
            <w:pPr>
              <w:pStyle w:val="ConsPlusNormal"/>
            </w:pPr>
            <w:r>
              <w:t>Создание условий для устойчивого долгосрочного роста к 2024 году объема экспорта услуг Ленинградской области до 1 млрд долларов США за счет снижения административных барьеров, а также реализации комплекса мер по развитию туристского, транспортно-логистического и образовательного потенциала Ленинградской области</w:t>
            </w:r>
          </w:p>
        </w:tc>
        <w:tc>
          <w:tcPr>
            <w:tcW w:w="2835" w:type="dxa"/>
            <w:tcBorders>
              <w:bottom w:val="nil"/>
            </w:tcBorders>
          </w:tcPr>
          <w:p w:rsidR="00DD418A" w:rsidRDefault="00DD418A">
            <w:pPr>
              <w:pStyle w:val="ConsPlusNormal"/>
            </w:pPr>
            <w:r>
              <w:t>Комитет по культуре и туризму Ленинградской области</w:t>
            </w:r>
          </w:p>
        </w:tc>
        <w:tc>
          <w:tcPr>
            <w:tcW w:w="2098" w:type="dxa"/>
            <w:tcBorders>
              <w:bottom w:val="nil"/>
            </w:tcBorders>
          </w:tcPr>
          <w:p w:rsidR="00DD418A" w:rsidRDefault="00DD418A">
            <w:pPr>
              <w:pStyle w:val="ConsPlusNormal"/>
            </w:pPr>
            <w:r>
              <w:t>Число посетителей музеев Ленинградской области</w:t>
            </w:r>
          </w:p>
        </w:tc>
        <w:tc>
          <w:tcPr>
            <w:tcW w:w="2551" w:type="dxa"/>
            <w:tcBorders>
              <w:bottom w:val="nil"/>
            </w:tcBorders>
          </w:tcPr>
          <w:p w:rsidR="00DD418A" w:rsidRDefault="00DD418A">
            <w:pPr>
              <w:pStyle w:val="ConsPlusNormal"/>
            </w:pPr>
            <w:r>
              <w:t>Повышение доступности музейных услуг, информированности жителей Ленинградской области о деятельности музеев</w:t>
            </w:r>
          </w:p>
        </w:tc>
        <w:tc>
          <w:tcPr>
            <w:tcW w:w="2154" w:type="dxa"/>
            <w:tcBorders>
              <w:bottom w:val="nil"/>
            </w:tcBorders>
          </w:tcPr>
          <w:p w:rsidR="00DD418A" w:rsidRDefault="00DD418A">
            <w:pPr>
              <w:pStyle w:val="ConsPlusNormal"/>
            </w:pPr>
          </w:p>
        </w:tc>
      </w:tr>
      <w:tr w:rsidR="00DD418A">
        <w:tblPrEx>
          <w:tblBorders>
            <w:insideH w:val="nil"/>
          </w:tblBorders>
        </w:tblPrEx>
        <w:tc>
          <w:tcPr>
            <w:tcW w:w="14061" w:type="dxa"/>
            <w:gridSpan w:val="7"/>
            <w:tcBorders>
              <w:top w:val="nil"/>
            </w:tcBorders>
          </w:tcPr>
          <w:p w:rsidR="00DD418A" w:rsidRDefault="00DD418A">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30.12.2020 N 890)</w:t>
            </w:r>
          </w:p>
        </w:tc>
      </w:tr>
      <w:tr w:rsidR="00DD418A">
        <w:tc>
          <w:tcPr>
            <w:tcW w:w="454" w:type="dxa"/>
          </w:tcPr>
          <w:p w:rsidR="00DD418A" w:rsidRDefault="00DD418A">
            <w:pPr>
              <w:pStyle w:val="ConsPlusNormal"/>
            </w:pPr>
          </w:p>
        </w:tc>
        <w:tc>
          <w:tcPr>
            <w:tcW w:w="1871" w:type="dxa"/>
          </w:tcPr>
          <w:p w:rsidR="00DD418A" w:rsidRDefault="00DD418A">
            <w:pPr>
              <w:pStyle w:val="ConsPlusNormal"/>
              <w:outlineLvl w:val="3"/>
            </w:pPr>
            <w:r>
              <w:t xml:space="preserve">Подпрограмма "Профессиональное искусство, народное творчество и культурно-досуговая </w:t>
            </w:r>
            <w:r>
              <w:lastRenderedPageBreak/>
              <w:t>деятельность"</w:t>
            </w:r>
          </w:p>
        </w:tc>
        <w:tc>
          <w:tcPr>
            <w:tcW w:w="2098" w:type="dxa"/>
          </w:tcPr>
          <w:p w:rsidR="00DD418A" w:rsidRDefault="00DD418A">
            <w:pPr>
              <w:pStyle w:val="ConsPlusNormal"/>
            </w:pPr>
          </w:p>
        </w:tc>
        <w:tc>
          <w:tcPr>
            <w:tcW w:w="2835" w:type="dxa"/>
          </w:tcPr>
          <w:p w:rsidR="00DD418A" w:rsidRDefault="00DD418A">
            <w:pPr>
              <w:pStyle w:val="ConsPlusNormal"/>
            </w:pPr>
          </w:p>
        </w:tc>
        <w:tc>
          <w:tcPr>
            <w:tcW w:w="2098" w:type="dxa"/>
          </w:tcPr>
          <w:p w:rsidR="00DD418A" w:rsidRDefault="00DD418A">
            <w:pPr>
              <w:pStyle w:val="ConsPlusNormal"/>
            </w:pPr>
          </w:p>
        </w:tc>
        <w:tc>
          <w:tcPr>
            <w:tcW w:w="2551" w:type="dxa"/>
          </w:tcPr>
          <w:p w:rsidR="00DD418A" w:rsidRDefault="00DD418A">
            <w:pPr>
              <w:pStyle w:val="ConsPlusNormal"/>
            </w:pPr>
          </w:p>
        </w:tc>
        <w:tc>
          <w:tcPr>
            <w:tcW w:w="2154" w:type="dxa"/>
          </w:tcPr>
          <w:p w:rsidR="00DD418A" w:rsidRDefault="00DD418A">
            <w:pPr>
              <w:pStyle w:val="ConsPlusNormal"/>
            </w:pPr>
          </w:p>
        </w:tc>
      </w:tr>
      <w:tr w:rsidR="00DD418A">
        <w:tblPrEx>
          <w:tblBorders>
            <w:insideH w:val="nil"/>
          </w:tblBorders>
        </w:tblPrEx>
        <w:tc>
          <w:tcPr>
            <w:tcW w:w="454" w:type="dxa"/>
            <w:tcBorders>
              <w:bottom w:val="nil"/>
            </w:tcBorders>
          </w:tcPr>
          <w:p w:rsidR="00DD418A" w:rsidRDefault="00DD418A">
            <w:pPr>
              <w:pStyle w:val="ConsPlusNormal"/>
              <w:jc w:val="center"/>
            </w:pPr>
            <w:r>
              <w:lastRenderedPageBreak/>
              <w:t>5</w:t>
            </w:r>
          </w:p>
        </w:tc>
        <w:tc>
          <w:tcPr>
            <w:tcW w:w="1871" w:type="dxa"/>
            <w:tcBorders>
              <w:bottom w:val="nil"/>
            </w:tcBorders>
          </w:tcPr>
          <w:p w:rsidR="00DD418A" w:rsidRDefault="00DD418A">
            <w:pPr>
              <w:pStyle w:val="ConsPlusNormal"/>
            </w:pPr>
            <w:r>
              <w:t>Региональный проект "Творческие люди"</w:t>
            </w:r>
          </w:p>
        </w:tc>
        <w:tc>
          <w:tcPr>
            <w:tcW w:w="2098" w:type="dxa"/>
            <w:tcBorders>
              <w:bottom w:val="nil"/>
            </w:tcBorders>
          </w:tcPr>
          <w:p w:rsidR="00DD418A" w:rsidRDefault="00DD418A">
            <w:pPr>
              <w:pStyle w:val="ConsPlusNormal"/>
            </w:pPr>
            <w:r>
              <w:t>2019-2024 годы.</w:t>
            </w:r>
          </w:p>
          <w:p w:rsidR="00DD418A" w:rsidRDefault="00DD418A">
            <w:pPr>
              <w:pStyle w:val="ConsPlusNormal"/>
            </w:pPr>
            <w:r>
              <w:t>Увеличение к 2024 году количества граждан, вовлеченных в культурную деятельность путем поддержки и реализации творческих инициатив</w:t>
            </w:r>
          </w:p>
        </w:tc>
        <w:tc>
          <w:tcPr>
            <w:tcW w:w="2835" w:type="dxa"/>
            <w:tcBorders>
              <w:bottom w:val="nil"/>
            </w:tcBorders>
          </w:tcPr>
          <w:p w:rsidR="00DD418A" w:rsidRDefault="00DD418A">
            <w:pPr>
              <w:pStyle w:val="ConsPlusNormal"/>
            </w:pPr>
            <w:r>
              <w:t>Комитет по культуре и туризму Ленинградской области</w:t>
            </w:r>
          </w:p>
        </w:tc>
        <w:tc>
          <w:tcPr>
            <w:tcW w:w="2098" w:type="dxa"/>
            <w:tcBorders>
              <w:bottom w:val="nil"/>
            </w:tcBorders>
          </w:tcPr>
          <w:p w:rsidR="00DD418A" w:rsidRDefault="00DD418A">
            <w:pPr>
              <w:pStyle w:val="ConsPlusNormal"/>
            </w:pPr>
            <w:r>
              <w:t>Численность жителей Ленинградской области - участников клубных формирований</w:t>
            </w:r>
          </w:p>
        </w:tc>
        <w:tc>
          <w:tcPr>
            <w:tcW w:w="2551" w:type="dxa"/>
            <w:tcBorders>
              <w:bottom w:val="nil"/>
            </w:tcBorders>
          </w:tcPr>
          <w:p w:rsidR="00DD418A" w:rsidRDefault="00DD418A">
            <w:pPr>
              <w:pStyle w:val="ConsPlusNormal"/>
            </w:pPr>
            <w:r>
              <w:t>Повышение привлекательности культурно-досуговых учреждений для жителей Ленинградской области, развитие их творческого потенциала</w:t>
            </w:r>
          </w:p>
        </w:tc>
        <w:tc>
          <w:tcPr>
            <w:tcW w:w="2154" w:type="dxa"/>
            <w:tcBorders>
              <w:bottom w:val="nil"/>
            </w:tcBorders>
          </w:tcPr>
          <w:p w:rsidR="00DD418A" w:rsidRDefault="00DD418A">
            <w:pPr>
              <w:pStyle w:val="ConsPlusNormal"/>
            </w:pPr>
          </w:p>
        </w:tc>
      </w:tr>
      <w:tr w:rsidR="00DD418A">
        <w:tblPrEx>
          <w:tblBorders>
            <w:insideH w:val="nil"/>
          </w:tblBorders>
        </w:tblPrEx>
        <w:tc>
          <w:tcPr>
            <w:tcW w:w="14061" w:type="dxa"/>
            <w:gridSpan w:val="7"/>
            <w:tcBorders>
              <w:top w:val="nil"/>
            </w:tcBorders>
          </w:tcPr>
          <w:p w:rsidR="00DD418A" w:rsidRDefault="00DD418A">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454" w:type="dxa"/>
            <w:tcBorders>
              <w:bottom w:val="nil"/>
            </w:tcBorders>
          </w:tcPr>
          <w:p w:rsidR="00DD418A" w:rsidRDefault="00DD418A">
            <w:pPr>
              <w:pStyle w:val="ConsPlusNormal"/>
              <w:jc w:val="center"/>
            </w:pPr>
            <w:r>
              <w:t>5.1</w:t>
            </w:r>
          </w:p>
        </w:tc>
        <w:tc>
          <w:tcPr>
            <w:tcW w:w="1871" w:type="dxa"/>
            <w:tcBorders>
              <w:bottom w:val="nil"/>
            </w:tcBorders>
          </w:tcPr>
          <w:p w:rsidR="00DD418A" w:rsidRDefault="00DD418A">
            <w:pPr>
              <w:pStyle w:val="ConsPlusNormal"/>
            </w:pPr>
            <w:r>
              <w:t>Региональный проект "Культурная среда"</w:t>
            </w:r>
          </w:p>
        </w:tc>
        <w:tc>
          <w:tcPr>
            <w:tcW w:w="2098" w:type="dxa"/>
            <w:tcBorders>
              <w:bottom w:val="nil"/>
            </w:tcBorders>
          </w:tcPr>
          <w:p w:rsidR="00DD418A" w:rsidRDefault="00DD418A">
            <w:pPr>
              <w:pStyle w:val="ConsPlusNormal"/>
            </w:pPr>
            <w:r>
              <w:t>2019-2024 годы.</w:t>
            </w:r>
          </w:p>
          <w:p w:rsidR="00DD418A" w:rsidRDefault="00DD418A">
            <w:pPr>
              <w:pStyle w:val="ConsPlusNormal"/>
            </w:pPr>
            <w:r>
              <w:t>Обеспечение к 2024 году условий доступности лучших образцов культуры путем создания современной инфраструктуры для творческой самореализации и досуга населения</w:t>
            </w:r>
          </w:p>
        </w:tc>
        <w:tc>
          <w:tcPr>
            <w:tcW w:w="2835" w:type="dxa"/>
            <w:tcBorders>
              <w:bottom w:val="nil"/>
            </w:tcBorders>
          </w:tcPr>
          <w:p w:rsidR="00DD418A" w:rsidRDefault="00DD418A">
            <w:pPr>
              <w:pStyle w:val="ConsPlusNormal"/>
            </w:pPr>
            <w:r>
              <w:t>Комитет по культуре и туризму Ленинградской области</w:t>
            </w:r>
          </w:p>
        </w:tc>
        <w:tc>
          <w:tcPr>
            <w:tcW w:w="2098" w:type="dxa"/>
            <w:tcBorders>
              <w:bottom w:val="nil"/>
            </w:tcBorders>
          </w:tcPr>
          <w:p w:rsidR="00DD418A" w:rsidRDefault="00DD418A">
            <w:pPr>
              <w:pStyle w:val="ConsPlusNormal"/>
            </w:pPr>
            <w:r>
              <w:t>Численность жителей Ленинградской области - участников клубных формирований</w:t>
            </w:r>
          </w:p>
        </w:tc>
        <w:tc>
          <w:tcPr>
            <w:tcW w:w="2551" w:type="dxa"/>
            <w:tcBorders>
              <w:bottom w:val="nil"/>
            </w:tcBorders>
          </w:tcPr>
          <w:p w:rsidR="00DD418A" w:rsidRDefault="00DD418A">
            <w:pPr>
              <w:pStyle w:val="ConsPlusNormal"/>
            </w:pPr>
            <w:r>
              <w:t>Повышение привлекательности культурно-досуговых учреждений для жителей Ленинградской области, развитие их творческого потенциала</w:t>
            </w:r>
          </w:p>
        </w:tc>
        <w:tc>
          <w:tcPr>
            <w:tcW w:w="2154" w:type="dxa"/>
            <w:tcBorders>
              <w:bottom w:val="nil"/>
            </w:tcBorders>
          </w:tcPr>
          <w:p w:rsidR="00DD418A" w:rsidRDefault="00DD418A">
            <w:pPr>
              <w:pStyle w:val="ConsPlusNormal"/>
            </w:pPr>
          </w:p>
        </w:tc>
      </w:tr>
      <w:tr w:rsidR="00DD418A">
        <w:tblPrEx>
          <w:tblBorders>
            <w:insideH w:val="nil"/>
          </w:tblBorders>
        </w:tblPrEx>
        <w:tc>
          <w:tcPr>
            <w:tcW w:w="14061" w:type="dxa"/>
            <w:gridSpan w:val="7"/>
            <w:tcBorders>
              <w:top w:val="nil"/>
            </w:tcBorders>
          </w:tcPr>
          <w:p w:rsidR="00DD418A" w:rsidRDefault="00DD418A">
            <w:pPr>
              <w:pStyle w:val="ConsPlusNormal"/>
              <w:jc w:val="both"/>
            </w:pPr>
            <w:r>
              <w:t xml:space="preserve">(п. 5.1 введен </w:t>
            </w:r>
            <w:hyperlink r:id="rId278" w:history="1">
              <w:r>
                <w:rPr>
                  <w:color w:val="0000FF"/>
                </w:rPr>
                <w:t>Постановлением</w:t>
              </w:r>
            </w:hyperlink>
            <w:r>
              <w:t xml:space="preserve"> Правительства Ленинградской области от 16.04.2020</w:t>
            </w:r>
          </w:p>
          <w:p w:rsidR="00DD418A" w:rsidRDefault="00DD418A">
            <w:pPr>
              <w:pStyle w:val="ConsPlusNormal"/>
              <w:jc w:val="both"/>
            </w:pPr>
            <w:r>
              <w:t xml:space="preserve">N 202; в ред. </w:t>
            </w:r>
            <w:hyperlink r:id="rId279" w:history="1">
              <w:r>
                <w:rPr>
                  <w:color w:val="0000FF"/>
                </w:rPr>
                <w:t>Постановления</w:t>
              </w:r>
            </w:hyperlink>
            <w:r>
              <w:t xml:space="preserve"> Правительства Ленинградской области от 30.12.2020</w:t>
            </w:r>
          </w:p>
          <w:p w:rsidR="00DD418A" w:rsidRDefault="00DD418A">
            <w:pPr>
              <w:pStyle w:val="ConsPlusNormal"/>
              <w:jc w:val="both"/>
            </w:pPr>
            <w:r>
              <w:t>N 890)</w:t>
            </w:r>
          </w:p>
        </w:tc>
      </w:tr>
      <w:tr w:rsidR="00DD418A">
        <w:tc>
          <w:tcPr>
            <w:tcW w:w="454" w:type="dxa"/>
          </w:tcPr>
          <w:p w:rsidR="00DD418A" w:rsidRDefault="00DD418A">
            <w:pPr>
              <w:pStyle w:val="ConsPlusNormal"/>
            </w:pPr>
          </w:p>
        </w:tc>
        <w:tc>
          <w:tcPr>
            <w:tcW w:w="1871" w:type="dxa"/>
          </w:tcPr>
          <w:p w:rsidR="00DD418A" w:rsidRDefault="00DD418A">
            <w:pPr>
              <w:pStyle w:val="ConsPlusNormal"/>
              <w:outlineLvl w:val="3"/>
            </w:pPr>
            <w:r>
              <w:t xml:space="preserve">Подпрограмма "Обеспечение условий </w:t>
            </w:r>
            <w:r>
              <w:lastRenderedPageBreak/>
              <w:t>реализации государственной программы"</w:t>
            </w:r>
          </w:p>
        </w:tc>
        <w:tc>
          <w:tcPr>
            <w:tcW w:w="2098" w:type="dxa"/>
          </w:tcPr>
          <w:p w:rsidR="00DD418A" w:rsidRDefault="00DD418A">
            <w:pPr>
              <w:pStyle w:val="ConsPlusNormal"/>
            </w:pPr>
          </w:p>
        </w:tc>
        <w:tc>
          <w:tcPr>
            <w:tcW w:w="2835" w:type="dxa"/>
          </w:tcPr>
          <w:p w:rsidR="00DD418A" w:rsidRDefault="00DD418A">
            <w:pPr>
              <w:pStyle w:val="ConsPlusNormal"/>
            </w:pPr>
          </w:p>
        </w:tc>
        <w:tc>
          <w:tcPr>
            <w:tcW w:w="2098" w:type="dxa"/>
          </w:tcPr>
          <w:p w:rsidR="00DD418A" w:rsidRDefault="00DD418A">
            <w:pPr>
              <w:pStyle w:val="ConsPlusNormal"/>
            </w:pPr>
          </w:p>
        </w:tc>
        <w:tc>
          <w:tcPr>
            <w:tcW w:w="2551" w:type="dxa"/>
          </w:tcPr>
          <w:p w:rsidR="00DD418A" w:rsidRDefault="00DD418A">
            <w:pPr>
              <w:pStyle w:val="ConsPlusNormal"/>
            </w:pPr>
          </w:p>
        </w:tc>
        <w:tc>
          <w:tcPr>
            <w:tcW w:w="2154" w:type="dxa"/>
          </w:tcPr>
          <w:p w:rsidR="00DD418A" w:rsidRDefault="00DD418A">
            <w:pPr>
              <w:pStyle w:val="ConsPlusNormal"/>
            </w:pPr>
          </w:p>
        </w:tc>
      </w:tr>
      <w:tr w:rsidR="00DD418A">
        <w:tblPrEx>
          <w:tblBorders>
            <w:insideH w:val="nil"/>
          </w:tblBorders>
        </w:tblPrEx>
        <w:tc>
          <w:tcPr>
            <w:tcW w:w="454" w:type="dxa"/>
            <w:tcBorders>
              <w:bottom w:val="nil"/>
            </w:tcBorders>
          </w:tcPr>
          <w:p w:rsidR="00DD418A" w:rsidRDefault="00DD418A">
            <w:pPr>
              <w:pStyle w:val="ConsPlusNormal"/>
              <w:jc w:val="center"/>
            </w:pPr>
            <w:r>
              <w:lastRenderedPageBreak/>
              <w:t>6</w:t>
            </w:r>
          </w:p>
        </w:tc>
        <w:tc>
          <w:tcPr>
            <w:tcW w:w="1871" w:type="dxa"/>
            <w:tcBorders>
              <w:bottom w:val="nil"/>
            </w:tcBorders>
          </w:tcPr>
          <w:p w:rsidR="00DD418A" w:rsidRDefault="00DD418A">
            <w:pPr>
              <w:pStyle w:val="ConsPlusNormal"/>
            </w:pPr>
            <w:r>
              <w:t>Региональный проект "Культурная среда"</w:t>
            </w:r>
          </w:p>
        </w:tc>
        <w:tc>
          <w:tcPr>
            <w:tcW w:w="2098" w:type="dxa"/>
            <w:tcBorders>
              <w:bottom w:val="nil"/>
            </w:tcBorders>
          </w:tcPr>
          <w:p w:rsidR="00DD418A" w:rsidRDefault="00DD418A">
            <w:pPr>
              <w:pStyle w:val="ConsPlusNormal"/>
            </w:pPr>
            <w:r>
              <w:t>2019-2024 годы.</w:t>
            </w:r>
          </w:p>
          <w:p w:rsidR="00DD418A" w:rsidRDefault="00DD418A">
            <w:pPr>
              <w:pStyle w:val="ConsPlusNormal"/>
            </w:pPr>
            <w:r>
              <w:t>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w:t>
            </w:r>
          </w:p>
        </w:tc>
        <w:tc>
          <w:tcPr>
            <w:tcW w:w="2835" w:type="dxa"/>
            <w:tcBorders>
              <w:bottom w:val="nil"/>
            </w:tcBorders>
          </w:tcPr>
          <w:p w:rsidR="00DD418A" w:rsidRDefault="00DD418A">
            <w:pPr>
              <w:pStyle w:val="ConsPlusNormal"/>
            </w:pPr>
            <w:r>
              <w:t>Комитет по культуре и туризму Ленинградской области</w:t>
            </w:r>
          </w:p>
        </w:tc>
        <w:tc>
          <w:tcPr>
            <w:tcW w:w="2098" w:type="dxa"/>
            <w:tcBorders>
              <w:bottom w:val="nil"/>
            </w:tcBorders>
          </w:tcPr>
          <w:p w:rsidR="00DD418A" w:rsidRDefault="00DD418A">
            <w:pPr>
              <w:pStyle w:val="ConsPlusNormal"/>
            </w:pPr>
            <w:r>
              <w:t>Количество организаций культуры, получивших современное оборудование</w:t>
            </w:r>
          </w:p>
        </w:tc>
        <w:tc>
          <w:tcPr>
            <w:tcW w:w="2551" w:type="dxa"/>
            <w:tcBorders>
              <w:bottom w:val="nil"/>
            </w:tcBorders>
          </w:tcPr>
          <w:p w:rsidR="00DD418A" w:rsidRDefault="00DD418A">
            <w:pPr>
              <w:pStyle w:val="ConsPlusNormal"/>
            </w:pPr>
            <w:r>
              <w:t>Развитие отраслевой инфраструктуры</w:t>
            </w:r>
          </w:p>
        </w:tc>
        <w:tc>
          <w:tcPr>
            <w:tcW w:w="2154" w:type="dxa"/>
            <w:tcBorders>
              <w:bottom w:val="nil"/>
            </w:tcBorders>
          </w:tcPr>
          <w:p w:rsidR="00DD418A" w:rsidRDefault="00DD418A">
            <w:pPr>
              <w:pStyle w:val="ConsPlusNormal"/>
            </w:pPr>
          </w:p>
        </w:tc>
      </w:tr>
      <w:tr w:rsidR="00DD418A">
        <w:tblPrEx>
          <w:tblBorders>
            <w:insideH w:val="nil"/>
          </w:tblBorders>
        </w:tblPrEx>
        <w:tc>
          <w:tcPr>
            <w:tcW w:w="14061" w:type="dxa"/>
            <w:gridSpan w:val="7"/>
            <w:tcBorders>
              <w:top w:val="nil"/>
            </w:tcBorders>
          </w:tcPr>
          <w:p w:rsidR="00DD418A" w:rsidRDefault="00DD418A">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454" w:type="dxa"/>
            <w:tcBorders>
              <w:bottom w:val="nil"/>
            </w:tcBorders>
          </w:tcPr>
          <w:p w:rsidR="00DD418A" w:rsidRDefault="00DD418A">
            <w:pPr>
              <w:pStyle w:val="ConsPlusNormal"/>
              <w:jc w:val="center"/>
            </w:pPr>
            <w:r>
              <w:t>7</w:t>
            </w:r>
          </w:p>
        </w:tc>
        <w:tc>
          <w:tcPr>
            <w:tcW w:w="1871" w:type="dxa"/>
            <w:tcBorders>
              <w:bottom w:val="nil"/>
            </w:tcBorders>
          </w:tcPr>
          <w:p w:rsidR="00DD418A" w:rsidRDefault="00DD418A">
            <w:pPr>
              <w:pStyle w:val="ConsPlusNormal"/>
            </w:pPr>
            <w:r>
              <w:t>Региональный проект "Творческие люди"</w:t>
            </w:r>
          </w:p>
        </w:tc>
        <w:tc>
          <w:tcPr>
            <w:tcW w:w="2098" w:type="dxa"/>
            <w:tcBorders>
              <w:bottom w:val="nil"/>
            </w:tcBorders>
          </w:tcPr>
          <w:p w:rsidR="00DD418A" w:rsidRDefault="00DD418A">
            <w:pPr>
              <w:pStyle w:val="ConsPlusNormal"/>
            </w:pPr>
            <w:r>
              <w:t>2019-2024 годы.</w:t>
            </w:r>
          </w:p>
          <w:p w:rsidR="00DD418A" w:rsidRDefault="00DD418A">
            <w:pPr>
              <w:pStyle w:val="ConsPlusNormal"/>
            </w:pPr>
            <w:r>
              <w:t>Увеличение к 2024 году количества граждан, вовлеченных в культурную деятельность путем поддержки и реализации творческих инициатив</w:t>
            </w:r>
          </w:p>
        </w:tc>
        <w:tc>
          <w:tcPr>
            <w:tcW w:w="2835" w:type="dxa"/>
            <w:tcBorders>
              <w:bottom w:val="nil"/>
            </w:tcBorders>
          </w:tcPr>
          <w:p w:rsidR="00DD418A" w:rsidRDefault="00DD418A">
            <w:pPr>
              <w:pStyle w:val="ConsPlusNormal"/>
            </w:pPr>
            <w:r>
              <w:t>Комитет по культуре и туризму Ленинградской области</w:t>
            </w:r>
          </w:p>
        </w:tc>
        <w:tc>
          <w:tcPr>
            <w:tcW w:w="2098" w:type="dxa"/>
            <w:tcBorders>
              <w:bottom w:val="nil"/>
            </w:tcBorders>
          </w:tcPr>
          <w:p w:rsidR="00DD418A" w:rsidRDefault="00DD418A">
            <w:pPr>
              <w:pStyle w:val="ConsPlusNormal"/>
            </w:pPr>
            <w:r>
              <w:t>Количество премий областных конкурсов в сфере культуры и искусства</w:t>
            </w:r>
          </w:p>
        </w:tc>
        <w:tc>
          <w:tcPr>
            <w:tcW w:w="2551" w:type="dxa"/>
            <w:tcBorders>
              <w:bottom w:val="nil"/>
            </w:tcBorders>
          </w:tcPr>
          <w:p w:rsidR="00DD418A" w:rsidRDefault="00DD418A">
            <w:pPr>
              <w:pStyle w:val="ConsPlusNormal"/>
            </w:pPr>
            <w:r>
              <w:t>Обеспечение системы поощрения лучших работников и организаций сферы культуры Ленинградской области</w:t>
            </w:r>
          </w:p>
        </w:tc>
        <w:tc>
          <w:tcPr>
            <w:tcW w:w="2154" w:type="dxa"/>
            <w:tcBorders>
              <w:bottom w:val="nil"/>
            </w:tcBorders>
          </w:tcPr>
          <w:p w:rsidR="00DD418A" w:rsidRDefault="00DD418A">
            <w:pPr>
              <w:pStyle w:val="ConsPlusNormal"/>
            </w:pPr>
          </w:p>
        </w:tc>
      </w:tr>
      <w:tr w:rsidR="00DD418A">
        <w:tblPrEx>
          <w:tblBorders>
            <w:insideH w:val="nil"/>
          </w:tblBorders>
        </w:tblPrEx>
        <w:tc>
          <w:tcPr>
            <w:tcW w:w="14061" w:type="dxa"/>
            <w:gridSpan w:val="7"/>
            <w:tcBorders>
              <w:top w:val="nil"/>
            </w:tcBorders>
          </w:tcPr>
          <w:p w:rsidR="00DD418A" w:rsidRDefault="00DD418A">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454" w:type="dxa"/>
            <w:tcBorders>
              <w:bottom w:val="nil"/>
            </w:tcBorders>
          </w:tcPr>
          <w:p w:rsidR="00DD418A" w:rsidRDefault="00DD418A">
            <w:pPr>
              <w:pStyle w:val="ConsPlusNormal"/>
              <w:jc w:val="center"/>
            </w:pPr>
            <w:r>
              <w:t>8</w:t>
            </w:r>
          </w:p>
        </w:tc>
        <w:tc>
          <w:tcPr>
            <w:tcW w:w="1871" w:type="dxa"/>
            <w:tcBorders>
              <w:bottom w:val="nil"/>
            </w:tcBorders>
          </w:tcPr>
          <w:p w:rsidR="00DD418A" w:rsidRDefault="00DD418A">
            <w:pPr>
              <w:pStyle w:val="ConsPlusNormal"/>
            </w:pPr>
            <w:r>
              <w:t xml:space="preserve">Региональный проект "Цифровая </w:t>
            </w:r>
            <w:r>
              <w:lastRenderedPageBreak/>
              <w:t>культура"</w:t>
            </w:r>
          </w:p>
        </w:tc>
        <w:tc>
          <w:tcPr>
            <w:tcW w:w="2098" w:type="dxa"/>
            <w:tcBorders>
              <w:bottom w:val="nil"/>
            </w:tcBorders>
          </w:tcPr>
          <w:p w:rsidR="00DD418A" w:rsidRDefault="00DD418A">
            <w:pPr>
              <w:pStyle w:val="ConsPlusNormal"/>
            </w:pPr>
            <w:r>
              <w:lastRenderedPageBreak/>
              <w:t>2019-2024 годы.</w:t>
            </w:r>
          </w:p>
          <w:p w:rsidR="00DD418A" w:rsidRDefault="00DD418A">
            <w:pPr>
              <w:pStyle w:val="ConsPlusNormal"/>
            </w:pPr>
            <w:r>
              <w:t xml:space="preserve">Увеличение к 2024 </w:t>
            </w:r>
            <w:r>
              <w:lastRenderedPageBreak/>
              <w:t>году числа обращений к цифровым ресурсам культуры в пять раз за счет создания шести виртуальных концертных залов и шести выставочных проектов, снабженных цифровыми гидами в формате дополненной реальности</w:t>
            </w:r>
          </w:p>
        </w:tc>
        <w:tc>
          <w:tcPr>
            <w:tcW w:w="2835" w:type="dxa"/>
            <w:tcBorders>
              <w:bottom w:val="nil"/>
            </w:tcBorders>
          </w:tcPr>
          <w:p w:rsidR="00DD418A" w:rsidRDefault="00DD418A">
            <w:pPr>
              <w:pStyle w:val="ConsPlusNormal"/>
            </w:pPr>
            <w:r>
              <w:lastRenderedPageBreak/>
              <w:t xml:space="preserve">Комитет по культуре и туризму Ленинградской </w:t>
            </w:r>
            <w:r>
              <w:lastRenderedPageBreak/>
              <w:t>области</w:t>
            </w:r>
          </w:p>
        </w:tc>
        <w:tc>
          <w:tcPr>
            <w:tcW w:w="2098" w:type="dxa"/>
            <w:tcBorders>
              <w:bottom w:val="nil"/>
            </w:tcBorders>
          </w:tcPr>
          <w:p w:rsidR="00DD418A" w:rsidRDefault="00DD418A">
            <w:pPr>
              <w:pStyle w:val="ConsPlusNormal"/>
            </w:pPr>
            <w:r>
              <w:lastRenderedPageBreak/>
              <w:t xml:space="preserve">Количество посещений театров </w:t>
            </w:r>
            <w:r>
              <w:lastRenderedPageBreak/>
              <w:t>и концертных представлений (на 1 тыс. населения)</w:t>
            </w:r>
          </w:p>
        </w:tc>
        <w:tc>
          <w:tcPr>
            <w:tcW w:w="2551" w:type="dxa"/>
            <w:tcBorders>
              <w:bottom w:val="nil"/>
            </w:tcBorders>
          </w:tcPr>
          <w:p w:rsidR="00DD418A" w:rsidRDefault="00DD418A">
            <w:pPr>
              <w:pStyle w:val="ConsPlusNormal"/>
            </w:pPr>
            <w:r>
              <w:lastRenderedPageBreak/>
              <w:t>Развитие отраслевой инфраструктуры</w:t>
            </w:r>
          </w:p>
        </w:tc>
        <w:tc>
          <w:tcPr>
            <w:tcW w:w="2154" w:type="dxa"/>
            <w:tcBorders>
              <w:bottom w:val="nil"/>
            </w:tcBorders>
          </w:tcPr>
          <w:p w:rsidR="00DD418A" w:rsidRDefault="00DD418A">
            <w:pPr>
              <w:pStyle w:val="ConsPlusNormal"/>
            </w:pPr>
          </w:p>
        </w:tc>
      </w:tr>
      <w:tr w:rsidR="00DD418A">
        <w:tblPrEx>
          <w:tblBorders>
            <w:insideH w:val="nil"/>
          </w:tblBorders>
        </w:tblPrEx>
        <w:tc>
          <w:tcPr>
            <w:tcW w:w="14061" w:type="dxa"/>
            <w:gridSpan w:val="7"/>
            <w:tcBorders>
              <w:top w:val="nil"/>
            </w:tcBorders>
          </w:tcPr>
          <w:p w:rsidR="00DD418A" w:rsidRDefault="00DD418A">
            <w:pPr>
              <w:pStyle w:val="ConsPlusNormal"/>
              <w:jc w:val="both"/>
            </w:pPr>
            <w:r>
              <w:lastRenderedPageBreak/>
              <w:t xml:space="preserve">(в ред. </w:t>
            </w:r>
            <w:hyperlink r:id="rId282" w:history="1">
              <w:r>
                <w:rPr>
                  <w:color w:val="0000FF"/>
                </w:rPr>
                <w:t>Постановления</w:t>
              </w:r>
            </w:hyperlink>
            <w:r>
              <w:t xml:space="preserve"> Правительства Ленинградской области от 30.12.2020 N 890)</w:t>
            </w:r>
          </w:p>
        </w:tc>
      </w:tr>
      <w:tr w:rsidR="00DD418A">
        <w:tc>
          <w:tcPr>
            <w:tcW w:w="454" w:type="dxa"/>
          </w:tcPr>
          <w:p w:rsidR="00DD418A" w:rsidRDefault="00DD418A">
            <w:pPr>
              <w:pStyle w:val="ConsPlusNormal"/>
            </w:pPr>
          </w:p>
        </w:tc>
        <w:tc>
          <w:tcPr>
            <w:tcW w:w="1871" w:type="dxa"/>
          </w:tcPr>
          <w:p w:rsidR="00DD418A" w:rsidRDefault="00DD418A">
            <w:pPr>
              <w:pStyle w:val="ConsPlusNormal"/>
              <w:outlineLvl w:val="3"/>
            </w:pPr>
            <w:r>
              <w:t>Подпрограмма "Развитие внутреннего и въездного туризма в Ленинградской области"</w:t>
            </w:r>
          </w:p>
        </w:tc>
        <w:tc>
          <w:tcPr>
            <w:tcW w:w="2098" w:type="dxa"/>
          </w:tcPr>
          <w:p w:rsidR="00DD418A" w:rsidRDefault="00DD418A">
            <w:pPr>
              <w:pStyle w:val="ConsPlusNormal"/>
            </w:pPr>
          </w:p>
        </w:tc>
        <w:tc>
          <w:tcPr>
            <w:tcW w:w="2835" w:type="dxa"/>
          </w:tcPr>
          <w:p w:rsidR="00DD418A" w:rsidRDefault="00DD418A">
            <w:pPr>
              <w:pStyle w:val="ConsPlusNormal"/>
            </w:pPr>
          </w:p>
        </w:tc>
        <w:tc>
          <w:tcPr>
            <w:tcW w:w="2098" w:type="dxa"/>
          </w:tcPr>
          <w:p w:rsidR="00DD418A" w:rsidRDefault="00DD418A">
            <w:pPr>
              <w:pStyle w:val="ConsPlusNormal"/>
            </w:pPr>
          </w:p>
        </w:tc>
        <w:tc>
          <w:tcPr>
            <w:tcW w:w="2551" w:type="dxa"/>
          </w:tcPr>
          <w:p w:rsidR="00DD418A" w:rsidRDefault="00DD418A">
            <w:pPr>
              <w:pStyle w:val="ConsPlusNormal"/>
            </w:pPr>
          </w:p>
        </w:tc>
        <w:tc>
          <w:tcPr>
            <w:tcW w:w="2154" w:type="dxa"/>
          </w:tcPr>
          <w:p w:rsidR="00DD418A" w:rsidRDefault="00DD418A">
            <w:pPr>
              <w:pStyle w:val="ConsPlusNormal"/>
            </w:pPr>
          </w:p>
        </w:tc>
      </w:tr>
      <w:tr w:rsidR="00DD418A">
        <w:tblPrEx>
          <w:tblBorders>
            <w:insideH w:val="nil"/>
          </w:tblBorders>
        </w:tblPrEx>
        <w:tc>
          <w:tcPr>
            <w:tcW w:w="454" w:type="dxa"/>
            <w:tcBorders>
              <w:bottom w:val="nil"/>
            </w:tcBorders>
          </w:tcPr>
          <w:p w:rsidR="00DD418A" w:rsidRDefault="00DD418A">
            <w:pPr>
              <w:pStyle w:val="ConsPlusNormal"/>
              <w:jc w:val="center"/>
            </w:pPr>
            <w:r>
              <w:t>9</w:t>
            </w:r>
          </w:p>
        </w:tc>
        <w:tc>
          <w:tcPr>
            <w:tcW w:w="1871" w:type="dxa"/>
            <w:tcBorders>
              <w:bottom w:val="nil"/>
            </w:tcBorders>
          </w:tcPr>
          <w:p w:rsidR="00DD418A" w:rsidRDefault="00DD418A">
            <w:pPr>
              <w:pStyle w:val="ConsPlusNormal"/>
            </w:pPr>
            <w:r>
              <w:t>Приоритетный проект "Туристско-рекреационный кластер в селе Старая Ладога Волховского района"</w:t>
            </w:r>
          </w:p>
        </w:tc>
        <w:tc>
          <w:tcPr>
            <w:tcW w:w="2098" w:type="dxa"/>
            <w:tcBorders>
              <w:bottom w:val="nil"/>
            </w:tcBorders>
          </w:tcPr>
          <w:p w:rsidR="00DD418A" w:rsidRDefault="00DD418A">
            <w:pPr>
              <w:pStyle w:val="ConsPlusNormal"/>
            </w:pPr>
            <w:r>
              <w:t>2019 год.</w:t>
            </w:r>
          </w:p>
          <w:p w:rsidR="00DD418A" w:rsidRDefault="00DD418A">
            <w:pPr>
              <w:pStyle w:val="ConsPlusNormal"/>
            </w:pPr>
            <w:r>
              <w:t xml:space="preserve">Создание и продвижение общенационального культурно-туристского центра на базе села Старая Ладога путем формирования </w:t>
            </w:r>
            <w:r>
              <w:lastRenderedPageBreak/>
              <w:t>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tc>
        <w:tc>
          <w:tcPr>
            <w:tcW w:w="2835" w:type="dxa"/>
            <w:tcBorders>
              <w:bottom w:val="nil"/>
            </w:tcBorders>
          </w:tcPr>
          <w:p w:rsidR="00DD418A" w:rsidRDefault="00DD418A">
            <w:pPr>
              <w:pStyle w:val="ConsPlusNormal"/>
            </w:pPr>
            <w:r>
              <w:lastRenderedPageBreak/>
              <w:t>Комитет Ленинградской области по туризму;</w:t>
            </w:r>
          </w:p>
          <w:p w:rsidR="00DD418A" w:rsidRDefault="00DD418A">
            <w:pPr>
              <w:pStyle w:val="ConsPlusNormal"/>
            </w:pPr>
            <w:r>
              <w:t>комитет по жилищно-коммунальному хозяйству Ленинградской области;</w:t>
            </w:r>
          </w:p>
          <w:p w:rsidR="00DD418A" w:rsidRDefault="00DD418A">
            <w:pPr>
              <w:pStyle w:val="ConsPlusNormal"/>
            </w:pPr>
            <w:r>
              <w:t>комитет по топливно-энергетическому комплексу Ленинградской области;</w:t>
            </w:r>
          </w:p>
          <w:p w:rsidR="00DD418A" w:rsidRDefault="00DD418A">
            <w:pPr>
              <w:pStyle w:val="ConsPlusNormal"/>
            </w:pPr>
            <w:r>
              <w:t xml:space="preserve">Комитет градостроительной </w:t>
            </w:r>
            <w:r>
              <w:lastRenderedPageBreak/>
              <w:t>политики Ленинградской области;</w:t>
            </w:r>
          </w:p>
          <w:p w:rsidR="00DD418A" w:rsidRDefault="00DD418A">
            <w:pPr>
              <w:pStyle w:val="ConsPlusNormal"/>
            </w:pPr>
            <w:r>
              <w:t>комитет по культуре Ленинградской области;</w:t>
            </w:r>
          </w:p>
          <w:p w:rsidR="00DD418A" w:rsidRDefault="00DD418A">
            <w:pPr>
              <w:pStyle w:val="ConsPlusNormal"/>
            </w:pPr>
            <w:r>
              <w:t>Комитет экономического развития и инвестиционной деятельности Ленинградской области;</w:t>
            </w:r>
          </w:p>
          <w:p w:rsidR="00DD418A" w:rsidRDefault="00DD418A">
            <w:pPr>
              <w:pStyle w:val="ConsPlusNormal"/>
            </w:pPr>
            <w:r>
              <w:t>Комитет финансов Ленинградской области;</w:t>
            </w:r>
          </w:p>
          <w:p w:rsidR="00DD418A" w:rsidRDefault="00DD418A">
            <w:pPr>
              <w:pStyle w:val="ConsPlusNormal"/>
            </w:pPr>
            <w:r>
              <w:t>Комитет по дорожному хозяйству Ленинградской области;</w:t>
            </w:r>
          </w:p>
          <w:p w:rsidR="00DD418A" w:rsidRDefault="00DD418A">
            <w:pPr>
              <w:pStyle w:val="ConsPlusNormal"/>
            </w:pPr>
            <w:r>
              <w:t>управление Ленинградской области по транспорту</w:t>
            </w:r>
          </w:p>
        </w:tc>
        <w:tc>
          <w:tcPr>
            <w:tcW w:w="2098" w:type="dxa"/>
            <w:tcBorders>
              <w:bottom w:val="nil"/>
            </w:tcBorders>
          </w:tcPr>
          <w:p w:rsidR="00DD418A" w:rsidRDefault="00DD418A">
            <w:pPr>
              <w:pStyle w:val="ConsPlusNormal"/>
            </w:pPr>
            <w:r>
              <w:lastRenderedPageBreak/>
              <w:t xml:space="preserve">Увеличение количества туристов, размещенных в коллективных средствах размещения; увеличение количества </w:t>
            </w:r>
            <w:r>
              <w:lastRenderedPageBreak/>
              <w:t>экскурсантов, посетивших регион, за год; объем платных услуг, оказанных населению в сфере внутреннего и въездного туризма (нарастающим итогом); прирост числа занятых в коллективных средствах размещения и турфирмах в среднем за период; увеличение количества новых туристических маршрутов</w:t>
            </w:r>
          </w:p>
        </w:tc>
        <w:tc>
          <w:tcPr>
            <w:tcW w:w="2551" w:type="dxa"/>
            <w:tcBorders>
              <w:bottom w:val="nil"/>
            </w:tcBorders>
          </w:tcPr>
          <w:p w:rsidR="00DD418A" w:rsidRDefault="00DD418A">
            <w:pPr>
              <w:pStyle w:val="ConsPlusNormal"/>
            </w:pPr>
            <w:r>
              <w:lastRenderedPageBreak/>
              <w:t xml:space="preserve">Повышение привлекательности и развитие туристического потенциала Ленинградской области; повышение конкурентоспособности туристской сферы, увеличение занятости в </w:t>
            </w:r>
            <w:r>
              <w:lastRenderedPageBreak/>
              <w:t>туристской сфере; повышение привлекательности и развитие туристического потенциала Ленинградской области</w:t>
            </w:r>
          </w:p>
        </w:tc>
        <w:tc>
          <w:tcPr>
            <w:tcW w:w="2154" w:type="dxa"/>
            <w:tcBorders>
              <w:bottom w:val="nil"/>
            </w:tcBorders>
          </w:tcPr>
          <w:p w:rsidR="00DD418A" w:rsidRDefault="00DD418A">
            <w:pPr>
              <w:pStyle w:val="ConsPlusNormal"/>
            </w:pPr>
            <w:r>
              <w:lastRenderedPageBreak/>
              <w:t>Создание туристско-рекреационных кластеров;</w:t>
            </w:r>
          </w:p>
          <w:p w:rsidR="00DD418A" w:rsidRDefault="00DD418A">
            <w:pPr>
              <w:pStyle w:val="ConsPlusNormal"/>
            </w:pPr>
            <w:r>
              <w:t xml:space="preserve">повышение привлекательности и развитие туристического потенциала Ленинградской </w:t>
            </w:r>
            <w:r>
              <w:lastRenderedPageBreak/>
              <w:t>области;</w:t>
            </w:r>
          </w:p>
          <w:p w:rsidR="00DD418A" w:rsidRDefault="00DD418A">
            <w:pPr>
              <w:pStyle w:val="ConsPlusNormal"/>
            </w:pPr>
            <w:r>
              <w:t>создание объектов туристской инфраструктуры;</w:t>
            </w:r>
          </w:p>
          <w:p w:rsidR="00DD418A" w:rsidRDefault="00DD418A">
            <w:pPr>
              <w:pStyle w:val="ConsPlusNormal"/>
            </w:pPr>
            <w:r>
              <w:t>повышение конкурентоспособности туристской сферы;</w:t>
            </w:r>
          </w:p>
          <w:p w:rsidR="00DD418A" w:rsidRDefault="00DD418A">
            <w:pPr>
              <w:pStyle w:val="ConsPlusNormal"/>
            </w:pPr>
            <w:r>
              <w:t>увеличение занятости в туристской сфере;</w:t>
            </w:r>
          </w:p>
          <w:p w:rsidR="00DD418A" w:rsidRDefault="00DD418A">
            <w:pPr>
              <w:pStyle w:val="ConsPlusNormal"/>
            </w:pPr>
            <w:r>
              <w:t>формирование и продвижение новых туристических маршрутов</w:t>
            </w:r>
          </w:p>
        </w:tc>
      </w:tr>
      <w:tr w:rsidR="00DD418A">
        <w:tblPrEx>
          <w:tblBorders>
            <w:insideH w:val="nil"/>
          </w:tblBorders>
        </w:tblPrEx>
        <w:tc>
          <w:tcPr>
            <w:tcW w:w="14061" w:type="dxa"/>
            <w:gridSpan w:val="7"/>
            <w:tcBorders>
              <w:top w:val="nil"/>
            </w:tcBorders>
          </w:tcPr>
          <w:p w:rsidR="00DD418A" w:rsidRDefault="00DD418A">
            <w:pPr>
              <w:pStyle w:val="ConsPlusNormal"/>
              <w:jc w:val="both"/>
            </w:pPr>
            <w:r>
              <w:lastRenderedPageBreak/>
              <w:t xml:space="preserve">(в ред. </w:t>
            </w:r>
            <w:hyperlink r:id="rId283" w:history="1">
              <w:r>
                <w:rPr>
                  <w:color w:val="0000FF"/>
                </w:rPr>
                <w:t>Постановления</w:t>
              </w:r>
            </w:hyperlink>
            <w:r>
              <w:t xml:space="preserve"> Правительства Ленинградской области от 30.12.2019 N 658)</w:t>
            </w:r>
          </w:p>
        </w:tc>
      </w:tr>
      <w:tr w:rsidR="00DD418A">
        <w:tblPrEx>
          <w:tblBorders>
            <w:insideH w:val="nil"/>
          </w:tblBorders>
        </w:tblPrEx>
        <w:tc>
          <w:tcPr>
            <w:tcW w:w="454" w:type="dxa"/>
          </w:tcPr>
          <w:p w:rsidR="00DD418A" w:rsidRDefault="00DD418A">
            <w:pPr>
              <w:pStyle w:val="ConsPlusNormal"/>
              <w:jc w:val="center"/>
            </w:pPr>
            <w:r>
              <w:t>10</w:t>
            </w:r>
          </w:p>
        </w:tc>
        <w:tc>
          <w:tcPr>
            <w:tcW w:w="13607" w:type="dxa"/>
            <w:gridSpan w:val="6"/>
          </w:tcPr>
          <w:p w:rsidR="00DD418A" w:rsidRDefault="00DD418A">
            <w:pPr>
              <w:pStyle w:val="ConsPlusNormal"/>
              <w:jc w:val="both"/>
            </w:pPr>
            <w:r>
              <w:t xml:space="preserve">Утратил силу с 1 января 2020 года. - </w:t>
            </w:r>
            <w:hyperlink r:id="rId284" w:history="1">
              <w:r>
                <w:rPr>
                  <w:color w:val="0000FF"/>
                </w:rPr>
                <w:t>Постановление</w:t>
              </w:r>
            </w:hyperlink>
            <w:r>
              <w:t xml:space="preserve"> Правительства Ленинградской области от 30.12.2019 N 658</w:t>
            </w:r>
          </w:p>
        </w:tc>
      </w:tr>
    </w:tbl>
    <w:p w:rsidR="00DD418A" w:rsidRDefault="00DD418A">
      <w:pPr>
        <w:sectPr w:rsidR="00DD418A">
          <w:pgSz w:w="16838" w:h="11905" w:orient="landscape"/>
          <w:pgMar w:top="1701" w:right="1134" w:bottom="850" w:left="1134" w:header="0" w:footer="0" w:gutter="0"/>
          <w:cols w:space="720"/>
        </w:sectPr>
      </w:pPr>
    </w:p>
    <w:p w:rsidR="00DD418A" w:rsidRDefault="00DD418A">
      <w:pPr>
        <w:pStyle w:val="ConsPlusNormal"/>
        <w:jc w:val="both"/>
      </w:pPr>
    </w:p>
    <w:p w:rsidR="00DD418A" w:rsidRDefault="00DD418A">
      <w:pPr>
        <w:pStyle w:val="ConsPlusNormal"/>
        <w:jc w:val="right"/>
        <w:outlineLvl w:val="1"/>
      </w:pPr>
      <w:r>
        <w:t>Таблица 2</w:t>
      </w:r>
    </w:p>
    <w:p w:rsidR="00DD418A" w:rsidRDefault="00DD418A">
      <w:pPr>
        <w:pStyle w:val="ConsPlusNormal"/>
        <w:jc w:val="both"/>
      </w:pPr>
    </w:p>
    <w:p w:rsidR="00DD418A" w:rsidRDefault="00DD418A">
      <w:pPr>
        <w:pStyle w:val="ConsPlusTitle"/>
        <w:jc w:val="center"/>
      </w:pPr>
      <w:bookmarkStart w:id="10" w:name="P1625"/>
      <w:bookmarkEnd w:id="10"/>
      <w:r>
        <w:t>СВЕДЕНИЯ</w:t>
      </w:r>
    </w:p>
    <w:p w:rsidR="00DD418A" w:rsidRDefault="00DD418A">
      <w:pPr>
        <w:pStyle w:val="ConsPlusTitle"/>
        <w:jc w:val="center"/>
      </w:pPr>
      <w:r>
        <w:t>о показателях (индикаторах) государственной программы</w:t>
      </w:r>
    </w:p>
    <w:p w:rsidR="00DD418A" w:rsidRDefault="00DD418A">
      <w:pPr>
        <w:pStyle w:val="ConsPlusTitle"/>
        <w:jc w:val="center"/>
      </w:pPr>
      <w:r>
        <w:t>и их значениях</w:t>
      </w:r>
    </w:p>
    <w:p w:rsidR="00DD418A" w:rsidRDefault="00DD418A">
      <w:pPr>
        <w:pStyle w:val="ConsPlusNormal"/>
        <w:jc w:val="center"/>
      </w:pPr>
      <w:r>
        <w:t xml:space="preserve">(в ред. </w:t>
      </w:r>
      <w:hyperlink r:id="rId285"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30.08.2021 N 557)</w:t>
      </w:r>
    </w:p>
    <w:p w:rsidR="00DD418A" w:rsidRDefault="00DD41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154"/>
        <w:gridCol w:w="1134"/>
        <w:gridCol w:w="1247"/>
        <w:gridCol w:w="1191"/>
        <w:gridCol w:w="1191"/>
        <w:gridCol w:w="850"/>
        <w:gridCol w:w="1020"/>
        <w:gridCol w:w="964"/>
        <w:gridCol w:w="1024"/>
        <w:gridCol w:w="850"/>
        <w:gridCol w:w="1020"/>
        <w:gridCol w:w="904"/>
        <w:gridCol w:w="1417"/>
      </w:tblGrid>
      <w:tr w:rsidR="00DD418A">
        <w:tc>
          <w:tcPr>
            <w:tcW w:w="737" w:type="dxa"/>
            <w:vMerge w:val="restart"/>
          </w:tcPr>
          <w:p w:rsidR="00DD418A" w:rsidRDefault="00DD418A">
            <w:pPr>
              <w:pStyle w:val="ConsPlusNormal"/>
              <w:jc w:val="center"/>
            </w:pPr>
            <w:r>
              <w:t>N п/п</w:t>
            </w:r>
          </w:p>
        </w:tc>
        <w:tc>
          <w:tcPr>
            <w:tcW w:w="3288" w:type="dxa"/>
            <w:gridSpan w:val="2"/>
            <w:vMerge w:val="restart"/>
          </w:tcPr>
          <w:p w:rsidR="00DD418A" w:rsidRDefault="00DD418A">
            <w:pPr>
              <w:pStyle w:val="ConsPlusNormal"/>
              <w:jc w:val="center"/>
            </w:pPr>
            <w:r>
              <w:t>Наименование показателя (индикатора)</w:t>
            </w:r>
          </w:p>
        </w:tc>
        <w:tc>
          <w:tcPr>
            <w:tcW w:w="1247" w:type="dxa"/>
            <w:vMerge w:val="restart"/>
          </w:tcPr>
          <w:p w:rsidR="00DD418A" w:rsidRDefault="00DD418A">
            <w:pPr>
              <w:pStyle w:val="ConsPlusNormal"/>
              <w:jc w:val="center"/>
            </w:pPr>
            <w:r>
              <w:t>Единица измерения</w:t>
            </w:r>
          </w:p>
        </w:tc>
        <w:tc>
          <w:tcPr>
            <w:tcW w:w="9014" w:type="dxa"/>
            <w:gridSpan w:val="9"/>
          </w:tcPr>
          <w:p w:rsidR="00DD418A" w:rsidRDefault="00DD418A">
            <w:pPr>
              <w:pStyle w:val="ConsPlusNormal"/>
              <w:jc w:val="center"/>
            </w:pPr>
            <w:r>
              <w:t>Значения показателей (индикаторов)</w:t>
            </w:r>
          </w:p>
        </w:tc>
        <w:tc>
          <w:tcPr>
            <w:tcW w:w="1417" w:type="dxa"/>
            <w:vMerge w:val="restart"/>
          </w:tcPr>
          <w:p w:rsidR="00DD418A" w:rsidRDefault="00DD418A">
            <w:pPr>
              <w:pStyle w:val="ConsPlusNormal"/>
              <w:jc w:val="center"/>
            </w:pPr>
            <w:r>
              <w:t>Удельный вес подпрограммы (показателя)</w:t>
            </w:r>
          </w:p>
        </w:tc>
      </w:tr>
      <w:tr w:rsidR="00DD418A">
        <w:tc>
          <w:tcPr>
            <w:tcW w:w="737" w:type="dxa"/>
            <w:vMerge/>
          </w:tcPr>
          <w:p w:rsidR="00DD418A" w:rsidRDefault="00DD418A">
            <w:pPr>
              <w:spacing w:after="1" w:line="0" w:lineRule="atLeast"/>
            </w:pPr>
          </w:p>
        </w:tc>
        <w:tc>
          <w:tcPr>
            <w:tcW w:w="3288" w:type="dxa"/>
            <w:gridSpan w:val="2"/>
            <w:vMerge/>
          </w:tcPr>
          <w:p w:rsidR="00DD418A" w:rsidRDefault="00DD418A">
            <w:pPr>
              <w:spacing w:after="1" w:line="0" w:lineRule="atLeast"/>
            </w:pPr>
          </w:p>
        </w:tc>
        <w:tc>
          <w:tcPr>
            <w:tcW w:w="1247" w:type="dxa"/>
            <w:vMerge/>
          </w:tcPr>
          <w:p w:rsidR="00DD418A" w:rsidRDefault="00DD418A">
            <w:pPr>
              <w:spacing w:after="1" w:line="0" w:lineRule="atLeast"/>
            </w:pPr>
          </w:p>
        </w:tc>
        <w:tc>
          <w:tcPr>
            <w:tcW w:w="1191" w:type="dxa"/>
          </w:tcPr>
          <w:p w:rsidR="00DD418A" w:rsidRDefault="00DD418A">
            <w:pPr>
              <w:pStyle w:val="ConsPlusNormal"/>
              <w:jc w:val="center"/>
            </w:pPr>
            <w:r>
              <w:t>2016 год (базовый)</w:t>
            </w:r>
          </w:p>
        </w:tc>
        <w:tc>
          <w:tcPr>
            <w:tcW w:w="1191" w:type="dxa"/>
          </w:tcPr>
          <w:p w:rsidR="00DD418A" w:rsidRDefault="00DD418A">
            <w:pPr>
              <w:pStyle w:val="ConsPlusNormal"/>
              <w:jc w:val="center"/>
            </w:pPr>
            <w:r>
              <w:t>2017 год (базовый)</w:t>
            </w:r>
          </w:p>
        </w:tc>
        <w:tc>
          <w:tcPr>
            <w:tcW w:w="850" w:type="dxa"/>
          </w:tcPr>
          <w:p w:rsidR="00DD418A" w:rsidRDefault="00DD418A">
            <w:pPr>
              <w:pStyle w:val="ConsPlusNormal"/>
              <w:jc w:val="center"/>
            </w:pPr>
            <w:r>
              <w:t>2018 год</w:t>
            </w:r>
          </w:p>
        </w:tc>
        <w:tc>
          <w:tcPr>
            <w:tcW w:w="1020" w:type="dxa"/>
          </w:tcPr>
          <w:p w:rsidR="00DD418A" w:rsidRDefault="00DD418A">
            <w:pPr>
              <w:pStyle w:val="ConsPlusNormal"/>
              <w:jc w:val="center"/>
            </w:pPr>
            <w:r>
              <w:t>2019 год</w:t>
            </w:r>
          </w:p>
        </w:tc>
        <w:tc>
          <w:tcPr>
            <w:tcW w:w="964" w:type="dxa"/>
          </w:tcPr>
          <w:p w:rsidR="00DD418A" w:rsidRDefault="00DD418A">
            <w:pPr>
              <w:pStyle w:val="ConsPlusNormal"/>
              <w:jc w:val="center"/>
            </w:pPr>
            <w:r>
              <w:t>2020 год</w:t>
            </w:r>
          </w:p>
        </w:tc>
        <w:tc>
          <w:tcPr>
            <w:tcW w:w="1024" w:type="dxa"/>
          </w:tcPr>
          <w:p w:rsidR="00DD418A" w:rsidRDefault="00DD418A">
            <w:pPr>
              <w:pStyle w:val="ConsPlusNormal"/>
              <w:jc w:val="center"/>
            </w:pPr>
            <w:r>
              <w:t>2021 год</w:t>
            </w:r>
          </w:p>
        </w:tc>
        <w:tc>
          <w:tcPr>
            <w:tcW w:w="850" w:type="dxa"/>
          </w:tcPr>
          <w:p w:rsidR="00DD418A" w:rsidRDefault="00DD418A">
            <w:pPr>
              <w:pStyle w:val="ConsPlusNormal"/>
              <w:jc w:val="center"/>
            </w:pPr>
            <w:r>
              <w:t>2022 год</w:t>
            </w:r>
          </w:p>
        </w:tc>
        <w:tc>
          <w:tcPr>
            <w:tcW w:w="1020" w:type="dxa"/>
          </w:tcPr>
          <w:p w:rsidR="00DD418A" w:rsidRDefault="00DD418A">
            <w:pPr>
              <w:pStyle w:val="ConsPlusNormal"/>
              <w:jc w:val="center"/>
            </w:pPr>
            <w:r>
              <w:t>2023 год</w:t>
            </w:r>
          </w:p>
        </w:tc>
        <w:tc>
          <w:tcPr>
            <w:tcW w:w="904" w:type="dxa"/>
          </w:tcPr>
          <w:p w:rsidR="00DD418A" w:rsidRDefault="00DD418A">
            <w:pPr>
              <w:pStyle w:val="ConsPlusNormal"/>
              <w:jc w:val="center"/>
            </w:pPr>
            <w:r>
              <w:t>2024 год</w:t>
            </w:r>
          </w:p>
        </w:tc>
        <w:tc>
          <w:tcPr>
            <w:tcW w:w="1417" w:type="dxa"/>
            <w:vMerge/>
          </w:tcPr>
          <w:p w:rsidR="00DD418A" w:rsidRDefault="00DD418A">
            <w:pPr>
              <w:spacing w:after="1" w:line="0" w:lineRule="atLeast"/>
            </w:pPr>
          </w:p>
        </w:tc>
      </w:tr>
      <w:tr w:rsidR="00DD418A">
        <w:tc>
          <w:tcPr>
            <w:tcW w:w="737" w:type="dxa"/>
          </w:tcPr>
          <w:p w:rsidR="00DD418A" w:rsidRDefault="00DD418A">
            <w:pPr>
              <w:pStyle w:val="ConsPlusNormal"/>
              <w:jc w:val="center"/>
            </w:pPr>
            <w:r>
              <w:t>1</w:t>
            </w:r>
          </w:p>
        </w:tc>
        <w:tc>
          <w:tcPr>
            <w:tcW w:w="3288" w:type="dxa"/>
            <w:gridSpan w:val="2"/>
          </w:tcPr>
          <w:p w:rsidR="00DD418A" w:rsidRDefault="00DD418A">
            <w:pPr>
              <w:pStyle w:val="ConsPlusNormal"/>
              <w:jc w:val="center"/>
            </w:pPr>
            <w:r>
              <w:t>2</w:t>
            </w:r>
          </w:p>
        </w:tc>
        <w:tc>
          <w:tcPr>
            <w:tcW w:w="1247" w:type="dxa"/>
          </w:tcPr>
          <w:p w:rsidR="00DD418A" w:rsidRDefault="00DD418A">
            <w:pPr>
              <w:pStyle w:val="ConsPlusNormal"/>
              <w:jc w:val="center"/>
            </w:pPr>
            <w:r>
              <w:t>3</w:t>
            </w:r>
          </w:p>
        </w:tc>
        <w:tc>
          <w:tcPr>
            <w:tcW w:w="1191" w:type="dxa"/>
          </w:tcPr>
          <w:p w:rsidR="00DD418A" w:rsidRDefault="00DD418A">
            <w:pPr>
              <w:pStyle w:val="ConsPlusNormal"/>
              <w:jc w:val="center"/>
            </w:pPr>
            <w:r>
              <w:t>4</w:t>
            </w:r>
          </w:p>
        </w:tc>
        <w:tc>
          <w:tcPr>
            <w:tcW w:w="1191" w:type="dxa"/>
          </w:tcPr>
          <w:p w:rsidR="00DD418A" w:rsidRDefault="00DD418A">
            <w:pPr>
              <w:pStyle w:val="ConsPlusNormal"/>
              <w:jc w:val="center"/>
            </w:pPr>
            <w:r>
              <w:t>5</w:t>
            </w:r>
          </w:p>
        </w:tc>
        <w:tc>
          <w:tcPr>
            <w:tcW w:w="850" w:type="dxa"/>
          </w:tcPr>
          <w:p w:rsidR="00DD418A" w:rsidRDefault="00DD418A">
            <w:pPr>
              <w:pStyle w:val="ConsPlusNormal"/>
              <w:jc w:val="center"/>
            </w:pPr>
            <w:r>
              <w:t>6</w:t>
            </w:r>
          </w:p>
        </w:tc>
        <w:tc>
          <w:tcPr>
            <w:tcW w:w="1020" w:type="dxa"/>
          </w:tcPr>
          <w:p w:rsidR="00DD418A" w:rsidRDefault="00DD418A">
            <w:pPr>
              <w:pStyle w:val="ConsPlusNormal"/>
              <w:jc w:val="center"/>
            </w:pPr>
            <w:r>
              <w:t>7</w:t>
            </w:r>
          </w:p>
        </w:tc>
        <w:tc>
          <w:tcPr>
            <w:tcW w:w="964" w:type="dxa"/>
          </w:tcPr>
          <w:p w:rsidR="00DD418A" w:rsidRDefault="00DD418A">
            <w:pPr>
              <w:pStyle w:val="ConsPlusNormal"/>
              <w:jc w:val="center"/>
            </w:pPr>
            <w:r>
              <w:t>8</w:t>
            </w:r>
          </w:p>
        </w:tc>
        <w:tc>
          <w:tcPr>
            <w:tcW w:w="1024" w:type="dxa"/>
          </w:tcPr>
          <w:p w:rsidR="00DD418A" w:rsidRDefault="00DD418A">
            <w:pPr>
              <w:pStyle w:val="ConsPlusNormal"/>
              <w:jc w:val="center"/>
            </w:pPr>
            <w:r>
              <w:t>9</w:t>
            </w:r>
          </w:p>
        </w:tc>
        <w:tc>
          <w:tcPr>
            <w:tcW w:w="850" w:type="dxa"/>
          </w:tcPr>
          <w:p w:rsidR="00DD418A" w:rsidRDefault="00DD418A">
            <w:pPr>
              <w:pStyle w:val="ConsPlusNormal"/>
              <w:jc w:val="center"/>
            </w:pPr>
            <w:r>
              <w:t>10</w:t>
            </w:r>
          </w:p>
        </w:tc>
        <w:tc>
          <w:tcPr>
            <w:tcW w:w="1020" w:type="dxa"/>
          </w:tcPr>
          <w:p w:rsidR="00DD418A" w:rsidRDefault="00DD418A">
            <w:pPr>
              <w:pStyle w:val="ConsPlusNormal"/>
              <w:jc w:val="center"/>
            </w:pPr>
            <w:r>
              <w:t>11</w:t>
            </w:r>
          </w:p>
        </w:tc>
        <w:tc>
          <w:tcPr>
            <w:tcW w:w="904" w:type="dxa"/>
          </w:tcPr>
          <w:p w:rsidR="00DD418A" w:rsidRDefault="00DD418A">
            <w:pPr>
              <w:pStyle w:val="ConsPlusNormal"/>
              <w:jc w:val="center"/>
            </w:pPr>
            <w:r>
              <w:t>12</w:t>
            </w:r>
          </w:p>
        </w:tc>
        <w:tc>
          <w:tcPr>
            <w:tcW w:w="1417" w:type="dxa"/>
          </w:tcPr>
          <w:p w:rsidR="00DD418A" w:rsidRDefault="00DD418A">
            <w:pPr>
              <w:pStyle w:val="ConsPlusNormal"/>
              <w:jc w:val="center"/>
            </w:pPr>
            <w:r>
              <w:t>13</w:t>
            </w:r>
          </w:p>
        </w:tc>
      </w:tr>
      <w:tr w:rsidR="00DD418A">
        <w:tc>
          <w:tcPr>
            <w:tcW w:w="15703" w:type="dxa"/>
            <w:gridSpan w:val="14"/>
          </w:tcPr>
          <w:p w:rsidR="00DD418A" w:rsidRDefault="00DD418A">
            <w:pPr>
              <w:pStyle w:val="ConsPlusNormal"/>
              <w:jc w:val="center"/>
              <w:outlineLvl w:val="2"/>
            </w:pPr>
            <w:r>
              <w:t>1. Государственная программа Ленинградской области "Развитие культуры в Ленинградской области"</w:t>
            </w:r>
          </w:p>
        </w:tc>
      </w:tr>
      <w:tr w:rsidR="00DD418A">
        <w:tc>
          <w:tcPr>
            <w:tcW w:w="737" w:type="dxa"/>
            <w:vMerge w:val="restart"/>
          </w:tcPr>
          <w:p w:rsidR="00DD418A" w:rsidRDefault="00DD418A">
            <w:pPr>
              <w:pStyle w:val="ConsPlusNormal"/>
              <w:jc w:val="center"/>
            </w:pPr>
            <w:r>
              <w:t>1.1</w:t>
            </w:r>
          </w:p>
        </w:tc>
        <w:tc>
          <w:tcPr>
            <w:tcW w:w="2154" w:type="dxa"/>
            <w:vMerge w:val="restart"/>
          </w:tcPr>
          <w:p w:rsidR="00DD418A" w:rsidRDefault="00DD418A">
            <w:pPr>
              <w:pStyle w:val="ConsPlusNormal"/>
            </w:pPr>
            <w:r>
              <w:t>Количество посещений общедоступных библиотек Ленинградской области (на 1 тыс. населения)</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2179</w:t>
            </w:r>
          </w:p>
        </w:tc>
        <w:tc>
          <w:tcPr>
            <w:tcW w:w="1020" w:type="dxa"/>
          </w:tcPr>
          <w:p w:rsidR="00DD418A" w:rsidRDefault="00DD418A">
            <w:pPr>
              <w:pStyle w:val="ConsPlusNormal"/>
              <w:jc w:val="center"/>
            </w:pPr>
            <w:r>
              <w:t>2036,7</w:t>
            </w:r>
          </w:p>
        </w:tc>
        <w:tc>
          <w:tcPr>
            <w:tcW w:w="964" w:type="dxa"/>
          </w:tcPr>
          <w:p w:rsidR="00DD418A" w:rsidRDefault="00DD418A">
            <w:pPr>
              <w:pStyle w:val="ConsPlusNormal"/>
              <w:jc w:val="center"/>
            </w:pPr>
            <w:r>
              <w:t>2064,9</w:t>
            </w:r>
          </w:p>
        </w:tc>
        <w:tc>
          <w:tcPr>
            <w:tcW w:w="1024" w:type="dxa"/>
          </w:tcPr>
          <w:p w:rsidR="00DD418A" w:rsidRDefault="00DD418A">
            <w:pPr>
              <w:pStyle w:val="ConsPlusNormal"/>
              <w:jc w:val="center"/>
            </w:pPr>
            <w:r>
              <w:t>2094,39</w:t>
            </w:r>
          </w:p>
        </w:tc>
        <w:tc>
          <w:tcPr>
            <w:tcW w:w="850" w:type="dxa"/>
          </w:tcPr>
          <w:p w:rsidR="00DD418A" w:rsidRDefault="00DD418A">
            <w:pPr>
              <w:pStyle w:val="ConsPlusNormal"/>
              <w:jc w:val="center"/>
            </w:pPr>
            <w:r>
              <w:t>2123,5</w:t>
            </w:r>
          </w:p>
        </w:tc>
        <w:tc>
          <w:tcPr>
            <w:tcW w:w="1020" w:type="dxa"/>
          </w:tcPr>
          <w:p w:rsidR="00DD418A" w:rsidRDefault="00DD418A">
            <w:pPr>
              <w:pStyle w:val="ConsPlusNormal"/>
              <w:jc w:val="center"/>
            </w:pPr>
            <w:r>
              <w:t>2131,9</w:t>
            </w:r>
          </w:p>
        </w:tc>
        <w:tc>
          <w:tcPr>
            <w:tcW w:w="904" w:type="dxa"/>
          </w:tcPr>
          <w:p w:rsidR="00DD418A" w:rsidRDefault="00DD418A">
            <w:pPr>
              <w:pStyle w:val="ConsPlusNormal"/>
              <w:jc w:val="center"/>
            </w:pPr>
            <w:r>
              <w:t>2159,3</w:t>
            </w:r>
          </w:p>
        </w:tc>
        <w:tc>
          <w:tcPr>
            <w:tcW w:w="1417" w:type="dxa"/>
            <w:vMerge w:val="restart"/>
          </w:tcPr>
          <w:p w:rsidR="00DD418A" w:rsidRDefault="00DD418A">
            <w:pPr>
              <w:pStyle w:val="ConsPlusNormal"/>
              <w:jc w:val="center"/>
            </w:pPr>
            <w:r>
              <w:t>0,2</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2171,6</w:t>
            </w:r>
          </w:p>
        </w:tc>
        <w:tc>
          <w:tcPr>
            <w:tcW w:w="1191" w:type="dxa"/>
          </w:tcPr>
          <w:p w:rsidR="00DD418A" w:rsidRDefault="00DD418A">
            <w:pPr>
              <w:pStyle w:val="ConsPlusNormal"/>
              <w:jc w:val="center"/>
            </w:pPr>
            <w:r>
              <w:t>2154,9</w:t>
            </w:r>
          </w:p>
        </w:tc>
        <w:tc>
          <w:tcPr>
            <w:tcW w:w="850" w:type="dxa"/>
          </w:tcPr>
          <w:p w:rsidR="00DD418A" w:rsidRDefault="00DD418A">
            <w:pPr>
              <w:pStyle w:val="ConsPlusNormal"/>
              <w:jc w:val="center"/>
            </w:pPr>
            <w:r>
              <w:t>2035</w:t>
            </w:r>
          </w:p>
        </w:tc>
        <w:tc>
          <w:tcPr>
            <w:tcW w:w="1020" w:type="dxa"/>
          </w:tcPr>
          <w:p w:rsidR="00DD418A" w:rsidRDefault="00DD418A">
            <w:pPr>
              <w:pStyle w:val="ConsPlusNormal"/>
              <w:jc w:val="center"/>
            </w:pPr>
            <w:r>
              <w:t>2033,17</w:t>
            </w:r>
          </w:p>
        </w:tc>
        <w:tc>
          <w:tcPr>
            <w:tcW w:w="964" w:type="dxa"/>
          </w:tcPr>
          <w:p w:rsidR="00DD418A" w:rsidRDefault="00DD418A">
            <w:pPr>
              <w:pStyle w:val="ConsPlusNormal"/>
              <w:jc w:val="center"/>
            </w:pPr>
            <w:r>
              <w:t>1470,14</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1.2</w:t>
            </w:r>
          </w:p>
        </w:tc>
        <w:tc>
          <w:tcPr>
            <w:tcW w:w="2154" w:type="dxa"/>
            <w:vMerge w:val="restart"/>
          </w:tcPr>
          <w:p w:rsidR="00DD418A" w:rsidRDefault="00DD418A">
            <w:pPr>
              <w:pStyle w:val="ConsPlusNormal"/>
            </w:pPr>
            <w:r>
              <w:t xml:space="preserve">Доля объектов культурного наследия, находящихся в федеральной собственности и собственности </w:t>
            </w:r>
            <w:r>
              <w:lastRenderedPageBreak/>
              <w:t>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134" w:type="dxa"/>
          </w:tcPr>
          <w:p w:rsidR="00DD418A" w:rsidRDefault="00DD418A">
            <w:pPr>
              <w:pStyle w:val="ConsPlusNormal"/>
            </w:pPr>
            <w:r>
              <w:lastRenderedPageBreak/>
              <w:t>Плановое значение</w:t>
            </w:r>
          </w:p>
        </w:tc>
        <w:tc>
          <w:tcPr>
            <w:tcW w:w="1247" w:type="dxa"/>
          </w:tcPr>
          <w:p w:rsidR="00DD418A" w:rsidRDefault="00DD418A">
            <w:pPr>
              <w:pStyle w:val="ConsPlusNormal"/>
              <w:jc w:val="center"/>
            </w:pPr>
            <w:r>
              <w:t>Процентов</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75,7</w:t>
            </w:r>
          </w:p>
        </w:tc>
        <w:tc>
          <w:tcPr>
            <w:tcW w:w="1020" w:type="dxa"/>
          </w:tcPr>
          <w:p w:rsidR="00DD418A" w:rsidRDefault="00DD418A">
            <w:pPr>
              <w:pStyle w:val="ConsPlusNormal"/>
              <w:jc w:val="center"/>
            </w:pPr>
            <w:r>
              <w:t>79,7</w:t>
            </w:r>
          </w:p>
        </w:tc>
        <w:tc>
          <w:tcPr>
            <w:tcW w:w="964" w:type="dxa"/>
          </w:tcPr>
          <w:p w:rsidR="00DD418A" w:rsidRDefault="00DD418A">
            <w:pPr>
              <w:pStyle w:val="ConsPlusNormal"/>
              <w:jc w:val="center"/>
            </w:pPr>
            <w:r>
              <w:t>81,2</w:t>
            </w:r>
          </w:p>
        </w:tc>
        <w:tc>
          <w:tcPr>
            <w:tcW w:w="1024" w:type="dxa"/>
          </w:tcPr>
          <w:p w:rsidR="00DD418A" w:rsidRDefault="00DD418A">
            <w:pPr>
              <w:pStyle w:val="ConsPlusNormal"/>
              <w:jc w:val="center"/>
            </w:pPr>
            <w:r>
              <w:t>82,3</w:t>
            </w:r>
          </w:p>
        </w:tc>
        <w:tc>
          <w:tcPr>
            <w:tcW w:w="850" w:type="dxa"/>
          </w:tcPr>
          <w:p w:rsidR="00DD418A" w:rsidRDefault="00DD418A">
            <w:pPr>
              <w:pStyle w:val="ConsPlusNormal"/>
              <w:jc w:val="center"/>
            </w:pPr>
            <w:r>
              <w:t>83,5</w:t>
            </w:r>
          </w:p>
        </w:tc>
        <w:tc>
          <w:tcPr>
            <w:tcW w:w="1020" w:type="dxa"/>
          </w:tcPr>
          <w:p w:rsidR="00DD418A" w:rsidRDefault="00DD418A">
            <w:pPr>
              <w:pStyle w:val="ConsPlusNormal"/>
              <w:jc w:val="center"/>
            </w:pPr>
            <w:r>
              <w:t>84,2</w:t>
            </w:r>
          </w:p>
        </w:tc>
        <w:tc>
          <w:tcPr>
            <w:tcW w:w="904" w:type="dxa"/>
          </w:tcPr>
          <w:p w:rsidR="00DD418A" w:rsidRDefault="00DD418A">
            <w:pPr>
              <w:pStyle w:val="ConsPlusNormal"/>
              <w:jc w:val="center"/>
            </w:pPr>
            <w:r>
              <w:t>85,3</w:t>
            </w:r>
          </w:p>
        </w:tc>
        <w:tc>
          <w:tcPr>
            <w:tcW w:w="1417" w:type="dxa"/>
            <w:vMerge w:val="restart"/>
          </w:tcPr>
          <w:p w:rsidR="00DD418A" w:rsidRDefault="00DD418A">
            <w:pPr>
              <w:pStyle w:val="ConsPlusNormal"/>
              <w:jc w:val="center"/>
            </w:pPr>
            <w:r>
              <w:t>0,2</w:t>
            </w:r>
          </w:p>
          <w:p w:rsidR="00DD418A" w:rsidRDefault="00DD418A">
            <w:pPr>
              <w:pStyle w:val="ConsPlusNormal"/>
              <w:jc w:val="center"/>
            </w:pPr>
            <w:r>
              <w:t>(2018-2019 - 0,1)</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Процентов</w:t>
            </w:r>
          </w:p>
        </w:tc>
        <w:tc>
          <w:tcPr>
            <w:tcW w:w="1191" w:type="dxa"/>
          </w:tcPr>
          <w:p w:rsidR="00DD418A" w:rsidRDefault="00DD418A">
            <w:pPr>
              <w:pStyle w:val="ConsPlusNormal"/>
              <w:jc w:val="center"/>
            </w:pPr>
            <w:r>
              <w:t>74,5</w:t>
            </w:r>
          </w:p>
        </w:tc>
        <w:tc>
          <w:tcPr>
            <w:tcW w:w="1191" w:type="dxa"/>
          </w:tcPr>
          <w:p w:rsidR="00DD418A" w:rsidRDefault="00DD418A">
            <w:pPr>
              <w:pStyle w:val="ConsPlusNormal"/>
              <w:jc w:val="center"/>
            </w:pPr>
            <w:r>
              <w:t>76,3</w:t>
            </w:r>
          </w:p>
        </w:tc>
        <w:tc>
          <w:tcPr>
            <w:tcW w:w="850" w:type="dxa"/>
          </w:tcPr>
          <w:p w:rsidR="00DD418A" w:rsidRDefault="00DD418A">
            <w:pPr>
              <w:pStyle w:val="ConsPlusNormal"/>
              <w:jc w:val="center"/>
            </w:pPr>
            <w:r>
              <w:t>78,66</w:t>
            </w:r>
          </w:p>
        </w:tc>
        <w:tc>
          <w:tcPr>
            <w:tcW w:w="1020" w:type="dxa"/>
          </w:tcPr>
          <w:p w:rsidR="00DD418A" w:rsidRDefault="00DD418A">
            <w:pPr>
              <w:pStyle w:val="ConsPlusNormal"/>
              <w:jc w:val="center"/>
            </w:pPr>
            <w:r>
              <w:t>79,7</w:t>
            </w:r>
          </w:p>
        </w:tc>
        <w:tc>
          <w:tcPr>
            <w:tcW w:w="964" w:type="dxa"/>
          </w:tcPr>
          <w:p w:rsidR="00DD418A" w:rsidRDefault="00DD418A">
            <w:pPr>
              <w:pStyle w:val="ConsPlusNormal"/>
              <w:jc w:val="center"/>
            </w:pPr>
            <w:r>
              <w:t>81,2</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lastRenderedPageBreak/>
              <w:t>1.3</w:t>
            </w:r>
          </w:p>
        </w:tc>
        <w:tc>
          <w:tcPr>
            <w:tcW w:w="2154" w:type="dxa"/>
            <w:vMerge w:val="restart"/>
          </w:tcPr>
          <w:p w:rsidR="00DD418A" w:rsidRDefault="00DD418A">
            <w:pPr>
              <w:pStyle w:val="ConsPlusNormal"/>
            </w:pPr>
            <w:r>
              <w:t>Количество посещений музеев Ленинградской области (на 1 тыс. населения)</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660,33</w:t>
            </w:r>
          </w:p>
        </w:tc>
        <w:tc>
          <w:tcPr>
            <w:tcW w:w="1020" w:type="dxa"/>
          </w:tcPr>
          <w:p w:rsidR="00DD418A" w:rsidRDefault="00DD418A">
            <w:pPr>
              <w:pStyle w:val="ConsPlusNormal"/>
              <w:jc w:val="center"/>
            </w:pPr>
            <w:r>
              <w:t>543,56</w:t>
            </w:r>
          </w:p>
        </w:tc>
        <w:tc>
          <w:tcPr>
            <w:tcW w:w="964" w:type="dxa"/>
          </w:tcPr>
          <w:p w:rsidR="00DD418A" w:rsidRDefault="00DD418A">
            <w:pPr>
              <w:pStyle w:val="ConsPlusNormal"/>
              <w:jc w:val="center"/>
            </w:pPr>
            <w:r>
              <w:t>548,52</w:t>
            </w:r>
          </w:p>
        </w:tc>
        <w:tc>
          <w:tcPr>
            <w:tcW w:w="1024" w:type="dxa"/>
          </w:tcPr>
          <w:p w:rsidR="00DD418A" w:rsidRDefault="00DD418A">
            <w:pPr>
              <w:pStyle w:val="ConsPlusNormal"/>
              <w:jc w:val="center"/>
            </w:pPr>
            <w:r>
              <w:t>553,88</w:t>
            </w:r>
          </w:p>
        </w:tc>
        <w:tc>
          <w:tcPr>
            <w:tcW w:w="850" w:type="dxa"/>
          </w:tcPr>
          <w:p w:rsidR="00DD418A" w:rsidRDefault="00DD418A">
            <w:pPr>
              <w:pStyle w:val="ConsPlusNormal"/>
              <w:jc w:val="center"/>
            </w:pPr>
            <w:r>
              <w:t>559,3</w:t>
            </w:r>
          </w:p>
        </w:tc>
        <w:tc>
          <w:tcPr>
            <w:tcW w:w="1020" w:type="dxa"/>
          </w:tcPr>
          <w:p w:rsidR="00DD418A" w:rsidRDefault="00DD418A">
            <w:pPr>
              <w:pStyle w:val="ConsPlusNormal"/>
              <w:jc w:val="center"/>
            </w:pPr>
            <w:r>
              <w:t>564,65</w:t>
            </w:r>
          </w:p>
        </w:tc>
        <w:tc>
          <w:tcPr>
            <w:tcW w:w="904" w:type="dxa"/>
          </w:tcPr>
          <w:p w:rsidR="00DD418A" w:rsidRDefault="00DD418A">
            <w:pPr>
              <w:pStyle w:val="ConsPlusNormal"/>
              <w:jc w:val="center"/>
            </w:pPr>
            <w:r>
              <w:t>569,39</w:t>
            </w:r>
          </w:p>
        </w:tc>
        <w:tc>
          <w:tcPr>
            <w:tcW w:w="1417" w:type="dxa"/>
            <w:vMerge w:val="restart"/>
          </w:tcPr>
          <w:p w:rsidR="00DD418A" w:rsidRDefault="00DD418A">
            <w:pPr>
              <w:pStyle w:val="ConsPlusNormal"/>
              <w:jc w:val="center"/>
            </w:pPr>
            <w:r>
              <w:t>0,2</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651,26</w:t>
            </w:r>
          </w:p>
        </w:tc>
        <w:tc>
          <w:tcPr>
            <w:tcW w:w="1191" w:type="dxa"/>
          </w:tcPr>
          <w:p w:rsidR="00DD418A" w:rsidRDefault="00DD418A">
            <w:pPr>
              <w:pStyle w:val="ConsPlusNormal"/>
              <w:jc w:val="center"/>
            </w:pPr>
            <w:r>
              <w:t>487,27</w:t>
            </w:r>
          </w:p>
        </w:tc>
        <w:tc>
          <w:tcPr>
            <w:tcW w:w="850" w:type="dxa"/>
          </w:tcPr>
          <w:p w:rsidR="00DD418A" w:rsidRDefault="00DD418A">
            <w:pPr>
              <w:pStyle w:val="ConsPlusNormal"/>
              <w:jc w:val="center"/>
            </w:pPr>
            <w:r>
              <w:t>558,63</w:t>
            </w:r>
          </w:p>
        </w:tc>
        <w:tc>
          <w:tcPr>
            <w:tcW w:w="1020" w:type="dxa"/>
          </w:tcPr>
          <w:p w:rsidR="00DD418A" w:rsidRDefault="00DD418A">
            <w:pPr>
              <w:pStyle w:val="ConsPlusNormal"/>
              <w:jc w:val="center"/>
            </w:pPr>
            <w:r>
              <w:t>527,74</w:t>
            </w:r>
          </w:p>
        </w:tc>
        <w:tc>
          <w:tcPr>
            <w:tcW w:w="964" w:type="dxa"/>
          </w:tcPr>
          <w:p w:rsidR="00DD418A" w:rsidRDefault="00DD418A">
            <w:pPr>
              <w:pStyle w:val="ConsPlusNormal"/>
              <w:jc w:val="center"/>
            </w:pPr>
            <w:r>
              <w:t>482,55</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1.4</w:t>
            </w:r>
          </w:p>
        </w:tc>
        <w:tc>
          <w:tcPr>
            <w:tcW w:w="2154" w:type="dxa"/>
            <w:vMerge w:val="restart"/>
          </w:tcPr>
          <w:p w:rsidR="00DD418A" w:rsidRDefault="00DD418A">
            <w:pPr>
              <w:pStyle w:val="ConsPlusNormal"/>
            </w:pPr>
            <w:r>
              <w:t>Количество посещений театров и концертных представлений (на 1 тыс. населения)</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139,66</w:t>
            </w:r>
          </w:p>
        </w:tc>
        <w:tc>
          <w:tcPr>
            <w:tcW w:w="1020" w:type="dxa"/>
          </w:tcPr>
          <w:p w:rsidR="00DD418A" w:rsidRDefault="00DD418A">
            <w:pPr>
              <w:pStyle w:val="ConsPlusNormal"/>
              <w:jc w:val="center"/>
            </w:pPr>
            <w:r>
              <w:t>157,86</w:t>
            </w:r>
          </w:p>
        </w:tc>
        <w:tc>
          <w:tcPr>
            <w:tcW w:w="964" w:type="dxa"/>
          </w:tcPr>
          <w:p w:rsidR="00DD418A" w:rsidRDefault="00DD418A">
            <w:pPr>
              <w:pStyle w:val="ConsPlusNormal"/>
              <w:jc w:val="center"/>
            </w:pPr>
            <w:r>
              <w:t>159,782</w:t>
            </w:r>
          </w:p>
        </w:tc>
        <w:tc>
          <w:tcPr>
            <w:tcW w:w="1024" w:type="dxa"/>
          </w:tcPr>
          <w:p w:rsidR="00DD418A" w:rsidRDefault="00DD418A">
            <w:pPr>
              <w:pStyle w:val="ConsPlusNormal"/>
              <w:jc w:val="center"/>
            </w:pPr>
            <w:r>
              <w:t>182,2714</w:t>
            </w:r>
          </w:p>
        </w:tc>
        <w:tc>
          <w:tcPr>
            <w:tcW w:w="850" w:type="dxa"/>
          </w:tcPr>
          <w:p w:rsidR="00DD418A" w:rsidRDefault="00DD418A">
            <w:pPr>
              <w:pStyle w:val="ConsPlusNormal"/>
              <w:jc w:val="center"/>
            </w:pPr>
            <w:r>
              <w:t>189,9</w:t>
            </w:r>
          </w:p>
        </w:tc>
        <w:tc>
          <w:tcPr>
            <w:tcW w:w="1020" w:type="dxa"/>
          </w:tcPr>
          <w:p w:rsidR="00DD418A" w:rsidRDefault="00DD418A">
            <w:pPr>
              <w:pStyle w:val="ConsPlusNormal"/>
              <w:jc w:val="center"/>
            </w:pPr>
            <w:r>
              <w:t>196,943</w:t>
            </w:r>
          </w:p>
        </w:tc>
        <w:tc>
          <w:tcPr>
            <w:tcW w:w="904" w:type="dxa"/>
          </w:tcPr>
          <w:p w:rsidR="00DD418A" w:rsidRDefault="00DD418A">
            <w:pPr>
              <w:pStyle w:val="ConsPlusNormal"/>
              <w:jc w:val="center"/>
            </w:pPr>
            <w:r>
              <w:t>205,593</w:t>
            </w:r>
          </w:p>
        </w:tc>
        <w:tc>
          <w:tcPr>
            <w:tcW w:w="1417" w:type="dxa"/>
            <w:vMerge w:val="restart"/>
          </w:tcPr>
          <w:p w:rsidR="00DD418A" w:rsidRDefault="00DD418A">
            <w:pPr>
              <w:pStyle w:val="ConsPlusNormal"/>
              <w:jc w:val="center"/>
            </w:pPr>
            <w:r>
              <w:t>0,2</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135,15</w:t>
            </w:r>
          </w:p>
        </w:tc>
        <w:tc>
          <w:tcPr>
            <w:tcW w:w="1191" w:type="dxa"/>
          </w:tcPr>
          <w:p w:rsidR="00DD418A" w:rsidRDefault="00DD418A">
            <w:pPr>
              <w:pStyle w:val="ConsPlusNormal"/>
              <w:jc w:val="center"/>
            </w:pPr>
            <w:r>
              <w:t>145,65</w:t>
            </w:r>
          </w:p>
        </w:tc>
        <w:tc>
          <w:tcPr>
            <w:tcW w:w="850" w:type="dxa"/>
          </w:tcPr>
          <w:p w:rsidR="00DD418A" w:rsidRDefault="00DD418A">
            <w:pPr>
              <w:pStyle w:val="ConsPlusNormal"/>
              <w:jc w:val="center"/>
            </w:pPr>
            <w:r>
              <w:t>159,88</w:t>
            </w:r>
          </w:p>
        </w:tc>
        <w:tc>
          <w:tcPr>
            <w:tcW w:w="1020" w:type="dxa"/>
          </w:tcPr>
          <w:p w:rsidR="00DD418A" w:rsidRDefault="00DD418A">
            <w:pPr>
              <w:pStyle w:val="ConsPlusNormal"/>
              <w:jc w:val="center"/>
            </w:pPr>
            <w:r>
              <w:t>186,08</w:t>
            </w:r>
          </w:p>
        </w:tc>
        <w:tc>
          <w:tcPr>
            <w:tcW w:w="964" w:type="dxa"/>
          </w:tcPr>
          <w:p w:rsidR="00DD418A" w:rsidRDefault="00DD418A">
            <w:pPr>
              <w:pStyle w:val="ConsPlusNormal"/>
              <w:jc w:val="center"/>
            </w:pPr>
            <w:r>
              <w:t>79,6</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1.5</w:t>
            </w:r>
          </w:p>
        </w:tc>
        <w:tc>
          <w:tcPr>
            <w:tcW w:w="2154" w:type="dxa"/>
            <w:vMerge w:val="restart"/>
          </w:tcPr>
          <w:p w:rsidR="00DD418A" w:rsidRDefault="00DD418A">
            <w:pPr>
              <w:pStyle w:val="ConsPlusNormal"/>
            </w:pPr>
            <w:r>
              <w:t>Количество туристов, размещенных в коллективных средствах размещения, за год</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1344</w:t>
            </w:r>
          </w:p>
        </w:tc>
        <w:tc>
          <w:tcPr>
            <w:tcW w:w="1020" w:type="dxa"/>
          </w:tcPr>
          <w:p w:rsidR="00DD418A" w:rsidRDefault="00DD418A">
            <w:pPr>
              <w:pStyle w:val="ConsPlusNormal"/>
              <w:jc w:val="center"/>
            </w:pPr>
            <w:r>
              <w:t>1750</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val="restart"/>
          </w:tcPr>
          <w:p w:rsidR="00DD418A" w:rsidRDefault="00DD418A">
            <w:pPr>
              <w:pStyle w:val="ConsPlusNormal"/>
              <w:jc w:val="center"/>
            </w:pPr>
            <w:r>
              <w:t>0</w:t>
            </w:r>
          </w:p>
          <w:p w:rsidR="00DD418A" w:rsidRDefault="00DD418A">
            <w:pPr>
              <w:pStyle w:val="ConsPlusNormal"/>
              <w:jc w:val="center"/>
            </w:pPr>
            <w:r>
              <w:t>(2018-2019 - 0,2)</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1275</w:t>
            </w:r>
          </w:p>
        </w:tc>
        <w:tc>
          <w:tcPr>
            <w:tcW w:w="1191" w:type="dxa"/>
          </w:tcPr>
          <w:p w:rsidR="00DD418A" w:rsidRDefault="00DD418A">
            <w:pPr>
              <w:pStyle w:val="ConsPlusNormal"/>
              <w:jc w:val="center"/>
            </w:pPr>
            <w:r>
              <w:t>1323</w:t>
            </w:r>
          </w:p>
        </w:tc>
        <w:tc>
          <w:tcPr>
            <w:tcW w:w="850" w:type="dxa"/>
          </w:tcPr>
          <w:p w:rsidR="00DD418A" w:rsidRDefault="00DD418A">
            <w:pPr>
              <w:pStyle w:val="ConsPlusNormal"/>
              <w:jc w:val="center"/>
            </w:pPr>
            <w:r>
              <w:t>1660</w:t>
            </w:r>
          </w:p>
        </w:tc>
        <w:tc>
          <w:tcPr>
            <w:tcW w:w="1020" w:type="dxa"/>
          </w:tcPr>
          <w:p w:rsidR="00DD418A" w:rsidRDefault="00DD418A">
            <w:pPr>
              <w:pStyle w:val="ConsPlusNormal"/>
              <w:jc w:val="center"/>
            </w:pPr>
            <w:r>
              <w:t>1726</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lastRenderedPageBreak/>
              <w:t>1.6</w:t>
            </w:r>
          </w:p>
        </w:tc>
        <w:tc>
          <w:tcPr>
            <w:tcW w:w="2154" w:type="dxa"/>
            <w:vMerge w:val="restart"/>
          </w:tcPr>
          <w:p w:rsidR="00DD418A" w:rsidRDefault="00DD418A">
            <w:pPr>
              <w:pStyle w:val="ConsPlusNormal"/>
            </w:pPr>
            <w:r>
              <w:t>Количество построенных (реконструированных) многофункциональных центров и иных объектов культуры</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2</w:t>
            </w:r>
          </w:p>
        </w:tc>
        <w:tc>
          <w:tcPr>
            <w:tcW w:w="1020" w:type="dxa"/>
          </w:tcPr>
          <w:p w:rsidR="00DD418A" w:rsidRDefault="00DD418A">
            <w:pPr>
              <w:pStyle w:val="ConsPlusNormal"/>
              <w:jc w:val="center"/>
            </w:pPr>
            <w:r>
              <w:t>1</w:t>
            </w:r>
          </w:p>
        </w:tc>
        <w:tc>
          <w:tcPr>
            <w:tcW w:w="964" w:type="dxa"/>
          </w:tcPr>
          <w:p w:rsidR="00DD418A" w:rsidRDefault="00DD418A">
            <w:pPr>
              <w:pStyle w:val="ConsPlusNormal"/>
              <w:jc w:val="center"/>
            </w:pPr>
            <w:r>
              <w:t>2</w:t>
            </w:r>
          </w:p>
        </w:tc>
        <w:tc>
          <w:tcPr>
            <w:tcW w:w="1024" w:type="dxa"/>
          </w:tcPr>
          <w:p w:rsidR="00DD418A" w:rsidRDefault="00DD418A">
            <w:pPr>
              <w:pStyle w:val="ConsPlusNormal"/>
              <w:jc w:val="center"/>
            </w:pPr>
            <w:r>
              <w:t>0</w:t>
            </w:r>
          </w:p>
        </w:tc>
        <w:tc>
          <w:tcPr>
            <w:tcW w:w="850" w:type="dxa"/>
          </w:tcPr>
          <w:p w:rsidR="00DD418A" w:rsidRDefault="00DD418A">
            <w:pPr>
              <w:pStyle w:val="ConsPlusNormal"/>
              <w:jc w:val="center"/>
            </w:pPr>
            <w:r>
              <w:t>1</w:t>
            </w:r>
          </w:p>
        </w:tc>
        <w:tc>
          <w:tcPr>
            <w:tcW w:w="1020" w:type="dxa"/>
          </w:tcPr>
          <w:p w:rsidR="00DD418A" w:rsidRDefault="00DD418A">
            <w:pPr>
              <w:pStyle w:val="ConsPlusNormal"/>
              <w:jc w:val="center"/>
            </w:pPr>
            <w:r>
              <w:t>5</w:t>
            </w:r>
          </w:p>
        </w:tc>
        <w:tc>
          <w:tcPr>
            <w:tcW w:w="904" w:type="dxa"/>
          </w:tcPr>
          <w:p w:rsidR="00DD418A" w:rsidRDefault="00DD418A">
            <w:pPr>
              <w:pStyle w:val="ConsPlusNormal"/>
              <w:jc w:val="center"/>
            </w:pPr>
            <w:r>
              <w:t>1</w:t>
            </w:r>
          </w:p>
        </w:tc>
        <w:tc>
          <w:tcPr>
            <w:tcW w:w="1417" w:type="dxa"/>
            <w:vMerge w:val="restart"/>
          </w:tcPr>
          <w:p w:rsidR="00DD418A" w:rsidRDefault="00DD418A">
            <w:pPr>
              <w:pStyle w:val="ConsPlusNormal"/>
              <w:jc w:val="center"/>
            </w:pPr>
            <w:r>
              <w:t>0,2</w:t>
            </w:r>
          </w:p>
          <w:p w:rsidR="00DD418A" w:rsidRDefault="00DD418A">
            <w:pPr>
              <w:pStyle w:val="ConsPlusNormal"/>
              <w:jc w:val="center"/>
            </w:pPr>
            <w:r>
              <w:t>(2018-2019 - 0,1)</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2</w:t>
            </w:r>
          </w:p>
        </w:tc>
        <w:tc>
          <w:tcPr>
            <w:tcW w:w="1191" w:type="dxa"/>
          </w:tcPr>
          <w:p w:rsidR="00DD418A" w:rsidRDefault="00DD418A">
            <w:pPr>
              <w:pStyle w:val="ConsPlusNormal"/>
              <w:jc w:val="center"/>
            </w:pPr>
          </w:p>
        </w:tc>
        <w:tc>
          <w:tcPr>
            <w:tcW w:w="850" w:type="dxa"/>
          </w:tcPr>
          <w:p w:rsidR="00DD418A" w:rsidRDefault="00DD418A">
            <w:pPr>
              <w:pStyle w:val="ConsPlusNormal"/>
              <w:jc w:val="center"/>
            </w:pPr>
            <w:r>
              <w:t>2</w:t>
            </w:r>
          </w:p>
        </w:tc>
        <w:tc>
          <w:tcPr>
            <w:tcW w:w="1020" w:type="dxa"/>
          </w:tcPr>
          <w:p w:rsidR="00DD418A" w:rsidRDefault="00DD418A">
            <w:pPr>
              <w:pStyle w:val="ConsPlusNormal"/>
              <w:jc w:val="center"/>
            </w:pPr>
            <w:r>
              <w:t>1</w:t>
            </w:r>
          </w:p>
        </w:tc>
        <w:tc>
          <w:tcPr>
            <w:tcW w:w="964" w:type="dxa"/>
          </w:tcPr>
          <w:p w:rsidR="00DD418A" w:rsidRDefault="00DD418A">
            <w:pPr>
              <w:pStyle w:val="ConsPlusNormal"/>
              <w:jc w:val="center"/>
            </w:pPr>
            <w:r>
              <w:t>2</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14286" w:type="dxa"/>
            <w:gridSpan w:val="13"/>
          </w:tcPr>
          <w:p w:rsidR="00DD418A" w:rsidRDefault="00DD418A">
            <w:pPr>
              <w:pStyle w:val="ConsPlusNormal"/>
              <w:jc w:val="center"/>
              <w:outlineLvl w:val="2"/>
            </w:pPr>
            <w:r>
              <w:t>2. Подпрограмма "Библиотечное обслуживание и популяризация чтения"</w:t>
            </w:r>
          </w:p>
        </w:tc>
        <w:tc>
          <w:tcPr>
            <w:tcW w:w="1417" w:type="dxa"/>
          </w:tcPr>
          <w:p w:rsidR="00DD418A" w:rsidRDefault="00DD418A">
            <w:pPr>
              <w:pStyle w:val="ConsPlusNormal"/>
              <w:jc w:val="center"/>
            </w:pPr>
            <w:r>
              <w:t>0,15</w:t>
            </w:r>
          </w:p>
          <w:p w:rsidR="00DD418A" w:rsidRDefault="00DD418A">
            <w:pPr>
              <w:pStyle w:val="ConsPlusNormal"/>
              <w:jc w:val="center"/>
            </w:pPr>
            <w:r>
              <w:t>(2018-2019 - 0,2)</w:t>
            </w:r>
          </w:p>
        </w:tc>
      </w:tr>
      <w:tr w:rsidR="00DD418A">
        <w:tc>
          <w:tcPr>
            <w:tcW w:w="737" w:type="dxa"/>
            <w:vMerge w:val="restart"/>
          </w:tcPr>
          <w:p w:rsidR="00DD418A" w:rsidRDefault="00DD418A">
            <w:pPr>
              <w:pStyle w:val="ConsPlusNormal"/>
              <w:jc w:val="center"/>
            </w:pPr>
            <w:r>
              <w:t>2.1</w:t>
            </w:r>
          </w:p>
        </w:tc>
        <w:tc>
          <w:tcPr>
            <w:tcW w:w="2154" w:type="dxa"/>
            <w:vMerge w:val="restart"/>
          </w:tcPr>
          <w:p w:rsidR="00DD418A" w:rsidRDefault="00DD418A">
            <w:pPr>
              <w:pStyle w:val="ConsPlusNormal"/>
            </w:pPr>
            <w:r>
              <w:t>Количество посещений общедоступных библиотек Ленинградской области</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Тыс. 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3924,0</w:t>
            </w:r>
          </w:p>
        </w:tc>
        <w:tc>
          <w:tcPr>
            <w:tcW w:w="1020" w:type="dxa"/>
          </w:tcPr>
          <w:p w:rsidR="00DD418A" w:rsidRDefault="00DD418A">
            <w:pPr>
              <w:pStyle w:val="ConsPlusNormal"/>
              <w:jc w:val="center"/>
            </w:pPr>
            <w:r>
              <w:t>3750,0</w:t>
            </w:r>
          </w:p>
        </w:tc>
        <w:tc>
          <w:tcPr>
            <w:tcW w:w="964" w:type="dxa"/>
          </w:tcPr>
          <w:p w:rsidR="00DD418A" w:rsidRDefault="00DD418A">
            <w:pPr>
              <w:pStyle w:val="ConsPlusNormal"/>
              <w:jc w:val="center"/>
            </w:pPr>
            <w:r>
              <w:t>3824,0</w:t>
            </w:r>
          </w:p>
        </w:tc>
        <w:tc>
          <w:tcPr>
            <w:tcW w:w="1024" w:type="dxa"/>
          </w:tcPr>
          <w:p w:rsidR="00DD418A" w:rsidRDefault="00DD418A">
            <w:pPr>
              <w:pStyle w:val="ConsPlusNormal"/>
              <w:jc w:val="center"/>
            </w:pPr>
            <w:r>
              <w:t>3898,5</w:t>
            </w:r>
          </w:p>
        </w:tc>
        <w:tc>
          <w:tcPr>
            <w:tcW w:w="850" w:type="dxa"/>
          </w:tcPr>
          <w:p w:rsidR="00DD418A" w:rsidRDefault="00DD418A">
            <w:pPr>
              <w:pStyle w:val="ConsPlusNormal"/>
              <w:jc w:val="center"/>
            </w:pPr>
            <w:r>
              <w:t>3972,9</w:t>
            </w:r>
          </w:p>
        </w:tc>
        <w:tc>
          <w:tcPr>
            <w:tcW w:w="1020" w:type="dxa"/>
          </w:tcPr>
          <w:p w:rsidR="00DD418A" w:rsidRDefault="00DD418A">
            <w:pPr>
              <w:pStyle w:val="ConsPlusNormal"/>
              <w:jc w:val="center"/>
            </w:pPr>
            <w:r>
              <w:t>4010,0</w:t>
            </w:r>
          </w:p>
        </w:tc>
        <w:tc>
          <w:tcPr>
            <w:tcW w:w="904" w:type="dxa"/>
          </w:tcPr>
          <w:p w:rsidR="00DD418A" w:rsidRDefault="00DD418A">
            <w:pPr>
              <w:pStyle w:val="ConsPlusNormal"/>
              <w:jc w:val="center"/>
            </w:pPr>
            <w:r>
              <w:t>4084,3</w:t>
            </w:r>
          </w:p>
        </w:tc>
        <w:tc>
          <w:tcPr>
            <w:tcW w:w="1417" w:type="dxa"/>
            <w:vMerge w:val="restart"/>
          </w:tcPr>
          <w:p w:rsidR="00DD418A" w:rsidRDefault="00DD418A">
            <w:pPr>
              <w:pStyle w:val="ConsPlusNormal"/>
              <w:jc w:val="center"/>
            </w:pPr>
            <w:r>
              <w:t>0,3</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Тыс. единиц</w:t>
            </w:r>
          </w:p>
        </w:tc>
        <w:tc>
          <w:tcPr>
            <w:tcW w:w="1191" w:type="dxa"/>
          </w:tcPr>
          <w:p w:rsidR="00DD418A" w:rsidRDefault="00DD418A">
            <w:pPr>
              <w:pStyle w:val="ConsPlusNormal"/>
              <w:jc w:val="center"/>
            </w:pPr>
            <w:r>
              <w:t>3862,8</w:t>
            </w:r>
          </w:p>
        </w:tc>
        <w:tc>
          <w:tcPr>
            <w:tcW w:w="1191" w:type="dxa"/>
          </w:tcPr>
          <w:p w:rsidR="00DD418A" w:rsidRDefault="00DD418A">
            <w:pPr>
              <w:pStyle w:val="ConsPlusNormal"/>
              <w:jc w:val="center"/>
            </w:pPr>
            <w:r>
              <w:t>3885,0</w:t>
            </w:r>
          </w:p>
        </w:tc>
        <w:tc>
          <w:tcPr>
            <w:tcW w:w="850" w:type="dxa"/>
          </w:tcPr>
          <w:p w:rsidR="00DD418A" w:rsidRDefault="00DD418A">
            <w:pPr>
              <w:pStyle w:val="ConsPlusNormal"/>
              <w:jc w:val="center"/>
            </w:pPr>
            <w:r>
              <w:t>3713,0</w:t>
            </w:r>
          </w:p>
        </w:tc>
        <w:tc>
          <w:tcPr>
            <w:tcW w:w="1020" w:type="dxa"/>
          </w:tcPr>
          <w:p w:rsidR="00DD418A" w:rsidRDefault="00DD418A">
            <w:pPr>
              <w:pStyle w:val="ConsPlusNormal"/>
              <w:jc w:val="center"/>
            </w:pPr>
            <w:r>
              <w:t>3786</w:t>
            </w:r>
          </w:p>
        </w:tc>
        <w:tc>
          <w:tcPr>
            <w:tcW w:w="964" w:type="dxa"/>
          </w:tcPr>
          <w:p w:rsidR="00DD418A" w:rsidRDefault="00DD418A">
            <w:pPr>
              <w:pStyle w:val="ConsPlusNormal"/>
              <w:jc w:val="center"/>
            </w:pPr>
            <w:r>
              <w:t>2757,8</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2.2</w:t>
            </w:r>
          </w:p>
        </w:tc>
        <w:tc>
          <w:tcPr>
            <w:tcW w:w="2154" w:type="dxa"/>
            <w:vMerge w:val="restart"/>
          </w:tcPr>
          <w:p w:rsidR="00DD418A" w:rsidRDefault="00DD418A">
            <w:pPr>
              <w:pStyle w:val="ConsPlusNormal"/>
            </w:pPr>
            <w:r>
              <w:t>Объем книжного фонда общедоступных библиотек Ленинградской области</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Тыс. экз.</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7067,0</w:t>
            </w:r>
          </w:p>
        </w:tc>
        <w:tc>
          <w:tcPr>
            <w:tcW w:w="1020" w:type="dxa"/>
          </w:tcPr>
          <w:p w:rsidR="00DD418A" w:rsidRDefault="00DD418A">
            <w:pPr>
              <w:pStyle w:val="ConsPlusNormal"/>
              <w:jc w:val="center"/>
            </w:pPr>
            <w:r>
              <w:t>7077,6</w:t>
            </w:r>
          </w:p>
        </w:tc>
        <w:tc>
          <w:tcPr>
            <w:tcW w:w="964" w:type="dxa"/>
          </w:tcPr>
          <w:p w:rsidR="00DD418A" w:rsidRDefault="00DD418A">
            <w:pPr>
              <w:pStyle w:val="ConsPlusNormal"/>
              <w:jc w:val="center"/>
            </w:pPr>
            <w:r>
              <w:t>7078,0</w:t>
            </w:r>
          </w:p>
        </w:tc>
        <w:tc>
          <w:tcPr>
            <w:tcW w:w="1024" w:type="dxa"/>
          </w:tcPr>
          <w:p w:rsidR="00DD418A" w:rsidRDefault="00DD418A">
            <w:pPr>
              <w:pStyle w:val="ConsPlusNormal"/>
              <w:jc w:val="center"/>
            </w:pPr>
            <w:r>
              <w:t>7092,2</w:t>
            </w:r>
          </w:p>
        </w:tc>
        <w:tc>
          <w:tcPr>
            <w:tcW w:w="850" w:type="dxa"/>
          </w:tcPr>
          <w:p w:rsidR="00DD418A" w:rsidRDefault="00DD418A">
            <w:pPr>
              <w:pStyle w:val="ConsPlusNormal"/>
              <w:jc w:val="center"/>
            </w:pPr>
            <w:r>
              <w:t>7106,3</w:t>
            </w:r>
          </w:p>
        </w:tc>
        <w:tc>
          <w:tcPr>
            <w:tcW w:w="1020" w:type="dxa"/>
          </w:tcPr>
          <w:p w:rsidR="00DD418A" w:rsidRDefault="00DD418A">
            <w:pPr>
              <w:pStyle w:val="ConsPlusNormal"/>
              <w:jc w:val="center"/>
            </w:pPr>
            <w:r>
              <w:t>7120,6</w:t>
            </w:r>
          </w:p>
        </w:tc>
        <w:tc>
          <w:tcPr>
            <w:tcW w:w="904" w:type="dxa"/>
          </w:tcPr>
          <w:p w:rsidR="00DD418A" w:rsidRDefault="00DD418A">
            <w:pPr>
              <w:pStyle w:val="ConsPlusNormal"/>
              <w:jc w:val="center"/>
            </w:pPr>
            <w:r>
              <w:t>7134,8</w:t>
            </w:r>
          </w:p>
        </w:tc>
        <w:tc>
          <w:tcPr>
            <w:tcW w:w="1417" w:type="dxa"/>
            <w:vMerge w:val="restart"/>
          </w:tcPr>
          <w:p w:rsidR="00DD418A" w:rsidRDefault="00DD418A">
            <w:pPr>
              <w:pStyle w:val="ConsPlusNormal"/>
              <w:jc w:val="center"/>
            </w:pPr>
            <w:r>
              <w:t>0,4</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Тыс. экз.</w:t>
            </w:r>
          </w:p>
        </w:tc>
        <w:tc>
          <w:tcPr>
            <w:tcW w:w="1191" w:type="dxa"/>
          </w:tcPr>
          <w:p w:rsidR="00DD418A" w:rsidRDefault="00DD418A">
            <w:pPr>
              <w:pStyle w:val="ConsPlusNormal"/>
              <w:jc w:val="center"/>
            </w:pPr>
            <w:r>
              <w:t>7127,8</w:t>
            </w:r>
          </w:p>
        </w:tc>
        <w:tc>
          <w:tcPr>
            <w:tcW w:w="1191" w:type="dxa"/>
          </w:tcPr>
          <w:p w:rsidR="00DD418A" w:rsidRDefault="00DD418A">
            <w:pPr>
              <w:pStyle w:val="ConsPlusNormal"/>
              <w:jc w:val="center"/>
            </w:pPr>
            <w:r>
              <w:t>7100,0</w:t>
            </w:r>
          </w:p>
        </w:tc>
        <w:tc>
          <w:tcPr>
            <w:tcW w:w="850" w:type="dxa"/>
          </w:tcPr>
          <w:p w:rsidR="00DD418A" w:rsidRDefault="00DD418A">
            <w:pPr>
              <w:pStyle w:val="ConsPlusNormal"/>
              <w:jc w:val="center"/>
            </w:pPr>
            <w:r>
              <w:t>7092,6</w:t>
            </w:r>
          </w:p>
        </w:tc>
        <w:tc>
          <w:tcPr>
            <w:tcW w:w="1020" w:type="dxa"/>
          </w:tcPr>
          <w:p w:rsidR="00DD418A" w:rsidRDefault="00DD418A">
            <w:pPr>
              <w:pStyle w:val="ConsPlusNormal"/>
              <w:jc w:val="center"/>
            </w:pPr>
            <w:r>
              <w:t>7035,19</w:t>
            </w:r>
          </w:p>
        </w:tc>
        <w:tc>
          <w:tcPr>
            <w:tcW w:w="964" w:type="dxa"/>
          </w:tcPr>
          <w:p w:rsidR="00DD418A" w:rsidRDefault="00DD418A">
            <w:pPr>
              <w:pStyle w:val="ConsPlusNormal"/>
              <w:jc w:val="center"/>
            </w:pPr>
            <w:r>
              <w:t>6746,3</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2.3</w:t>
            </w:r>
          </w:p>
        </w:tc>
        <w:tc>
          <w:tcPr>
            <w:tcW w:w="2154" w:type="dxa"/>
            <w:vMerge w:val="restart"/>
          </w:tcPr>
          <w:p w:rsidR="00DD418A" w:rsidRDefault="00DD418A">
            <w:pPr>
              <w:pStyle w:val="ConsPlusNormal"/>
            </w:pPr>
            <w:r>
              <w:t>Численность участников библиотечных проектов государственных библиотек Ленинградской области</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4,9</w:t>
            </w:r>
          </w:p>
        </w:tc>
        <w:tc>
          <w:tcPr>
            <w:tcW w:w="1020" w:type="dxa"/>
          </w:tcPr>
          <w:p w:rsidR="00DD418A" w:rsidRDefault="00DD418A">
            <w:pPr>
              <w:pStyle w:val="ConsPlusNormal"/>
              <w:jc w:val="center"/>
            </w:pPr>
            <w:r>
              <w:t>4,9</w:t>
            </w:r>
          </w:p>
        </w:tc>
        <w:tc>
          <w:tcPr>
            <w:tcW w:w="964" w:type="dxa"/>
          </w:tcPr>
          <w:p w:rsidR="00DD418A" w:rsidRDefault="00DD418A">
            <w:pPr>
              <w:pStyle w:val="ConsPlusNormal"/>
              <w:jc w:val="center"/>
            </w:pPr>
            <w:r>
              <w:t>4,9</w:t>
            </w:r>
          </w:p>
        </w:tc>
        <w:tc>
          <w:tcPr>
            <w:tcW w:w="1024" w:type="dxa"/>
          </w:tcPr>
          <w:p w:rsidR="00DD418A" w:rsidRDefault="00DD418A">
            <w:pPr>
              <w:pStyle w:val="ConsPlusNormal"/>
              <w:jc w:val="center"/>
            </w:pPr>
            <w:r>
              <w:t>4,9</w:t>
            </w:r>
          </w:p>
        </w:tc>
        <w:tc>
          <w:tcPr>
            <w:tcW w:w="850" w:type="dxa"/>
          </w:tcPr>
          <w:p w:rsidR="00DD418A" w:rsidRDefault="00DD418A">
            <w:pPr>
              <w:pStyle w:val="ConsPlusNormal"/>
              <w:jc w:val="center"/>
            </w:pPr>
            <w:r>
              <w:t>4,9</w:t>
            </w:r>
          </w:p>
        </w:tc>
        <w:tc>
          <w:tcPr>
            <w:tcW w:w="1020" w:type="dxa"/>
          </w:tcPr>
          <w:p w:rsidR="00DD418A" w:rsidRDefault="00DD418A">
            <w:pPr>
              <w:pStyle w:val="ConsPlusNormal"/>
              <w:jc w:val="center"/>
            </w:pPr>
            <w:r>
              <w:t>4,9</w:t>
            </w:r>
          </w:p>
        </w:tc>
        <w:tc>
          <w:tcPr>
            <w:tcW w:w="904" w:type="dxa"/>
          </w:tcPr>
          <w:p w:rsidR="00DD418A" w:rsidRDefault="00DD418A">
            <w:pPr>
              <w:pStyle w:val="ConsPlusNormal"/>
              <w:jc w:val="center"/>
            </w:pPr>
            <w:r>
              <w:t>4,9</w:t>
            </w:r>
          </w:p>
        </w:tc>
        <w:tc>
          <w:tcPr>
            <w:tcW w:w="1417" w:type="dxa"/>
            <w:vMerge w:val="restart"/>
          </w:tcPr>
          <w:p w:rsidR="00DD418A" w:rsidRDefault="00DD418A">
            <w:pPr>
              <w:pStyle w:val="ConsPlusNormal"/>
              <w:jc w:val="center"/>
            </w:pPr>
            <w:r>
              <w:t>0,3</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3,7</w:t>
            </w:r>
          </w:p>
        </w:tc>
        <w:tc>
          <w:tcPr>
            <w:tcW w:w="1191" w:type="dxa"/>
          </w:tcPr>
          <w:p w:rsidR="00DD418A" w:rsidRDefault="00DD418A">
            <w:pPr>
              <w:pStyle w:val="ConsPlusNormal"/>
              <w:jc w:val="center"/>
            </w:pPr>
            <w:r>
              <w:t>4,9</w:t>
            </w:r>
          </w:p>
        </w:tc>
        <w:tc>
          <w:tcPr>
            <w:tcW w:w="850" w:type="dxa"/>
          </w:tcPr>
          <w:p w:rsidR="00DD418A" w:rsidRDefault="00DD418A">
            <w:pPr>
              <w:pStyle w:val="ConsPlusNormal"/>
              <w:jc w:val="center"/>
            </w:pPr>
            <w:r>
              <w:t>4,9</w:t>
            </w:r>
          </w:p>
        </w:tc>
        <w:tc>
          <w:tcPr>
            <w:tcW w:w="1020" w:type="dxa"/>
          </w:tcPr>
          <w:p w:rsidR="00DD418A" w:rsidRDefault="00DD418A">
            <w:pPr>
              <w:pStyle w:val="ConsPlusNormal"/>
              <w:jc w:val="center"/>
            </w:pPr>
            <w:r>
              <w:t>4,9</w:t>
            </w:r>
          </w:p>
        </w:tc>
        <w:tc>
          <w:tcPr>
            <w:tcW w:w="964" w:type="dxa"/>
          </w:tcPr>
          <w:p w:rsidR="00DD418A" w:rsidRDefault="00DD418A">
            <w:pPr>
              <w:pStyle w:val="ConsPlusNormal"/>
              <w:jc w:val="center"/>
            </w:pPr>
            <w:r>
              <w:t>3,6</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14286" w:type="dxa"/>
            <w:gridSpan w:val="13"/>
          </w:tcPr>
          <w:p w:rsidR="00DD418A" w:rsidRDefault="00DD418A">
            <w:pPr>
              <w:pStyle w:val="ConsPlusNormal"/>
              <w:jc w:val="center"/>
              <w:outlineLvl w:val="2"/>
            </w:pPr>
            <w:r>
              <w:lastRenderedPageBreak/>
              <w:t>3. Подпрограмма "Сохранение и охрана культурно-исторического наследия Ленинградской области"</w:t>
            </w:r>
          </w:p>
        </w:tc>
        <w:tc>
          <w:tcPr>
            <w:tcW w:w="1417" w:type="dxa"/>
          </w:tcPr>
          <w:p w:rsidR="00DD418A" w:rsidRDefault="00DD418A">
            <w:pPr>
              <w:pStyle w:val="ConsPlusNormal"/>
              <w:jc w:val="center"/>
            </w:pPr>
            <w:r>
              <w:t>0,1</w:t>
            </w:r>
          </w:p>
        </w:tc>
      </w:tr>
      <w:tr w:rsidR="00DD418A">
        <w:tc>
          <w:tcPr>
            <w:tcW w:w="737" w:type="dxa"/>
            <w:vMerge w:val="restart"/>
          </w:tcPr>
          <w:p w:rsidR="00DD418A" w:rsidRDefault="00DD418A">
            <w:pPr>
              <w:pStyle w:val="ConsPlusNormal"/>
              <w:jc w:val="center"/>
            </w:pPr>
            <w:r>
              <w:t>3.1</w:t>
            </w:r>
          </w:p>
        </w:tc>
        <w:tc>
          <w:tcPr>
            <w:tcW w:w="2154" w:type="dxa"/>
            <w:vMerge w:val="restart"/>
          </w:tcPr>
          <w:p w:rsidR="00DD418A" w:rsidRDefault="00DD418A">
            <w:pPr>
              <w:pStyle w:val="ConsPlusNormal"/>
            </w:pPr>
            <w:r>
              <w:t>Количество объектов культурного наследия, на которых проведены ремонтно-реставрационные работы (в течение года)</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5</w:t>
            </w:r>
          </w:p>
        </w:tc>
        <w:tc>
          <w:tcPr>
            <w:tcW w:w="1020" w:type="dxa"/>
          </w:tcPr>
          <w:p w:rsidR="00DD418A" w:rsidRDefault="00DD418A">
            <w:pPr>
              <w:pStyle w:val="ConsPlusNormal"/>
              <w:jc w:val="center"/>
            </w:pPr>
            <w:r>
              <w:t>5</w:t>
            </w:r>
          </w:p>
        </w:tc>
        <w:tc>
          <w:tcPr>
            <w:tcW w:w="964" w:type="dxa"/>
          </w:tcPr>
          <w:p w:rsidR="00DD418A" w:rsidRDefault="00DD418A">
            <w:pPr>
              <w:pStyle w:val="ConsPlusNormal"/>
              <w:jc w:val="center"/>
            </w:pPr>
            <w:r>
              <w:t>9</w:t>
            </w:r>
          </w:p>
        </w:tc>
        <w:tc>
          <w:tcPr>
            <w:tcW w:w="1024" w:type="dxa"/>
          </w:tcPr>
          <w:p w:rsidR="00DD418A" w:rsidRDefault="00DD418A">
            <w:pPr>
              <w:pStyle w:val="ConsPlusNormal"/>
              <w:jc w:val="center"/>
            </w:pPr>
            <w:r>
              <w:t>10</w:t>
            </w:r>
          </w:p>
        </w:tc>
        <w:tc>
          <w:tcPr>
            <w:tcW w:w="850" w:type="dxa"/>
          </w:tcPr>
          <w:p w:rsidR="00DD418A" w:rsidRDefault="00DD418A">
            <w:pPr>
              <w:pStyle w:val="ConsPlusNormal"/>
              <w:jc w:val="center"/>
            </w:pPr>
            <w:r>
              <w:t>10</w:t>
            </w:r>
          </w:p>
        </w:tc>
        <w:tc>
          <w:tcPr>
            <w:tcW w:w="1020" w:type="dxa"/>
          </w:tcPr>
          <w:p w:rsidR="00DD418A" w:rsidRDefault="00DD418A">
            <w:pPr>
              <w:pStyle w:val="ConsPlusNormal"/>
              <w:jc w:val="center"/>
            </w:pPr>
            <w:r>
              <w:t>10</w:t>
            </w:r>
          </w:p>
        </w:tc>
        <w:tc>
          <w:tcPr>
            <w:tcW w:w="904" w:type="dxa"/>
          </w:tcPr>
          <w:p w:rsidR="00DD418A" w:rsidRDefault="00DD418A">
            <w:pPr>
              <w:pStyle w:val="ConsPlusNormal"/>
              <w:jc w:val="center"/>
            </w:pPr>
            <w:r>
              <w:t>10</w:t>
            </w:r>
          </w:p>
        </w:tc>
        <w:tc>
          <w:tcPr>
            <w:tcW w:w="1417" w:type="dxa"/>
            <w:vMerge w:val="restart"/>
          </w:tcPr>
          <w:p w:rsidR="00DD418A" w:rsidRDefault="00DD418A">
            <w:pPr>
              <w:pStyle w:val="ConsPlusNormal"/>
              <w:jc w:val="center"/>
            </w:pPr>
            <w:r>
              <w:t>0,5</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8</w:t>
            </w:r>
          </w:p>
        </w:tc>
        <w:tc>
          <w:tcPr>
            <w:tcW w:w="1191" w:type="dxa"/>
          </w:tcPr>
          <w:p w:rsidR="00DD418A" w:rsidRDefault="00DD418A">
            <w:pPr>
              <w:pStyle w:val="ConsPlusNormal"/>
              <w:jc w:val="center"/>
            </w:pPr>
            <w:r>
              <w:t>8</w:t>
            </w:r>
          </w:p>
        </w:tc>
        <w:tc>
          <w:tcPr>
            <w:tcW w:w="850" w:type="dxa"/>
          </w:tcPr>
          <w:p w:rsidR="00DD418A" w:rsidRDefault="00DD418A">
            <w:pPr>
              <w:pStyle w:val="ConsPlusNormal"/>
              <w:jc w:val="center"/>
            </w:pPr>
            <w:r>
              <w:t>8</w:t>
            </w:r>
          </w:p>
        </w:tc>
        <w:tc>
          <w:tcPr>
            <w:tcW w:w="1020" w:type="dxa"/>
          </w:tcPr>
          <w:p w:rsidR="00DD418A" w:rsidRDefault="00DD418A">
            <w:pPr>
              <w:pStyle w:val="ConsPlusNormal"/>
              <w:jc w:val="center"/>
            </w:pPr>
            <w:r>
              <w:t>16</w:t>
            </w:r>
          </w:p>
        </w:tc>
        <w:tc>
          <w:tcPr>
            <w:tcW w:w="964" w:type="dxa"/>
          </w:tcPr>
          <w:p w:rsidR="00DD418A" w:rsidRDefault="00DD418A">
            <w:pPr>
              <w:pStyle w:val="ConsPlusNormal"/>
              <w:jc w:val="center"/>
            </w:pPr>
            <w:r>
              <w:t>32</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3.2</w:t>
            </w:r>
          </w:p>
        </w:tc>
        <w:tc>
          <w:tcPr>
            <w:tcW w:w="2154" w:type="dxa"/>
            <w:vMerge w:val="restart"/>
          </w:tcPr>
          <w:p w:rsidR="00DD418A" w:rsidRDefault="00DD418A">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Процентов</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28,6</w:t>
            </w:r>
          </w:p>
        </w:tc>
        <w:tc>
          <w:tcPr>
            <w:tcW w:w="1020" w:type="dxa"/>
          </w:tcPr>
          <w:p w:rsidR="00DD418A" w:rsidRDefault="00DD418A">
            <w:pPr>
              <w:pStyle w:val="ConsPlusNormal"/>
              <w:jc w:val="center"/>
            </w:pPr>
            <w:r>
              <w:t>75</w:t>
            </w:r>
          </w:p>
        </w:tc>
        <w:tc>
          <w:tcPr>
            <w:tcW w:w="964" w:type="dxa"/>
          </w:tcPr>
          <w:p w:rsidR="00DD418A" w:rsidRDefault="00DD418A">
            <w:pPr>
              <w:pStyle w:val="ConsPlusNormal"/>
              <w:jc w:val="center"/>
            </w:pPr>
            <w:r>
              <w:t>100</w:t>
            </w:r>
          </w:p>
        </w:tc>
        <w:tc>
          <w:tcPr>
            <w:tcW w:w="1024" w:type="dxa"/>
          </w:tcPr>
          <w:p w:rsidR="00DD418A" w:rsidRDefault="00DD418A">
            <w:pPr>
              <w:pStyle w:val="ConsPlusNormal"/>
              <w:jc w:val="center"/>
            </w:pPr>
            <w:r>
              <w:t>100</w:t>
            </w:r>
          </w:p>
        </w:tc>
        <w:tc>
          <w:tcPr>
            <w:tcW w:w="850" w:type="dxa"/>
          </w:tcPr>
          <w:p w:rsidR="00DD418A" w:rsidRDefault="00DD418A">
            <w:pPr>
              <w:pStyle w:val="ConsPlusNormal"/>
              <w:jc w:val="center"/>
            </w:pPr>
            <w:r>
              <w:t>100</w:t>
            </w:r>
          </w:p>
        </w:tc>
        <w:tc>
          <w:tcPr>
            <w:tcW w:w="1020" w:type="dxa"/>
          </w:tcPr>
          <w:p w:rsidR="00DD418A" w:rsidRDefault="00DD418A">
            <w:pPr>
              <w:pStyle w:val="ConsPlusNormal"/>
              <w:jc w:val="center"/>
            </w:pPr>
            <w:r>
              <w:t>100</w:t>
            </w:r>
          </w:p>
        </w:tc>
        <w:tc>
          <w:tcPr>
            <w:tcW w:w="904" w:type="dxa"/>
          </w:tcPr>
          <w:p w:rsidR="00DD418A" w:rsidRDefault="00DD418A">
            <w:pPr>
              <w:pStyle w:val="ConsPlusNormal"/>
              <w:jc w:val="center"/>
            </w:pPr>
            <w:r>
              <w:t>100</w:t>
            </w:r>
          </w:p>
        </w:tc>
        <w:tc>
          <w:tcPr>
            <w:tcW w:w="1417" w:type="dxa"/>
            <w:vMerge w:val="restart"/>
          </w:tcPr>
          <w:p w:rsidR="00DD418A" w:rsidRDefault="00DD418A">
            <w:pPr>
              <w:pStyle w:val="ConsPlusNormal"/>
              <w:jc w:val="center"/>
            </w:pPr>
            <w:r>
              <w:t>0,5</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Процентов</w:t>
            </w:r>
          </w:p>
        </w:tc>
        <w:tc>
          <w:tcPr>
            <w:tcW w:w="1191" w:type="dxa"/>
          </w:tcPr>
          <w:p w:rsidR="00DD418A" w:rsidRDefault="00DD418A">
            <w:pPr>
              <w:pStyle w:val="ConsPlusNormal"/>
              <w:jc w:val="center"/>
            </w:pPr>
            <w:r>
              <w:t>22,2</w:t>
            </w:r>
          </w:p>
        </w:tc>
        <w:tc>
          <w:tcPr>
            <w:tcW w:w="1191" w:type="dxa"/>
          </w:tcPr>
          <w:p w:rsidR="00DD418A" w:rsidRDefault="00DD418A">
            <w:pPr>
              <w:pStyle w:val="ConsPlusNormal"/>
              <w:jc w:val="center"/>
            </w:pPr>
            <w:r>
              <w:t>27</w:t>
            </w:r>
          </w:p>
        </w:tc>
        <w:tc>
          <w:tcPr>
            <w:tcW w:w="850" w:type="dxa"/>
          </w:tcPr>
          <w:p w:rsidR="00DD418A" w:rsidRDefault="00DD418A">
            <w:pPr>
              <w:pStyle w:val="ConsPlusNormal"/>
              <w:jc w:val="center"/>
            </w:pPr>
            <w:r>
              <w:t>53</w:t>
            </w:r>
          </w:p>
        </w:tc>
        <w:tc>
          <w:tcPr>
            <w:tcW w:w="1020" w:type="dxa"/>
          </w:tcPr>
          <w:p w:rsidR="00DD418A" w:rsidRDefault="00DD418A">
            <w:pPr>
              <w:pStyle w:val="ConsPlusNormal"/>
              <w:jc w:val="center"/>
            </w:pPr>
            <w:r>
              <w:t>78</w:t>
            </w:r>
          </w:p>
        </w:tc>
        <w:tc>
          <w:tcPr>
            <w:tcW w:w="964" w:type="dxa"/>
          </w:tcPr>
          <w:p w:rsidR="00DD418A" w:rsidRDefault="00DD418A">
            <w:pPr>
              <w:pStyle w:val="ConsPlusNormal"/>
              <w:jc w:val="center"/>
            </w:pPr>
            <w:r>
              <w:t>93</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14286" w:type="dxa"/>
            <w:gridSpan w:val="13"/>
          </w:tcPr>
          <w:p w:rsidR="00DD418A" w:rsidRDefault="00DD418A">
            <w:pPr>
              <w:pStyle w:val="ConsPlusNormal"/>
              <w:jc w:val="center"/>
              <w:outlineLvl w:val="2"/>
            </w:pPr>
            <w:r>
              <w:t>4. Подпрограмма "Музейная деятельность"</w:t>
            </w:r>
          </w:p>
        </w:tc>
        <w:tc>
          <w:tcPr>
            <w:tcW w:w="1417" w:type="dxa"/>
          </w:tcPr>
          <w:p w:rsidR="00DD418A" w:rsidRDefault="00DD418A">
            <w:pPr>
              <w:pStyle w:val="ConsPlusNormal"/>
              <w:jc w:val="center"/>
            </w:pPr>
            <w:r>
              <w:t>0,15</w:t>
            </w:r>
          </w:p>
          <w:p w:rsidR="00DD418A" w:rsidRDefault="00DD418A">
            <w:pPr>
              <w:pStyle w:val="ConsPlusNormal"/>
              <w:jc w:val="center"/>
            </w:pPr>
            <w:r>
              <w:t>(2018-2019 - 0,2)</w:t>
            </w:r>
          </w:p>
        </w:tc>
      </w:tr>
      <w:tr w:rsidR="00DD418A">
        <w:tc>
          <w:tcPr>
            <w:tcW w:w="737" w:type="dxa"/>
            <w:vMerge w:val="restart"/>
          </w:tcPr>
          <w:p w:rsidR="00DD418A" w:rsidRDefault="00DD418A">
            <w:pPr>
              <w:pStyle w:val="ConsPlusNormal"/>
              <w:jc w:val="center"/>
            </w:pPr>
            <w:r>
              <w:t>4.1</w:t>
            </w:r>
          </w:p>
        </w:tc>
        <w:tc>
          <w:tcPr>
            <w:tcW w:w="2154" w:type="dxa"/>
            <w:vMerge w:val="restart"/>
          </w:tcPr>
          <w:p w:rsidR="00DD418A" w:rsidRDefault="00DD418A">
            <w:pPr>
              <w:pStyle w:val="ConsPlusNormal"/>
            </w:pPr>
            <w:r>
              <w:t>Число посетителей музеев Ленинградской области</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1167</w:t>
            </w:r>
          </w:p>
        </w:tc>
        <w:tc>
          <w:tcPr>
            <w:tcW w:w="1020" w:type="dxa"/>
          </w:tcPr>
          <w:p w:rsidR="00DD418A" w:rsidRDefault="00DD418A">
            <w:pPr>
              <w:pStyle w:val="ConsPlusNormal"/>
              <w:jc w:val="center"/>
            </w:pPr>
            <w:r>
              <w:t>1000,8</w:t>
            </w:r>
          </w:p>
        </w:tc>
        <w:tc>
          <w:tcPr>
            <w:tcW w:w="964" w:type="dxa"/>
          </w:tcPr>
          <w:p w:rsidR="00DD418A" w:rsidRDefault="00DD418A">
            <w:pPr>
              <w:pStyle w:val="ConsPlusNormal"/>
              <w:jc w:val="center"/>
            </w:pPr>
            <w:r>
              <w:t>1015,8</w:t>
            </w:r>
          </w:p>
        </w:tc>
        <w:tc>
          <w:tcPr>
            <w:tcW w:w="1024" w:type="dxa"/>
          </w:tcPr>
          <w:p w:rsidR="00DD418A" w:rsidRDefault="00DD418A">
            <w:pPr>
              <w:pStyle w:val="ConsPlusNormal"/>
              <w:jc w:val="center"/>
            </w:pPr>
            <w:r>
              <w:t>1031,0</w:t>
            </w:r>
          </w:p>
        </w:tc>
        <w:tc>
          <w:tcPr>
            <w:tcW w:w="850" w:type="dxa"/>
          </w:tcPr>
          <w:p w:rsidR="00DD418A" w:rsidRDefault="00DD418A">
            <w:pPr>
              <w:pStyle w:val="ConsPlusNormal"/>
              <w:jc w:val="center"/>
            </w:pPr>
            <w:r>
              <w:t>1046,4</w:t>
            </w:r>
          </w:p>
        </w:tc>
        <w:tc>
          <w:tcPr>
            <w:tcW w:w="1020" w:type="dxa"/>
          </w:tcPr>
          <w:p w:rsidR="00DD418A" w:rsidRDefault="00DD418A">
            <w:pPr>
              <w:pStyle w:val="ConsPlusNormal"/>
              <w:jc w:val="center"/>
            </w:pPr>
            <w:r>
              <w:t>1062,1</w:t>
            </w:r>
          </w:p>
        </w:tc>
        <w:tc>
          <w:tcPr>
            <w:tcW w:w="904" w:type="dxa"/>
          </w:tcPr>
          <w:p w:rsidR="00DD418A" w:rsidRDefault="00DD418A">
            <w:pPr>
              <w:pStyle w:val="ConsPlusNormal"/>
              <w:jc w:val="center"/>
            </w:pPr>
            <w:r>
              <w:t>1077,0</w:t>
            </w:r>
          </w:p>
        </w:tc>
        <w:tc>
          <w:tcPr>
            <w:tcW w:w="1417" w:type="dxa"/>
            <w:vMerge w:val="restart"/>
          </w:tcPr>
          <w:p w:rsidR="00DD418A" w:rsidRDefault="00DD418A">
            <w:pPr>
              <w:pStyle w:val="ConsPlusNormal"/>
              <w:jc w:val="center"/>
            </w:pPr>
            <w:r>
              <w:t>0,8</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1167</w:t>
            </w:r>
          </w:p>
        </w:tc>
        <w:tc>
          <w:tcPr>
            <w:tcW w:w="1191" w:type="dxa"/>
          </w:tcPr>
          <w:p w:rsidR="00DD418A" w:rsidRDefault="00DD418A">
            <w:pPr>
              <w:pStyle w:val="ConsPlusNormal"/>
              <w:jc w:val="center"/>
            </w:pPr>
            <w:r>
              <w:t>878,5</w:t>
            </w:r>
          </w:p>
        </w:tc>
        <w:tc>
          <w:tcPr>
            <w:tcW w:w="850" w:type="dxa"/>
          </w:tcPr>
          <w:p w:rsidR="00DD418A" w:rsidRDefault="00DD418A">
            <w:pPr>
              <w:pStyle w:val="ConsPlusNormal"/>
              <w:jc w:val="center"/>
            </w:pPr>
            <w:r>
              <w:t>986,1</w:t>
            </w:r>
          </w:p>
        </w:tc>
        <w:tc>
          <w:tcPr>
            <w:tcW w:w="1020" w:type="dxa"/>
          </w:tcPr>
          <w:p w:rsidR="00DD418A" w:rsidRDefault="00DD418A">
            <w:pPr>
              <w:pStyle w:val="ConsPlusNormal"/>
              <w:jc w:val="center"/>
            </w:pPr>
            <w:r>
              <w:t>977,126</w:t>
            </w:r>
          </w:p>
        </w:tc>
        <w:tc>
          <w:tcPr>
            <w:tcW w:w="964" w:type="dxa"/>
          </w:tcPr>
          <w:p w:rsidR="00DD418A" w:rsidRDefault="00DD418A">
            <w:pPr>
              <w:pStyle w:val="ConsPlusNormal"/>
              <w:jc w:val="center"/>
            </w:pPr>
            <w:r>
              <w:t>905,2</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4.2</w:t>
            </w:r>
          </w:p>
        </w:tc>
        <w:tc>
          <w:tcPr>
            <w:tcW w:w="2154" w:type="dxa"/>
            <w:vMerge w:val="restart"/>
          </w:tcPr>
          <w:p w:rsidR="00DD418A" w:rsidRDefault="00DD418A">
            <w:pPr>
              <w:pStyle w:val="ConsPlusNormal"/>
            </w:pPr>
            <w:r>
              <w:t xml:space="preserve">Количество созданных </w:t>
            </w:r>
            <w:r>
              <w:lastRenderedPageBreak/>
              <w:t>(обновленных) экспозиций музеев (с учетом вновь создаваемых музеев)</w:t>
            </w:r>
          </w:p>
        </w:tc>
        <w:tc>
          <w:tcPr>
            <w:tcW w:w="1134" w:type="dxa"/>
          </w:tcPr>
          <w:p w:rsidR="00DD418A" w:rsidRDefault="00DD418A">
            <w:pPr>
              <w:pStyle w:val="ConsPlusNormal"/>
            </w:pPr>
            <w:r>
              <w:lastRenderedPageBreak/>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2</w:t>
            </w:r>
          </w:p>
        </w:tc>
        <w:tc>
          <w:tcPr>
            <w:tcW w:w="1020" w:type="dxa"/>
          </w:tcPr>
          <w:p w:rsidR="00DD418A" w:rsidRDefault="00DD418A">
            <w:pPr>
              <w:pStyle w:val="ConsPlusNormal"/>
              <w:jc w:val="center"/>
            </w:pPr>
            <w:r>
              <w:t>2</w:t>
            </w:r>
          </w:p>
        </w:tc>
        <w:tc>
          <w:tcPr>
            <w:tcW w:w="964" w:type="dxa"/>
          </w:tcPr>
          <w:p w:rsidR="00DD418A" w:rsidRDefault="00DD418A">
            <w:pPr>
              <w:pStyle w:val="ConsPlusNormal"/>
              <w:jc w:val="center"/>
            </w:pPr>
            <w:r>
              <w:t>2</w:t>
            </w:r>
          </w:p>
        </w:tc>
        <w:tc>
          <w:tcPr>
            <w:tcW w:w="1024" w:type="dxa"/>
          </w:tcPr>
          <w:p w:rsidR="00DD418A" w:rsidRDefault="00DD418A">
            <w:pPr>
              <w:pStyle w:val="ConsPlusNormal"/>
              <w:jc w:val="center"/>
            </w:pPr>
            <w:r>
              <w:t>2</w:t>
            </w:r>
          </w:p>
        </w:tc>
        <w:tc>
          <w:tcPr>
            <w:tcW w:w="850" w:type="dxa"/>
          </w:tcPr>
          <w:p w:rsidR="00DD418A" w:rsidRDefault="00DD418A">
            <w:pPr>
              <w:pStyle w:val="ConsPlusNormal"/>
              <w:jc w:val="center"/>
            </w:pPr>
            <w:r>
              <w:t>2</w:t>
            </w:r>
          </w:p>
        </w:tc>
        <w:tc>
          <w:tcPr>
            <w:tcW w:w="1020" w:type="dxa"/>
          </w:tcPr>
          <w:p w:rsidR="00DD418A" w:rsidRDefault="00DD418A">
            <w:pPr>
              <w:pStyle w:val="ConsPlusNormal"/>
              <w:jc w:val="center"/>
            </w:pPr>
            <w:r>
              <w:t>2</w:t>
            </w:r>
          </w:p>
        </w:tc>
        <w:tc>
          <w:tcPr>
            <w:tcW w:w="904" w:type="dxa"/>
          </w:tcPr>
          <w:p w:rsidR="00DD418A" w:rsidRDefault="00DD418A">
            <w:pPr>
              <w:pStyle w:val="ConsPlusNormal"/>
              <w:jc w:val="center"/>
            </w:pPr>
            <w:r>
              <w:t>2</w:t>
            </w:r>
          </w:p>
        </w:tc>
        <w:tc>
          <w:tcPr>
            <w:tcW w:w="1417" w:type="dxa"/>
            <w:vMerge w:val="restart"/>
          </w:tcPr>
          <w:p w:rsidR="00DD418A" w:rsidRDefault="00DD418A">
            <w:pPr>
              <w:pStyle w:val="ConsPlusNormal"/>
              <w:jc w:val="center"/>
            </w:pPr>
            <w:r>
              <w:t>0,2</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p>
        </w:tc>
        <w:tc>
          <w:tcPr>
            <w:tcW w:w="1191" w:type="dxa"/>
          </w:tcPr>
          <w:p w:rsidR="00DD418A" w:rsidRDefault="00DD418A">
            <w:pPr>
              <w:pStyle w:val="ConsPlusNormal"/>
              <w:jc w:val="center"/>
            </w:pPr>
            <w:r>
              <w:t>2</w:t>
            </w:r>
          </w:p>
        </w:tc>
        <w:tc>
          <w:tcPr>
            <w:tcW w:w="850" w:type="dxa"/>
          </w:tcPr>
          <w:p w:rsidR="00DD418A" w:rsidRDefault="00DD418A">
            <w:pPr>
              <w:pStyle w:val="ConsPlusNormal"/>
              <w:jc w:val="center"/>
            </w:pPr>
            <w:r>
              <w:t>2</w:t>
            </w:r>
          </w:p>
        </w:tc>
        <w:tc>
          <w:tcPr>
            <w:tcW w:w="1020" w:type="dxa"/>
          </w:tcPr>
          <w:p w:rsidR="00DD418A" w:rsidRDefault="00DD418A">
            <w:pPr>
              <w:pStyle w:val="ConsPlusNormal"/>
              <w:jc w:val="center"/>
            </w:pPr>
            <w:r>
              <w:t>1</w:t>
            </w:r>
          </w:p>
        </w:tc>
        <w:tc>
          <w:tcPr>
            <w:tcW w:w="964" w:type="dxa"/>
          </w:tcPr>
          <w:p w:rsidR="00DD418A" w:rsidRDefault="00DD418A">
            <w:pPr>
              <w:pStyle w:val="ConsPlusNormal"/>
              <w:jc w:val="center"/>
            </w:pPr>
            <w:r>
              <w:t>2</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14286" w:type="dxa"/>
            <w:gridSpan w:val="13"/>
          </w:tcPr>
          <w:p w:rsidR="00DD418A" w:rsidRDefault="00DD418A">
            <w:pPr>
              <w:pStyle w:val="ConsPlusNormal"/>
              <w:jc w:val="center"/>
              <w:outlineLvl w:val="2"/>
            </w:pPr>
            <w:r>
              <w:lastRenderedPageBreak/>
              <w:t>5. Подпрограмма "Профессиональное искусство, народное творчество и культурно-досуговая деятельность"</w:t>
            </w:r>
          </w:p>
        </w:tc>
        <w:tc>
          <w:tcPr>
            <w:tcW w:w="1417" w:type="dxa"/>
          </w:tcPr>
          <w:p w:rsidR="00DD418A" w:rsidRDefault="00DD418A">
            <w:pPr>
              <w:pStyle w:val="ConsPlusNormal"/>
              <w:jc w:val="center"/>
            </w:pPr>
            <w:r>
              <w:t>0,4</w:t>
            </w:r>
          </w:p>
          <w:p w:rsidR="00DD418A" w:rsidRDefault="00DD418A">
            <w:pPr>
              <w:pStyle w:val="ConsPlusNormal"/>
              <w:jc w:val="center"/>
            </w:pPr>
            <w:r>
              <w:t>(2018-2019 - 0,2)</w:t>
            </w:r>
          </w:p>
        </w:tc>
      </w:tr>
      <w:tr w:rsidR="00DD418A">
        <w:tc>
          <w:tcPr>
            <w:tcW w:w="737" w:type="dxa"/>
            <w:vMerge w:val="restart"/>
          </w:tcPr>
          <w:p w:rsidR="00DD418A" w:rsidRDefault="00DD418A">
            <w:pPr>
              <w:pStyle w:val="ConsPlusNormal"/>
              <w:jc w:val="center"/>
            </w:pPr>
            <w:r>
              <w:t>5.1</w:t>
            </w:r>
          </w:p>
        </w:tc>
        <w:tc>
          <w:tcPr>
            <w:tcW w:w="2154" w:type="dxa"/>
            <w:vMerge w:val="restart"/>
          </w:tcPr>
          <w:p w:rsidR="00DD418A" w:rsidRDefault="00DD418A">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251,52</w:t>
            </w:r>
          </w:p>
        </w:tc>
        <w:tc>
          <w:tcPr>
            <w:tcW w:w="1020" w:type="dxa"/>
          </w:tcPr>
          <w:p w:rsidR="00DD418A" w:rsidRDefault="00DD418A">
            <w:pPr>
              <w:pStyle w:val="ConsPlusNormal"/>
              <w:jc w:val="center"/>
            </w:pPr>
            <w:r>
              <w:t>290,65</w:t>
            </w:r>
          </w:p>
        </w:tc>
        <w:tc>
          <w:tcPr>
            <w:tcW w:w="964" w:type="dxa"/>
          </w:tcPr>
          <w:p w:rsidR="00DD418A" w:rsidRDefault="00DD418A">
            <w:pPr>
              <w:pStyle w:val="ConsPlusNormal"/>
              <w:jc w:val="center"/>
            </w:pPr>
            <w:r>
              <w:t>295,9</w:t>
            </w:r>
          </w:p>
        </w:tc>
        <w:tc>
          <w:tcPr>
            <w:tcW w:w="1024" w:type="dxa"/>
          </w:tcPr>
          <w:p w:rsidR="00DD418A" w:rsidRDefault="00DD418A">
            <w:pPr>
              <w:pStyle w:val="ConsPlusNormal"/>
              <w:jc w:val="center"/>
            </w:pPr>
            <w:r>
              <w:t>339,28</w:t>
            </w:r>
          </w:p>
        </w:tc>
        <w:tc>
          <w:tcPr>
            <w:tcW w:w="850" w:type="dxa"/>
          </w:tcPr>
          <w:p w:rsidR="00DD418A" w:rsidRDefault="00DD418A">
            <w:pPr>
              <w:pStyle w:val="ConsPlusNormal"/>
              <w:jc w:val="center"/>
            </w:pPr>
            <w:r>
              <w:t>355,28</w:t>
            </w:r>
          </w:p>
        </w:tc>
        <w:tc>
          <w:tcPr>
            <w:tcW w:w="1020" w:type="dxa"/>
          </w:tcPr>
          <w:p w:rsidR="00DD418A" w:rsidRDefault="00DD418A">
            <w:pPr>
              <w:pStyle w:val="ConsPlusNormal"/>
              <w:jc w:val="center"/>
            </w:pPr>
            <w:r>
              <w:t>370,45</w:t>
            </w:r>
          </w:p>
        </w:tc>
        <w:tc>
          <w:tcPr>
            <w:tcW w:w="904" w:type="dxa"/>
          </w:tcPr>
          <w:p w:rsidR="00DD418A" w:rsidRDefault="00DD418A">
            <w:pPr>
              <w:pStyle w:val="ConsPlusNormal"/>
              <w:jc w:val="center"/>
            </w:pPr>
            <w:r>
              <w:t>388,88</w:t>
            </w:r>
          </w:p>
        </w:tc>
        <w:tc>
          <w:tcPr>
            <w:tcW w:w="1417" w:type="dxa"/>
            <w:vMerge w:val="restart"/>
          </w:tcPr>
          <w:p w:rsidR="00DD418A" w:rsidRDefault="00DD418A">
            <w:pPr>
              <w:pStyle w:val="ConsPlusNormal"/>
              <w:jc w:val="center"/>
            </w:pPr>
            <w:r>
              <w:t>0,5</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240</w:t>
            </w:r>
          </w:p>
        </w:tc>
        <w:tc>
          <w:tcPr>
            <w:tcW w:w="1191" w:type="dxa"/>
          </w:tcPr>
          <w:p w:rsidR="00DD418A" w:rsidRDefault="00DD418A">
            <w:pPr>
              <w:pStyle w:val="ConsPlusNormal"/>
              <w:jc w:val="center"/>
            </w:pPr>
            <w:r>
              <w:t>262,6</w:t>
            </w:r>
          </w:p>
        </w:tc>
        <w:tc>
          <w:tcPr>
            <w:tcW w:w="850" w:type="dxa"/>
          </w:tcPr>
          <w:p w:rsidR="00DD418A" w:rsidRDefault="00DD418A">
            <w:pPr>
              <w:pStyle w:val="ConsPlusNormal"/>
              <w:jc w:val="center"/>
            </w:pPr>
            <w:r>
              <w:t>294,5</w:t>
            </w:r>
          </w:p>
        </w:tc>
        <w:tc>
          <w:tcPr>
            <w:tcW w:w="1020" w:type="dxa"/>
          </w:tcPr>
          <w:p w:rsidR="00DD418A" w:rsidRDefault="00DD418A">
            <w:pPr>
              <w:pStyle w:val="ConsPlusNormal"/>
              <w:jc w:val="center"/>
            </w:pPr>
            <w:r>
              <w:t>276,5</w:t>
            </w:r>
          </w:p>
        </w:tc>
        <w:tc>
          <w:tcPr>
            <w:tcW w:w="964" w:type="dxa"/>
          </w:tcPr>
          <w:p w:rsidR="00DD418A" w:rsidRDefault="00DD418A">
            <w:pPr>
              <w:pStyle w:val="ConsPlusNormal"/>
              <w:jc w:val="center"/>
            </w:pPr>
            <w:r>
              <w:t>149,4</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5.2</w:t>
            </w:r>
          </w:p>
        </w:tc>
        <w:tc>
          <w:tcPr>
            <w:tcW w:w="2154" w:type="dxa"/>
            <w:vMerge w:val="restart"/>
          </w:tcPr>
          <w:p w:rsidR="00DD418A" w:rsidRDefault="00DD418A">
            <w:pPr>
              <w:pStyle w:val="ConsPlusNormal"/>
            </w:pPr>
            <w:r>
              <w:t>Число культурно-массовых мероприятий, проведенных при поддержке Ленинградской области</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135</w:t>
            </w:r>
          </w:p>
        </w:tc>
        <w:tc>
          <w:tcPr>
            <w:tcW w:w="1020" w:type="dxa"/>
          </w:tcPr>
          <w:p w:rsidR="00DD418A" w:rsidRDefault="00DD418A">
            <w:pPr>
              <w:pStyle w:val="ConsPlusNormal"/>
              <w:jc w:val="center"/>
            </w:pPr>
            <w:r>
              <w:t>135</w:t>
            </w:r>
          </w:p>
        </w:tc>
        <w:tc>
          <w:tcPr>
            <w:tcW w:w="964" w:type="dxa"/>
          </w:tcPr>
          <w:p w:rsidR="00DD418A" w:rsidRDefault="00DD418A">
            <w:pPr>
              <w:pStyle w:val="ConsPlusNormal"/>
              <w:jc w:val="center"/>
            </w:pPr>
            <w:r>
              <w:t>135</w:t>
            </w:r>
          </w:p>
        </w:tc>
        <w:tc>
          <w:tcPr>
            <w:tcW w:w="1024" w:type="dxa"/>
          </w:tcPr>
          <w:p w:rsidR="00DD418A" w:rsidRDefault="00DD418A">
            <w:pPr>
              <w:pStyle w:val="ConsPlusNormal"/>
              <w:jc w:val="center"/>
            </w:pPr>
            <w:r>
              <w:t>135</w:t>
            </w:r>
          </w:p>
        </w:tc>
        <w:tc>
          <w:tcPr>
            <w:tcW w:w="850" w:type="dxa"/>
          </w:tcPr>
          <w:p w:rsidR="00DD418A" w:rsidRDefault="00DD418A">
            <w:pPr>
              <w:pStyle w:val="ConsPlusNormal"/>
              <w:jc w:val="center"/>
            </w:pPr>
            <w:r>
              <w:t>135</w:t>
            </w:r>
          </w:p>
        </w:tc>
        <w:tc>
          <w:tcPr>
            <w:tcW w:w="1020" w:type="dxa"/>
          </w:tcPr>
          <w:p w:rsidR="00DD418A" w:rsidRDefault="00DD418A">
            <w:pPr>
              <w:pStyle w:val="ConsPlusNormal"/>
              <w:jc w:val="center"/>
            </w:pPr>
            <w:r>
              <w:t>135</w:t>
            </w:r>
          </w:p>
        </w:tc>
        <w:tc>
          <w:tcPr>
            <w:tcW w:w="904" w:type="dxa"/>
          </w:tcPr>
          <w:p w:rsidR="00DD418A" w:rsidRDefault="00DD418A">
            <w:pPr>
              <w:pStyle w:val="ConsPlusNormal"/>
              <w:jc w:val="center"/>
            </w:pPr>
            <w:r>
              <w:t>135</w:t>
            </w:r>
          </w:p>
        </w:tc>
        <w:tc>
          <w:tcPr>
            <w:tcW w:w="1417" w:type="dxa"/>
            <w:vMerge w:val="restart"/>
          </w:tcPr>
          <w:p w:rsidR="00DD418A" w:rsidRDefault="00DD418A">
            <w:pPr>
              <w:pStyle w:val="ConsPlusNormal"/>
              <w:jc w:val="center"/>
            </w:pPr>
            <w:r>
              <w:t>0,15</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135</w:t>
            </w:r>
          </w:p>
        </w:tc>
        <w:tc>
          <w:tcPr>
            <w:tcW w:w="1191" w:type="dxa"/>
          </w:tcPr>
          <w:p w:rsidR="00DD418A" w:rsidRDefault="00DD418A">
            <w:pPr>
              <w:pStyle w:val="ConsPlusNormal"/>
              <w:jc w:val="center"/>
            </w:pPr>
            <w:r>
              <w:t>135</w:t>
            </w:r>
          </w:p>
        </w:tc>
        <w:tc>
          <w:tcPr>
            <w:tcW w:w="850" w:type="dxa"/>
          </w:tcPr>
          <w:p w:rsidR="00DD418A" w:rsidRDefault="00DD418A">
            <w:pPr>
              <w:pStyle w:val="ConsPlusNormal"/>
              <w:jc w:val="center"/>
            </w:pPr>
            <w:r>
              <w:t>142</w:t>
            </w:r>
          </w:p>
        </w:tc>
        <w:tc>
          <w:tcPr>
            <w:tcW w:w="1020" w:type="dxa"/>
          </w:tcPr>
          <w:p w:rsidR="00DD418A" w:rsidRDefault="00DD418A">
            <w:pPr>
              <w:pStyle w:val="ConsPlusNormal"/>
              <w:jc w:val="center"/>
            </w:pPr>
            <w:r>
              <w:t>142</w:t>
            </w:r>
          </w:p>
        </w:tc>
        <w:tc>
          <w:tcPr>
            <w:tcW w:w="964" w:type="dxa"/>
          </w:tcPr>
          <w:p w:rsidR="00DD418A" w:rsidRDefault="00DD418A">
            <w:pPr>
              <w:pStyle w:val="ConsPlusNormal"/>
              <w:jc w:val="center"/>
            </w:pPr>
            <w:r>
              <w:t>138</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5.3</w:t>
            </w:r>
          </w:p>
        </w:tc>
        <w:tc>
          <w:tcPr>
            <w:tcW w:w="2154" w:type="dxa"/>
            <w:vMerge w:val="restart"/>
          </w:tcPr>
          <w:p w:rsidR="00DD418A" w:rsidRDefault="00DD418A">
            <w:pPr>
              <w:pStyle w:val="ConsPlusNormal"/>
            </w:pPr>
            <w:r>
              <w:t xml:space="preserve">Количество документов (копий) фильмофонда, сохраняемого при поддержке </w:t>
            </w:r>
            <w:r>
              <w:lastRenderedPageBreak/>
              <w:t>Ленинградской области</w:t>
            </w:r>
          </w:p>
        </w:tc>
        <w:tc>
          <w:tcPr>
            <w:tcW w:w="1134" w:type="dxa"/>
          </w:tcPr>
          <w:p w:rsidR="00DD418A" w:rsidRDefault="00DD418A">
            <w:pPr>
              <w:pStyle w:val="ConsPlusNormal"/>
            </w:pPr>
            <w:r>
              <w:lastRenderedPageBreak/>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4200</w:t>
            </w:r>
          </w:p>
        </w:tc>
        <w:tc>
          <w:tcPr>
            <w:tcW w:w="1020" w:type="dxa"/>
          </w:tcPr>
          <w:p w:rsidR="00DD418A" w:rsidRDefault="00DD418A">
            <w:pPr>
              <w:pStyle w:val="ConsPlusNormal"/>
              <w:jc w:val="center"/>
            </w:pPr>
            <w:r>
              <w:t>4200</w:t>
            </w:r>
          </w:p>
        </w:tc>
        <w:tc>
          <w:tcPr>
            <w:tcW w:w="964" w:type="dxa"/>
          </w:tcPr>
          <w:p w:rsidR="00DD418A" w:rsidRDefault="00DD418A">
            <w:pPr>
              <w:pStyle w:val="ConsPlusNormal"/>
              <w:jc w:val="center"/>
            </w:pPr>
            <w:r>
              <w:t>4200</w:t>
            </w:r>
          </w:p>
        </w:tc>
        <w:tc>
          <w:tcPr>
            <w:tcW w:w="1024" w:type="dxa"/>
          </w:tcPr>
          <w:p w:rsidR="00DD418A" w:rsidRDefault="00DD418A">
            <w:pPr>
              <w:pStyle w:val="ConsPlusNormal"/>
              <w:jc w:val="center"/>
            </w:pPr>
            <w:r>
              <w:t>4200</w:t>
            </w:r>
          </w:p>
        </w:tc>
        <w:tc>
          <w:tcPr>
            <w:tcW w:w="850" w:type="dxa"/>
          </w:tcPr>
          <w:p w:rsidR="00DD418A" w:rsidRDefault="00DD418A">
            <w:pPr>
              <w:pStyle w:val="ConsPlusNormal"/>
              <w:jc w:val="center"/>
            </w:pPr>
            <w:r>
              <w:t>4200</w:t>
            </w:r>
          </w:p>
        </w:tc>
        <w:tc>
          <w:tcPr>
            <w:tcW w:w="1020" w:type="dxa"/>
          </w:tcPr>
          <w:p w:rsidR="00DD418A" w:rsidRDefault="00DD418A">
            <w:pPr>
              <w:pStyle w:val="ConsPlusNormal"/>
              <w:jc w:val="center"/>
            </w:pPr>
            <w:r>
              <w:t>4200</w:t>
            </w:r>
          </w:p>
        </w:tc>
        <w:tc>
          <w:tcPr>
            <w:tcW w:w="904" w:type="dxa"/>
          </w:tcPr>
          <w:p w:rsidR="00DD418A" w:rsidRDefault="00DD418A">
            <w:pPr>
              <w:pStyle w:val="ConsPlusNormal"/>
              <w:jc w:val="center"/>
            </w:pPr>
            <w:r>
              <w:t>4200</w:t>
            </w:r>
          </w:p>
        </w:tc>
        <w:tc>
          <w:tcPr>
            <w:tcW w:w="1417" w:type="dxa"/>
            <w:vMerge w:val="restart"/>
          </w:tcPr>
          <w:p w:rsidR="00DD418A" w:rsidRDefault="00DD418A">
            <w:pPr>
              <w:pStyle w:val="ConsPlusNormal"/>
              <w:jc w:val="center"/>
            </w:pPr>
            <w:r>
              <w:t>0,01</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4200</w:t>
            </w:r>
          </w:p>
        </w:tc>
        <w:tc>
          <w:tcPr>
            <w:tcW w:w="1191" w:type="dxa"/>
          </w:tcPr>
          <w:p w:rsidR="00DD418A" w:rsidRDefault="00DD418A">
            <w:pPr>
              <w:pStyle w:val="ConsPlusNormal"/>
              <w:jc w:val="center"/>
            </w:pPr>
            <w:r>
              <w:t>4200</w:t>
            </w:r>
          </w:p>
        </w:tc>
        <w:tc>
          <w:tcPr>
            <w:tcW w:w="850" w:type="dxa"/>
          </w:tcPr>
          <w:p w:rsidR="00DD418A" w:rsidRDefault="00DD418A">
            <w:pPr>
              <w:pStyle w:val="ConsPlusNormal"/>
              <w:jc w:val="center"/>
            </w:pPr>
            <w:r>
              <w:t>4200</w:t>
            </w:r>
          </w:p>
        </w:tc>
        <w:tc>
          <w:tcPr>
            <w:tcW w:w="1020" w:type="dxa"/>
          </w:tcPr>
          <w:p w:rsidR="00DD418A" w:rsidRDefault="00DD418A">
            <w:pPr>
              <w:pStyle w:val="ConsPlusNormal"/>
              <w:jc w:val="center"/>
            </w:pPr>
            <w:r>
              <w:t>4200</w:t>
            </w:r>
          </w:p>
        </w:tc>
        <w:tc>
          <w:tcPr>
            <w:tcW w:w="964" w:type="dxa"/>
          </w:tcPr>
          <w:p w:rsidR="00DD418A" w:rsidRDefault="00DD418A">
            <w:pPr>
              <w:pStyle w:val="ConsPlusNormal"/>
              <w:jc w:val="center"/>
            </w:pPr>
            <w:r>
              <w:t>4200</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lastRenderedPageBreak/>
              <w:t>5.4</w:t>
            </w:r>
          </w:p>
        </w:tc>
        <w:tc>
          <w:tcPr>
            <w:tcW w:w="2154" w:type="dxa"/>
            <w:vMerge w:val="restart"/>
          </w:tcPr>
          <w:p w:rsidR="00DD418A" w:rsidRDefault="00DD418A">
            <w:pPr>
              <w:pStyle w:val="ConsPlusNormal"/>
            </w:pPr>
            <w:r>
              <w:t>Численность жителей Ленинградской области - участников клубных формирований</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111,9</w:t>
            </w:r>
          </w:p>
        </w:tc>
        <w:tc>
          <w:tcPr>
            <w:tcW w:w="1020" w:type="dxa"/>
          </w:tcPr>
          <w:p w:rsidR="00DD418A" w:rsidRDefault="00DD418A">
            <w:pPr>
              <w:pStyle w:val="ConsPlusNormal"/>
              <w:jc w:val="center"/>
            </w:pPr>
            <w:r>
              <w:t>113,5</w:t>
            </w:r>
          </w:p>
        </w:tc>
        <w:tc>
          <w:tcPr>
            <w:tcW w:w="964" w:type="dxa"/>
          </w:tcPr>
          <w:p w:rsidR="00DD418A" w:rsidRDefault="00DD418A">
            <w:pPr>
              <w:pStyle w:val="ConsPlusNormal"/>
              <w:jc w:val="center"/>
            </w:pPr>
            <w:r>
              <w:t>119</w:t>
            </w:r>
          </w:p>
        </w:tc>
        <w:tc>
          <w:tcPr>
            <w:tcW w:w="1024" w:type="dxa"/>
          </w:tcPr>
          <w:p w:rsidR="00DD418A" w:rsidRDefault="00DD418A">
            <w:pPr>
              <w:pStyle w:val="ConsPlusNormal"/>
              <w:jc w:val="center"/>
            </w:pPr>
            <w:r>
              <w:t>122</w:t>
            </w:r>
          </w:p>
        </w:tc>
        <w:tc>
          <w:tcPr>
            <w:tcW w:w="850" w:type="dxa"/>
          </w:tcPr>
          <w:p w:rsidR="00DD418A" w:rsidRDefault="00DD418A">
            <w:pPr>
              <w:pStyle w:val="ConsPlusNormal"/>
              <w:jc w:val="center"/>
            </w:pPr>
            <w:r>
              <w:t>125</w:t>
            </w:r>
          </w:p>
        </w:tc>
        <w:tc>
          <w:tcPr>
            <w:tcW w:w="1020" w:type="dxa"/>
          </w:tcPr>
          <w:p w:rsidR="00DD418A" w:rsidRDefault="00DD418A">
            <w:pPr>
              <w:pStyle w:val="ConsPlusNormal"/>
              <w:jc w:val="center"/>
            </w:pPr>
            <w:r>
              <w:t>128</w:t>
            </w:r>
          </w:p>
        </w:tc>
        <w:tc>
          <w:tcPr>
            <w:tcW w:w="904" w:type="dxa"/>
          </w:tcPr>
          <w:p w:rsidR="00DD418A" w:rsidRDefault="00DD418A">
            <w:pPr>
              <w:pStyle w:val="ConsPlusNormal"/>
              <w:jc w:val="center"/>
            </w:pPr>
            <w:r>
              <w:t>131</w:t>
            </w:r>
          </w:p>
        </w:tc>
        <w:tc>
          <w:tcPr>
            <w:tcW w:w="1417" w:type="dxa"/>
            <w:vMerge w:val="restart"/>
          </w:tcPr>
          <w:p w:rsidR="00DD418A" w:rsidRDefault="00DD418A">
            <w:pPr>
              <w:pStyle w:val="ConsPlusNormal"/>
              <w:jc w:val="center"/>
            </w:pPr>
            <w:r>
              <w:t>0,24</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109,3</w:t>
            </w:r>
          </w:p>
        </w:tc>
        <w:tc>
          <w:tcPr>
            <w:tcW w:w="1191" w:type="dxa"/>
          </w:tcPr>
          <w:p w:rsidR="00DD418A" w:rsidRDefault="00DD418A">
            <w:pPr>
              <w:pStyle w:val="ConsPlusNormal"/>
              <w:jc w:val="center"/>
            </w:pPr>
            <w:r>
              <w:t>110</w:t>
            </w:r>
          </w:p>
        </w:tc>
        <w:tc>
          <w:tcPr>
            <w:tcW w:w="850" w:type="dxa"/>
          </w:tcPr>
          <w:p w:rsidR="00DD418A" w:rsidRDefault="00DD418A">
            <w:pPr>
              <w:pStyle w:val="ConsPlusNormal"/>
              <w:jc w:val="center"/>
            </w:pPr>
            <w:r>
              <w:t>113</w:t>
            </w:r>
          </w:p>
        </w:tc>
        <w:tc>
          <w:tcPr>
            <w:tcW w:w="1020" w:type="dxa"/>
          </w:tcPr>
          <w:p w:rsidR="00DD418A" w:rsidRDefault="00DD418A">
            <w:pPr>
              <w:pStyle w:val="ConsPlusNormal"/>
              <w:jc w:val="center"/>
            </w:pPr>
            <w:r>
              <w:t>116,58</w:t>
            </w:r>
          </w:p>
        </w:tc>
        <w:tc>
          <w:tcPr>
            <w:tcW w:w="964" w:type="dxa"/>
          </w:tcPr>
          <w:p w:rsidR="00DD418A" w:rsidRDefault="00DD418A">
            <w:pPr>
              <w:pStyle w:val="ConsPlusNormal"/>
              <w:jc w:val="center"/>
            </w:pPr>
            <w:r>
              <w:t>114</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5.5</w:t>
            </w:r>
          </w:p>
        </w:tc>
        <w:tc>
          <w:tcPr>
            <w:tcW w:w="2154" w:type="dxa"/>
            <w:vMerge w:val="restart"/>
          </w:tcPr>
          <w:p w:rsidR="00DD418A" w:rsidRDefault="00DD418A">
            <w:pPr>
              <w:pStyle w:val="ConsPlusNormal"/>
            </w:pPr>
            <w:r>
              <w:t>Количество введенных в эксплуатацию (приобретенных) объектов культуры для размещения культурно-досуговых учреждений и учреждений профессионального искусства</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2</w:t>
            </w:r>
          </w:p>
        </w:tc>
        <w:tc>
          <w:tcPr>
            <w:tcW w:w="1020" w:type="dxa"/>
          </w:tcPr>
          <w:p w:rsidR="00DD418A" w:rsidRDefault="00DD418A">
            <w:pPr>
              <w:pStyle w:val="ConsPlusNormal"/>
              <w:jc w:val="center"/>
            </w:pPr>
            <w:r>
              <w:t>0</w:t>
            </w:r>
          </w:p>
        </w:tc>
        <w:tc>
          <w:tcPr>
            <w:tcW w:w="964" w:type="dxa"/>
          </w:tcPr>
          <w:p w:rsidR="00DD418A" w:rsidRDefault="00DD418A">
            <w:pPr>
              <w:pStyle w:val="ConsPlusNormal"/>
              <w:jc w:val="center"/>
            </w:pPr>
            <w:r>
              <w:t>2</w:t>
            </w:r>
          </w:p>
        </w:tc>
        <w:tc>
          <w:tcPr>
            <w:tcW w:w="1024" w:type="dxa"/>
          </w:tcPr>
          <w:p w:rsidR="00DD418A" w:rsidRDefault="00DD418A">
            <w:pPr>
              <w:pStyle w:val="ConsPlusNormal"/>
              <w:jc w:val="center"/>
            </w:pPr>
            <w:r>
              <w:t>0</w:t>
            </w:r>
          </w:p>
        </w:tc>
        <w:tc>
          <w:tcPr>
            <w:tcW w:w="850" w:type="dxa"/>
          </w:tcPr>
          <w:p w:rsidR="00DD418A" w:rsidRDefault="00DD418A">
            <w:pPr>
              <w:pStyle w:val="ConsPlusNormal"/>
              <w:jc w:val="center"/>
            </w:pPr>
            <w:r>
              <w:t>0</w:t>
            </w:r>
          </w:p>
        </w:tc>
        <w:tc>
          <w:tcPr>
            <w:tcW w:w="1020" w:type="dxa"/>
          </w:tcPr>
          <w:p w:rsidR="00DD418A" w:rsidRDefault="00DD418A">
            <w:pPr>
              <w:pStyle w:val="ConsPlusNormal"/>
              <w:jc w:val="center"/>
            </w:pPr>
            <w:r>
              <w:t>4</w:t>
            </w:r>
          </w:p>
        </w:tc>
        <w:tc>
          <w:tcPr>
            <w:tcW w:w="904" w:type="dxa"/>
          </w:tcPr>
          <w:p w:rsidR="00DD418A" w:rsidRDefault="00DD418A">
            <w:pPr>
              <w:pStyle w:val="ConsPlusNormal"/>
              <w:jc w:val="center"/>
            </w:pPr>
            <w:r>
              <w:t>1</w:t>
            </w:r>
          </w:p>
        </w:tc>
        <w:tc>
          <w:tcPr>
            <w:tcW w:w="1417" w:type="dxa"/>
            <w:vMerge w:val="restart"/>
          </w:tcPr>
          <w:p w:rsidR="00DD418A" w:rsidRDefault="00DD418A">
            <w:pPr>
              <w:pStyle w:val="ConsPlusNormal"/>
              <w:jc w:val="center"/>
            </w:pPr>
            <w:r>
              <w:t>0,1</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p>
        </w:tc>
        <w:tc>
          <w:tcPr>
            <w:tcW w:w="1191" w:type="dxa"/>
          </w:tcPr>
          <w:p w:rsidR="00DD418A" w:rsidRDefault="00DD418A">
            <w:pPr>
              <w:pStyle w:val="ConsPlusNormal"/>
              <w:jc w:val="center"/>
            </w:pPr>
          </w:p>
        </w:tc>
        <w:tc>
          <w:tcPr>
            <w:tcW w:w="850" w:type="dxa"/>
          </w:tcPr>
          <w:p w:rsidR="00DD418A" w:rsidRDefault="00DD418A">
            <w:pPr>
              <w:pStyle w:val="ConsPlusNormal"/>
              <w:jc w:val="center"/>
            </w:pPr>
            <w:r>
              <w:t>2</w:t>
            </w:r>
          </w:p>
        </w:tc>
        <w:tc>
          <w:tcPr>
            <w:tcW w:w="1020" w:type="dxa"/>
          </w:tcPr>
          <w:p w:rsidR="00DD418A" w:rsidRDefault="00DD418A">
            <w:pPr>
              <w:pStyle w:val="ConsPlusNormal"/>
              <w:jc w:val="center"/>
            </w:pPr>
            <w:r>
              <w:t>0</w:t>
            </w:r>
          </w:p>
        </w:tc>
        <w:tc>
          <w:tcPr>
            <w:tcW w:w="964" w:type="dxa"/>
          </w:tcPr>
          <w:p w:rsidR="00DD418A" w:rsidRDefault="00DD418A">
            <w:pPr>
              <w:pStyle w:val="ConsPlusNormal"/>
              <w:jc w:val="center"/>
            </w:pPr>
            <w:r>
              <w:t>2</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14286" w:type="dxa"/>
            <w:gridSpan w:val="13"/>
          </w:tcPr>
          <w:p w:rsidR="00DD418A" w:rsidRDefault="00DD418A">
            <w:pPr>
              <w:pStyle w:val="ConsPlusNormal"/>
              <w:jc w:val="center"/>
              <w:outlineLvl w:val="2"/>
            </w:pPr>
            <w:r>
              <w:t>6. Подпрограмма "Обеспечение условий реализации государственной программы"</w:t>
            </w:r>
          </w:p>
        </w:tc>
        <w:tc>
          <w:tcPr>
            <w:tcW w:w="1417" w:type="dxa"/>
          </w:tcPr>
          <w:p w:rsidR="00DD418A" w:rsidRDefault="00DD418A">
            <w:pPr>
              <w:pStyle w:val="ConsPlusNormal"/>
              <w:jc w:val="center"/>
            </w:pPr>
            <w:r>
              <w:t>0,4</w:t>
            </w:r>
          </w:p>
          <w:p w:rsidR="00DD418A" w:rsidRDefault="00DD418A">
            <w:pPr>
              <w:pStyle w:val="ConsPlusNormal"/>
              <w:jc w:val="center"/>
            </w:pPr>
            <w:r>
              <w:t>(2018-2019 - 0,2)</w:t>
            </w:r>
          </w:p>
        </w:tc>
      </w:tr>
      <w:tr w:rsidR="00DD418A">
        <w:tc>
          <w:tcPr>
            <w:tcW w:w="737" w:type="dxa"/>
            <w:vMerge w:val="restart"/>
          </w:tcPr>
          <w:p w:rsidR="00DD418A" w:rsidRDefault="00DD418A">
            <w:pPr>
              <w:pStyle w:val="ConsPlusNormal"/>
              <w:jc w:val="center"/>
            </w:pPr>
            <w:r>
              <w:t>6.1</w:t>
            </w:r>
          </w:p>
        </w:tc>
        <w:tc>
          <w:tcPr>
            <w:tcW w:w="2154" w:type="dxa"/>
            <w:vMerge w:val="restart"/>
          </w:tcPr>
          <w:p w:rsidR="00DD418A" w:rsidRDefault="00DD418A">
            <w:pPr>
              <w:pStyle w:val="ConsPlusNormal"/>
            </w:pPr>
            <w:r>
              <w:t>Доля муниципальных учреждений культуры, здания которых требуют капитального ремонта</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Процентов</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11</w:t>
            </w:r>
          </w:p>
        </w:tc>
        <w:tc>
          <w:tcPr>
            <w:tcW w:w="1020" w:type="dxa"/>
          </w:tcPr>
          <w:p w:rsidR="00DD418A" w:rsidRDefault="00DD418A">
            <w:pPr>
              <w:pStyle w:val="ConsPlusNormal"/>
              <w:jc w:val="center"/>
            </w:pPr>
            <w:r>
              <w:t>11</w:t>
            </w:r>
          </w:p>
        </w:tc>
        <w:tc>
          <w:tcPr>
            <w:tcW w:w="964" w:type="dxa"/>
          </w:tcPr>
          <w:p w:rsidR="00DD418A" w:rsidRDefault="00DD418A">
            <w:pPr>
              <w:pStyle w:val="ConsPlusNormal"/>
              <w:jc w:val="center"/>
            </w:pPr>
            <w:r>
              <w:t>11</w:t>
            </w:r>
          </w:p>
        </w:tc>
        <w:tc>
          <w:tcPr>
            <w:tcW w:w="1024" w:type="dxa"/>
          </w:tcPr>
          <w:p w:rsidR="00DD418A" w:rsidRDefault="00DD418A">
            <w:pPr>
              <w:pStyle w:val="ConsPlusNormal"/>
              <w:jc w:val="center"/>
            </w:pPr>
            <w:r>
              <w:t>11</w:t>
            </w:r>
          </w:p>
        </w:tc>
        <w:tc>
          <w:tcPr>
            <w:tcW w:w="850" w:type="dxa"/>
          </w:tcPr>
          <w:p w:rsidR="00DD418A" w:rsidRDefault="00DD418A">
            <w:pPr>
              <w:pStyle w:val="ConsPlusNormal"/>
              <w:jc w:val="center"/>
            </w:pPr>
            <w:r>
              <w:t>11</w:t>
            </w:r>
          </w:p>
        </w:tc>
        <w:tc>
          <w:tcPr>
            <w:tcW w:w="1020" w:type="dxa"/>
          </w:tcPr>
          <w:p w:rsidR="00DD418A" w:rsidRDefault="00DD418A">
            <w:pPr>
              <w:pStyle w:val="ConsPlusNormal"/>
              <w:jc w:val="center"/>
            </w:pPr>
            <w:r>
              <w:t>11</w:t>
            </w:r>
          </w:p>
        </w:tc>
        <w:tc>
          <w:tcPr>
            <w:tcW w:w="904" w:type="dxa"/>
          </w:tcPr>
          <w:p w:rsidR="00DD418A" w:rsidRDefault="00DD418A">
            <w:pPr>
              <w:pStyle w:val="ConsPlusNormal"/>
              <w:jc w:val="center"/>
            </w:pPr>
            <w:r>
              <w:t>11</w:t>
            </w:r>
          </w:p>
        </w:tc>
        <w:tc>
          <w:tcPr>
            <w:tcW w:w="1417" w:type="dxa"/>
            <w:vMerge w:val="restart"/>
          </w:tcPr>
          <w:p w:rsidR="00DD418A" w:rsidRDefault="00DD418A">
            <w:pPr>
              <w:pStyle w:val="ConsPlusNormal"/>
              <w:jc w:val="center"/>
            </w:pPr>
            <w:r>
              <w:t>0,05</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Процентов</w:t>
            </w:r>
          </w:p>
        </w:tc>
        <w:tc>
          <w:tcPr>
            <w:tcW w:w="1191" w:type="dxa"/>
          </w:tcPr>
          <w:p w:rsidR="00DD418A" w:rsidRDefault="00DD418A">
            <w:pPr>
              <w:pStyle w:val="ConsPlusNormal"/>
              <w:jc w:val="center"/>
            </w:pPr>
            <w:r>
              <w:t>11</w:t>
            </w:r>
          </w:p>
        </w:tc>
        <w:tc>
          <w:tcPr>
            <w:tcW w:w="1191" w:type="dxa"/>
          </w:tcPr>
          <w:p w:rsidR="00DD418A" w:rsidRDefault="00DD418A">
            <w:pPr>
              <w:pStyle w:val="ConsPlusNormal"/>
              <w:jc w:val="center"/>
            </w:pPr>
            <w:r>
              <w:t>11</w:t>
            </w:r>
          </w:p>
        </w:tc>
        <w:tc>
          <w:tcPr>
            <w:tcW w:w="850" w:type="dxa"/>
          </w:tcPr>
          <w:p w:rsidR="00DD418A" w:rsidRDefault="00DD418A">
            <w:pPr>
              <w:pStyle w:val="ConsPlusNormal"/>
              <w:jc w:val="center"/>
            </w:pPr>
            <w:r>
              <w:t>11,4</w:t>
            </w:r>
          </w:p>
        </w:tc>
        <w:tc>
          <w:tcPr>
            <w:tcW w:w="1020" w:type="dxa"/>
          </w:tcPr>
          <w:p w:rsidR="00DD418A" w:rsidRDefault="00DD418A">
            <w:pPr>
              <w:pStyle w:val="ConsPlusNormal"/>
              <w:jc w:val="center"/>
            </w:pPr>
            <w:r>
              <w:t>12,63</w:t>
            </w:r>
          </w:p>
        </w:tc>
        <w:tc>
          <w:tcPr>
            <w:tcW w:w="964" w:type="dxa"/>
          </w:tcPr>
          <w:p w:rsidR="00DD418A" w:rsidRDefault="00DD418A">
            <w:pPr>
              <w:pStyle w:val="ConsPlusNormal"/>
              <w:jc w:val="center"/>
            </w:pPr>
            <w:r>
              <w:t>9</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6.2</w:t>
            </w:r>
          </w:p>
        </w:tc>
        <w:tc>
          <w:tcPr>
            <w:tcW w:w="2154" w:type="dxa"/>
            <w:vMerge w:val="restart"/>
          </w:tcPr>
          <w:p w:rsidR="00DD418A" w:rsidRDefault="00DD418A">
            <w:pPr>
              <w:pStyle w:val="ConsPlusNormal"/>
            </w:pPr>
            <w:r>
              <w:t xml:space="preserve">Отношение средней </w:t>
            </w:r>
            <w:r>
              <w:lastRenderedPageBreak/>
              <w:t>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134" w:type="dxa"/>
          </w:tcPr>
          <w:p w:rsidR="00DD418A" w:rsidRDefault="00DD418A">
            <w:pPr>
              <w:pStyle w:val="ConsPlusNormal"/>
            </w:pPr>
            <w:r>
              <w:lastRenderedPageBreak/>
              <w:t xml:space="preserve">Плановое </w:t>
            </w:r>
            <w:r>
              <w:lastRenderedPageBreak/>
              <w:t>значение</w:t>
            </w:r>
          </w:p>
        </w:tc>
        <w:tc>
          <w:tcPr>
            <w:tcW w:w="1247" w:type="dxa"/>
          </w:tcPr>
          <w:p w:rsidR="00DD418A" w:rsidRDefault="00DD418A">
            <w:pPr>
              <w:pStyle w:val="ConsPlusNormal"/>
              <w:jc w:val="center"/>
            </w:pPr>
            <w:r>
              <w:lastRenderedPageBreak/>
              <w:t>Процентов</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100</w:t>
            </w:r>
          </w:p>
        </w:tc>
        <w:tc>
          <w:tcPr>
            <w:tcW w:w="1020" w:type="dxa"/>
          </w:tcPr>
          <w:p w:rsidR="00DD418A" w:rsidRDefault="00DD418A">
            <w:pPr>
              <w:pStyle w:val="ConsPlusNormal"/>
              <w:jc w:val="center"/>
            </w:pPr>
            <w:r>
              <w:t>100</w:t>
            </w:r>
          </w:p>
        </w:tc>
        <w:tc>
          <w:tcPr>
            <w:tcW w:w="964" w:type="dxa"/>
          </w:tcPr>
          <w:p w:rsidR="00DD418A" w:rsidRDefault="00DD418A">
            <w:pPr>
              <w:pStyle w:val="ConsPlusNormal"/>
              <w:jc w:val="center"/>
            </w:pPr>
            <w:r>
              <w:t>100</w:t>
            </w:r>
          </w:p>
        </w:tc>
        <w:tc>
          <w:tcPr>
            <w:tcW w:w="1024" w:type="dxa"/>
          </w:tcPr>
          <w:p w:rsidR="00DD418A" w:rsidRDefault="00DD418A">
            <w:pPr>
              <w:pStyle w:val="ConsPlusNormal"/>
              <w:jc w:val="center"/>
            </w:pPr>
            <w:r>
              <w:t>100</w:t>
            </w:r>
          </w:p>
        </w:tc>
        <w:tc>
          <w:tcPr>
            <w:tcW w:w="850" w:type="dxa"/>
          </w:tcPr>
          <w:p w:rsidR="00DD418A" w:rsidRDefault="00DD418A">
            <w:pPr>
              <w:pStyle w:val="ConsPlusNormal"/>
              <w:jc w:val="center"/>
            </w:pPr>
            <w:r>
              <w:t>100</w:t>
            </w:r>
          </w:p>
        </w:tc>
        <w:tc>
          <w:tcPr>
            <w:tcW w:w="1020" w:type="dxa"/>
          </w:tcPr>
          <w:p w:rsidR="00DD418A" w:rsidRDefault="00DD418A">
            <w:pPr>
              <w:pStyle w:val="ConsPlusNormal"/>
              <w:jc w:val="center"/>
            </w:pPr>
            <w:r>
              <w:t>100</w:t>
            </w:r>
          </w:p>
        </w:tc>
        <w:tc>
          <w:tcPr>
            <w:tcW w:w="904" w:type="dxa"/>
          </w:tcPr>
          <w:p w:rsidR="00DD418A" w:rsidRDefault="00DD418A">
            <w:pPr>
              <w:pStyle w:val="ConsPlusNormal"/>
              <w:jc w:val="center"/>
            </w:pPr>
            <w:r>
              <w:t>100</w:t>
            </w:r>
          </w:p>
        </w:tc>
        <w:tc>
          <w:tcPr>
            <w:tcW w:w="1417" w:type="dxa"/>
            <w:vMerge w:val="restart"/>
          </w:tcPr>
          <w:p w:rsidR="00DD418A" w:rsidRDefault="00DD418A">
            <w:pPr>
              <w:pStyle w:val="ConsPlusNormal"/>
              <w:jc w:val="center"/>
            </w:pPr>
            <w:r>
              <w:t>0,4</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Процентов</w:t>
            </w:r>
          </w:p>
        </w:tc>
        <w:tc>
          <w:tcPr>
            <w:tcW w:w="1191" w:type="dxa"/>
          </w:tcPr>
          <w:p w:rsidR="00DD418A" w:rsidRDefault="00DD418A">
            <w:pPr>
              <w:pStyle w:val="ConsPlusNormal"/>
              <w:jc w:val="center"/>
            </w:pPr>
            <w:r>
              <w:t>86,7</w:t>
            </w:r>
          </w:p>
        </w:tc>
        <w:tc>
          <w:tcPr>
            <w:tcW w:w="1191" w:type="dxa"/>
          </w:tcPr>
          <w:p w:rsidR="00DD418A" w:rsidRDefault="00DD418A">
            <w:pPr>
              <w:pStyle w:val="ConsPlusNormal"/>
              <w:jc w:val="center"/>
            </w:pPr>
            <w:r>
              <w:t>91,2</w:t>
            </w:r>
          </w:p>
        </w:tc>
        <w:tc>
          <w:tcPr>
            <w:tcW w:w="850" w:type="dxa"/>
          </w:tcPr>
          <w:p w:rsidR="00DD418A" w:rsidRDefault="00DD418A">
            <w:pPr>
              <w:pStyle w:val="ConsPlusNormal"/>
              <w:jc w:val="center"/>
            </w:pPr>
            <w:r>
              <w:t>100</w:t>
            </w:r>
          </w:p>
        </w:tc>
        <w:tc>
          <w:tcPr>
            <w:tcW w:w="1020" w:type="dxa"/>
          </w:tcPr>
          <w:p w:rsidR="00DD418A" w:rsidRDefault="00DD418A">
            <w:pPr>
              <w:pStyle w:val="ConsPlusNormal"/>
              <w:jc w:val="center"/>
            </w:pPr>
            <w:r>
              <w:t>100</w:t>
            </w:r>
          </w:p>
        </w:tc>
        <w:tc>
          <w:tcPr>
            <w:tcW w:w="964" w:type="dxa"/>
          </w:tcPr>
          <w:p w:rsidR="00DD418A" w:rsidRDefault="00DD418A">
            <w:pPr>
              <w:pStyle w:val="ConsPlusNormal"/>
              <w:jc w:val="center"/>
            </w:pPr>
            <w:r>
              <w:t>104,44</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6.3</w:t>
            </w:r>
          </w:p>
        </w:tc>
        <w:tc>
          <w:tcPr>
            <w:tcW w:w="2154" w:type="dxa"/>
            <w:vMerge w:val="restart"/>
          </w:tcPr>
          <w:p w:rsidR="00DD418A" w:rsidRDefault="00DD418A">
            <w:pPr>
              <w:pStyle w:val="ConsPlusNormal"/>
            </w:pPr>
            <w:r>
              <w:t>Количество учреждений дополнительного образования в сфере культуры и искусства, получивших поддержку из областного бюджета</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40</w:t>
            </w:r>
          </w:p>
        </w:tc>
        <w:tc>
          <w:tcPr>
            <w:tcW w:w="1020" w:type="dxa"/>
          </w:tcPr>
          <w:p w:rsidR="00DD418A" w:rsidRDefault="00DD418A">
            <w:pPr>
              <w:pStyle w:val="ConsPlusNormal"/>
              <w:jc w:val="center"/>
            </w:pPr>
            <w:r>
              <w:t>40</w:t>
            </w:r>
          </w:p>
        </w:tc>
        <w:tc>
          <w:tcPr>
            <w:tcW w:w="964" w:type="dxa"/>
          </w:tcPr>
          <w:p w:rsidR="00DD418A" w:rsidRDefault="00DD418A">
            <w:pPr>
              <w:pStyle w:val="ConsPlusNormal"/>
              <w:jc w:val="center"/>
            </w:pPr>
            <w:r>
              <w:t>40</w:t>
            </w:r>
          </w:p>
        </w:tc>
        <w:tc>
          <w:tcPr>
            <w:tcW w:w="1024" w:type="dxa"/>
          </w:tcPr>
          <w:p w:rsidR="00DD418A" w:rsidRDefault="00DD418A">
            <w:pPr>
              <w:pStyle w:val="ConsPlusNormal"/>
              <w:jc w:val="center"/>
            </w:pPr>
            <w:r>
              <w:t>40</w:t>
            </w:r>
          </w:p>
        </w:tc>
        <w:tc>
          <w:tcPr>
            <w:tcW w:w="850" w:type="dxa"/>
          </w:tcPr>
          <w:p w:rsidR="00DD418A" w:rsidRDefault="00DD418A">
            <w:pPr>
              <w:pStyle w:val="ConsPlusNormal"/>
              <w:jc w:val="center"/>
            </w:pPr>
            <w:r>
              <w:t>40</w:t>
            </w:r>
          </w:p>
        </w:tc>
        <w:tc>
          <w:tcPr>
            <w:tcW w:w="1020" w:type="dxa"/>
          </w:tcPr>
          <w:p w:rsidR="00DD418A" w:rsidRDefault="00DD418A">
            <w:pPr>
              <w:pStyle w:val="ConsPlusNormal"/>
              <w:jc w:val="center"/>
            </w:pPr>
            <w:r>
              <w:t>40</w:t>
            </w:r>
          </w:p>
        </w:tc>
        <w:tc>
          <w:tcPr>
            <w:tcW w:w="904" w:type="dxa"/>
          </w:tcPr>
          <w:p w:rsidR="00DD418A" w:rsidRDefault="00DD418A">
            <w:pPr>
              <w:pStyle w:val="ConsPlusNormal"/>
              <w:jc w:val="center"/>
            </w:pPr>
            <w:r>
              <w:t>40</w:t>
            </w:r>
          </w:p>
        </w:tc>
        <w:tc>
          <w:tcPr>
            <w:tcW w:w="1417" w:type="dxa"/>
            <w:vMerge w:val="restart"/>
          </w:tcPr>
          <w:p w:rsidR="00DD418A" w:rsidRDefault="00DD418A">
            <w:pPr>
              <w:pStyle w:val="ConsPlusNormal"/>
              <w:jc w:val="center"/>
            </w:pPr>
            <w:r>
              <w:t>0,03</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52</w:t>
            </w:r>
          </w:p>
        </w:tc>
        <w:tc>
          <w:tcPr>
            <w:tcW w:w="1191" w:type="dxa"/>
          </w:tcPr>
          <w:p w:rsidR="00DD418A" w:rsidRDefault="00DD418A">
            <w:pPr>
              <w:pStyle w:val="ConsPlusNormal"/>
              <w:jc w:val="center"/>
            </w:pPr>
            <w:r>
              <w:t>40</w:t>
            </w:r>
          </w:p>
        </w:tc>
        <w:tc>
          <w:tcPr>
            <w:tcW w:w="850" w:type="dxa"/>
          </w:tcPr>
          <w:p w:rsidR="00DD418A" w:rsidRDefault="00DD418A">
            <w:pPr>
              <w:pStyle w:val="ConsPlusNormal"/>
              <w:jc w:val="center"/>
            </w:pPr>
            <w:r>
              <w:t>42</w:t>
            </w:r>
          </w:p>
        </w:tc>
        <w:tc>
          <w:tcPr>
            <w:tcW w:w="1020" w:type="dxa"/>
          </w:tcPr>
          <w:p w:rsidR="00DD418A" w:rsidRDefault="00DD418A">
            <w:pPr>
              <w:pStyle w:val="ConsPlusNormal"/>
              <w:jc w:val="center"/>
            </w:pPr>
            <w:r>
              <w:t>41</w:t>
            </w:r>
          </w:p>
        </w:tc>
        <w:tc>
          <w:tcPr>
            <w:tcW w:w="964" w:type="dxa"/>
          </w:tcPr>
          <w:p w:rsidR="00DD418A" w:rsidRDefault="00DD418A">
            <w:pPr>
              <w:pStyle w:val="ConsPlusNormal"/>
              <w:jc w:val="center"/>
            </w:pPr>
            <w:r>
              <w:t>40</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6.4</w:t>
            </w:r>
          </w:p>
        </w:tc>
        <w:tc>
          <w:tcPr>
            <w:tcW w:w="2154" w:type="dxa"/>
            <w:vMerge w:val="restart"/>
          </w:tcPr>
          <w:p w:rsidR="00DD418A" w:rsidRDefault="00DD418A">
            <w:pPr>
              <w:pStyle w:val="ConsPlusNormal"/>
            </w:pPr>
            <w:r>
              <w:t xml:space="preserve">Количество введенных в эксплуатацию объектов культуры для размещения учреждений </w:t>
            </w:r>
            <w:r>
              <w:lastRenderedPageBreak/>
              <w:t>дополнительного образования в сфере культуры и искусства</w:t>
            </w:r>
          </w:p>
        </w:tc>
        <w:tc>
          <w:tcPr>
            <w:tcW w:w="1134" w:type="dxa"/>
          </w:tcPr>
          <w:p w:rsidR="00DD418A" w:rsidRDefault="00DD418A">
            <w:pPr>
              <w:pStyle w:val="ConsPlusNormal"/>
            </w:pPr>
            <w:r>
              <w:lastRenderedPageBreak/>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p>
        </w:tc>
        <w:tc>
          <w:tcPr>
            <w:tcW w:w="1020" w:type="dxa"/>
          </w:tcPr>
          <w:p w:rsidR="00DD418A" w:rsidRDefault="00DD418A">
            <w:pPr>
              <w:pStyle w:val="ConsPlusNormal"/>
              <w:jc w:val="center"/>
            </w:pPr>
            <w:r>
              <w:t>1</w:t>
            </w:r>
          </w:p>
        </w:tc>
        <w:tc>
          <w:tcPr>
            <w:tcW w:w="964" w:type="dxa"/>
          </w:tcPr>
          <w:p w:rsidR="00DD418A" w:rsidRDefault="00DD418A">
            <w:pPr>
              <w:pStyle w:val="ConsPlusNormal"/>
              <w:jc w:val="center"/>
            </w:pPr>
            <w:r>
              <w:t>0</w:t>
            </w:r>
          </w:p>
        </w:tc>
        <w:tc>
          <w:tcPr>
            <w:tcW w:w="1024" w:type="dxa"/>
          </w:tcPr>
          <w:p w:rsidR="00DD418A" w:rsidRDefault="00DD418A">
            <w:pPr>
              <w:pStyle w:val="ConsPlusNormal"/>
              <w:jc w:val="center"/>
            </w:pPr>
            <w:r>
              <w:t>0</w:t>
            </w:r>
          </w:p>
        </w:tc>
        <w:tc>
          <w:tcPr>
            <w:tcW w:w="850" w:type="dxa"/>
          </w:tcPr>
          <w:p w:rsidR="00DD418A" w:rsidRDefault="00DD418A">
            <w:pPr>
              <w:pStyle w:val="ConsPlusNormal"/>
              <w:jc w:val="center"/>
            </w:pPr>
            <w:r>
              <w:t>1</w:t>
            </w:r>
          </w:p>
        </w:tc>
        <w:tc>
          <w:tcPr>
            <w:tcW w:w="1020" w:type="dxa"/>
          </w:tcPr>
          <w:p w:rsidR="00DD418A" w:rsidRDefault="00DD418A">
            <w:pPr>
              <w:pStyle w:val="ConsPlusNormal"/>
              <w:jc w:val="center"/>
            </w:pPr>
            <w:r>
              <w:t>1</w:t>
            </w:r>
          </w:p>
        </w:tc>
        <w:tc>
          <w:tcPr>
            <w:tcW w:w="904" w:type="dxa"/>
          </w:tcPr>
          <w:p w:rsidR="00DD418A" w:rsidRDefault="00DD418A">
            <w:pPr>
              <w:pStyle w:val="ConsPlusNormal"/>
              <w:jc w:val="center"/>
            </w:pPr>
            <w:r>
              <w:t>0</w:t>
            </w:r>
          </w:p>
        </w:tc>
        <w:tc>
          <w:tcPr>
            <w:tcW w:w="1417" w:type="dxa"/>
            <w:vMerge w:val="restart"/>
          </w:tcPr>
          <w:p w:rsidR="00DD418A" w:rsidRDefault="00DD418A">
            <w:pPr>
              <w:pStyle w:val="ConsPlusNormal"/>
              <w:jc w:val="center"/>
            </w:pPr>
            <w:r>
              <w:t>0,05</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p>
        </w:tc>
        <w:tc>
          <w:tcPr>
            <w:tcW w:w="1191"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r>
              <w:t>1</w:t>
            </w:r>
          </w:p>
        </w:tc>
        <w:tc>
          <w:tcPr>
            <w:tcW w:w="964" w:type="dxa"/>
          </w:tcPr>
          <w:p w:rsidR="00DD418A" w:rsidRDefault="00DD418A">
            <w:pPr>
              <w:pStyle w:val="ConsPlusNormal"/>
              <w:jc w:val="center"/>
            </w:pPr>
            <w:r>
              <w:t>0</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lastRenderedPageBreak/>
              <w:t>6.4.1</w:t>
            </w:r>
          </w:p>
        </w:tc>
        <w:tc>
          <w:tcPr>
            <w:tcW w:w="2154" w:type="dxa"/>
            <w:vMerge w:val="restart"/>
          </w:tcPr>
          <w:p w:rsidR="00DD418A" w:rsidRDefault="00DD418A">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p>
        </w:tc>
        <w:tc>
          <w:tcPr>
            <w:tcW w:w="1020" w:type="dxa"/>
          </w:tcPr>
          <w:p w:rsidR="00DD418A" w:rsidRDefault="00DD418A">
            <w:pPr>
              <w:pStyle w:val="ConsPlusNormal"/>
              <w:jc w:val="center"/>
            </w:pPr>
            <w:r>
              <w:t>482</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r>
              <w:t>280</w:t>
            </w:r>
          </w:p>
        </w:tc>
        <w:tc>
          <w:tcPr>
            <w:tcW w:w="1020" w:type="dxa"/>
          </w:tcPr>
          <w:p w:rsidR="00DD418A" w:rsidRDefault="00DD418A">
            <w:pPr>
              <w:pStyle w:val="ConsPlusNormal"/>
              <w:jc w:val="center"/>
            </w:pPr>
            <w:r>
              <w:t>290</w:t>
            </w:r>
          </w:p>
        </w:tc>
        <w:tc>
          <w:tcPr>
            <w:tcW w:w="904" w:type="dxa"/>
          </w:tcPr>
          <w:p w:rsidR="00DD418A" w:rsidRDefault="00DD418A">
            <w:pPr>
              <w:pStyle w:val="ConsPlusNormal"/>
              <w:jc w:val="center"/>
            </w:pPr>
            <w:r>
              <w:t>0</w:t>
            </w:r>
          </w:p>
        </w:tc>
        <w:tc>
          <w:tcPr>
            <w:tcW w:w="1417" w:type="dxa"/>
            <w:vMerge w:val="restart"/>
          </w:tcPr>
          <w:p w:rsidR="00DD418A" w:rsidRDefault="00DD418A">
            <w:pPr>
              <w:pStyle w:val="ConsPlusNormal"/>
              <w:jc w:val="center"/>
            </w:pPr>
            <w:r>
              <w:t>0,05</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p>
        </w:tc>
        <w:tc>
          <w:tcPr>
            <w:tcW w:w="1191"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r>
              <w:t>482</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6.5</w:t>
            </w:r>
          </w:p>
        </w:tc>
        <w:tc>
          <w:tcPr>
            <w:tcW w:w="2154" w:type="dxa"/>
            <w:vMerge w:val="restart"/>
          </w:tcPr>
          <w:p w:rsidR="00DD418A" w:rsidRDefault="00DD418A">
            <w:pPr>
              <w:pStyle w:val="ConsPlusNormal"/>
            </w:pPr>
            <w:r>
              <w:t>Количество премий областных конкурсов в сфере культуры и искусства</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31</w:t>
            </w:r>
          </w:p>
        </w:tc>
        <w:tc>
          <w:tcPr>
            <w:tcW w:w="1020" w:type="dxa"/>
          </w:tcPr>
          <w:p w:rsidR="00DD418A" w:rsidRDefault="00DD418A">
            <w:pPr>
              <w:pStyle w:val="ConsPlusNormal"/>
              <w:jc w:val="center"/>
            </w:pPr>
            <w:r>
              <w:t>31</w:t>
            </w:r>
          </w:p>
        </w:tc>
        <w:tc>
          <w:tcPr>
            <w:tcW w:w="964" w:type="dxa"/>
          </w:tcPr>
          <w:p w:rsidR="00DD418A" w:rsidRDefault="00DD418A">
            <w:pPr>
              <w:pStyle w:val="ConsPlusNormal"/>
              <w:jc w:val="center"/>
            </w:pPr>
            <w:r>
              <w:t>31</w:t>
            </w:r>
          </w:p>
        </w:tc>
        <w:tc>
          <w:tcPr>
            <w:tcW w:w="1024" w:type="dxa"/>
          </w:tcPr>
          <w:p w:rsidR="00DD418A" w:rsidRDefault="00DD418A">
            <w:pPr>
              <w:pStyle w:val="ConsPlusNormal"/>
              <w:jc w:val="center"/>
            </w:pPr>
            <w:r>
              <w:t>31</w:t>
            </w:r>
          </w:p>
        </w:tc>
        <w:tc>
          <w:tcPr>
            <w:tcW w:w="850" w:type="dxa"/>
          </w:tcPr>
          <w:p w:rsidR="00DD418A" w:rsidRDefault="00DD418A">
            <w:pPr>
              <w:pStyle w:val="ConsPlusNormal"/>
              <w:jc w:val="center"/>
            </w:pPr>
            <w:r>
              <w:t>31</w:t>
            </w:r>
          </w:p>
        </w:tc>
        <w:tc>
          <w:tcPr>
            <w:tcW w:w="1020" w:type="dxa"/>
          </w:tcPr>
          <w:p w:rsidR="00DD418A" w:rsidRDefault="00DD418A">
            <w:pPr>
              <w:pStyle w:val="ConsPlusNormal"/>
              <w:jc w:val="center"/>
            </w:pPr>
            <w:r>
              <w:t>31</w:t>
            </w:r>
          </w:p>
        </w:tc>
        <w:tc>
          <w:tcPr>
            <w:tcW w:w="904" w:type="dxa"/>
          </w:tcPr>
          <w:p w:rsidR="00DD418A" w:rsidRDefault="00DD418A">
            <w:pPr>
              <w:pStyle w:val="ConsPlusNormal"/>
              <w:jc w:val="center"/>
            </w:pPr>
            <w:r>
              <w:t>31</w:t>
            </w:r>
          </w:p>
        </w:tc>
        <w:tc>
          <w:tcPr>
            <w:tcW w:w="1417" w:type="dxa"/>
            <w:vMerge w:val="restart"/>
          </w:tcPr>
          <w:p w:rsidR="00DD418A" w:rsidRDefault="00DD418A">
            <w:pPr>
              <w:pStyle w:val="ConsPlusNormal"/>
              <w:jc w:val="center"/>
            </w:pPr>
            <w:r>
              <w:t>0,1</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31</w:t>
            </w:r>
          </w:p>
        </w:tc>
        <w:tc>
          <w:tcPr>
            <w:tcW w:w="1191" w:type="dxa"/>
          </w:tcPr>
          <w:p w:rsidR="00DD418A" w:rsidRDefault="00DD418A">
            <w:pPr>
              <w:pStyle w:val="ConsPlusNormal"/>
              <w:jc w:val="center"/>
            </w:pPr>
            <w:r>
              <w:t>31</w:t>
            </w:r>
          </w:p>
        </w:tc>
        <w:tc>
          <w:tcPr>
            <w:tcW w:w="850" w:type="dxa"/>
          </w:tcPr>
          <w:p w:rsidR="00DD418A" w:rsidRDefault="00DD418A">
            <w:pPr>
              <w:pStyle w:val="ConsPlusNormal"/>
              <w:jc w:val="center"/>
            </w:pPr>
            <w:r>
              <w:t>31</w:t>
            </w:r>
          </w:p>
        </w:tc>
        <w:tc>
          <w:tcPr>
            <w:tcW w:w="1020" w:type="dxa"/>
          </w:tcPr>
          <w:p w:rsidR="00DD418A" w:rsidRDefault="00DD418A">
            <w:pPr>
              <w:pStyle w:val="ConsPlusNormal"/>
              <w:jc w:val="center"/>
            </w:pPr>
            <w:r>
              <w:t>31</w:t>
            </w:r>
          </w:p>
        </w:tc>
        <w:tc>
          <w:tcPr>
            <w:tcW w:w="964" w:type="dxa"/>
          </w:tcPr>
          <w:p w:rsidR="00DD418A" w:rsidRDefault="00DD418A">
            <w:pPr>
              <w:pStyle w:val="ConsPlusNormal"/>
              <w:jc w:val="center"/>
            </w:pPr>
            <w:r>
              <w:t>31</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6.5.1</w:t>
            </w:r>
          </w:p>
        </w:tc>
        <w:tc>
          <w:tcPr>
            <w:tcW w:w="2154" w:type="dxa"/>
            <w:vMerge w:val="restart"/>
          </w:tcPr>
          <w:p w:rsidR="00DD418A" w:rsidRDefault="00DD418A">
            <w:pPr>
              <w:pStyle w:val="ConsPlusNormal"/>
            </w:pPr>
            <w:r>
              <w:t>Количество мероприятий по увековечению памяти</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64" w:type="dxa"/>
          </w:tcPr>
          <w:p w:rsidR="00DD418A" w:rsidRDefault="00DD418A">
            <w:pPr>
              <w:pStyle w:val="ConsPlusNormal"/>
              <w:jc w:val="center"/>
            </w:pPr>
            <w:r>
              <w:t>2</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val="restart"/>
          </w:tcPr>
          <w:p w:rsidR="00DD418A" w:rsidRDefault="00DD418A">
            <w:pPr>
              <w:pStyle w:val="ConsPlusNormal"/>
              <w:jc w:val="center"/>
            </w:pPr>
            <w:r>
              <w:t>0,02</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p>
        </w:tc>
        <w:tc>
          <w:tcPr>
            <w:tcW w:w="1191"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64" w:type="dxa"/>
          </w:tcPr>
          <w:p w:rsidR="00DD418A" w:rsidRDefault="00DD418A">
            <w:pPr>
              <w:pStyle w:val="ConsPlusNormal"/>
              <w:jc w:val="center"/>
            </w:pPr>
            <w:r>
              <w:t>1</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6.6</w:t>
            </w:r>
          </w:p>
        </w:tc>
        <w:tc>
          <w:tcPr>
            <w:tcW w:w="2154" w:type="dxa"/>
            <w:vMerge w:val="restart"/>
          </w:tcPr>
          <w:p w:rsidR="00DD418A" w:rsidRDefault="00DD418A">
            <w:pPr>
              <w:pStyle w:val="ConsPlusNormal"/>
            </w:pPr>
            <w:r>
              <w:t>Количество организаций, получивших современное оборудование</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p>
        </w:tc>
        <w:tc>
          <w:tcPr>
            <w:tcW w:w="1020" w:type="dxa"/>
          </w:tcPr>
          <w:p w:rsidR="00DD418A" w:rsidRDefault="00DD418A">
            <w:pPr>
              <w:pStyle w:val="ConsPlusNormal"/>
              <w:jc w:val="center"/>
            </w:pPr>
            <w:r>
              <w:t>12</w:t>
            </w:r>
          </w:p>
        </w:tc>
        <w:tc>
          <w:tcPr>
            <w:tcW w:w="964" w:type="dxa"/>
          </w:tcPr>
          <w:p w:rsidR="00DD418A" w:rsidRDefault="00DD418A">
            <w:pPr>
              <w:pStyle w:val="ConsPlusNormal"/>
              <w:jc w:val="center"/>
            </w:pPr>
            <w:r>
              <w:t>3</w:t>
            </w:r>
          </w:p>
        </w:tc>
        <w:tc>
          <w:tcPr>
            <w:tcW w:w="1024" w:type="dxa"/>
          </w:tcPr>
          <w:p w:rsidR="00DD418A" w:rsidRDefault="00DD418A">
            <w:pPr>
              <w:pStyle w:val="ConsPlusNormal"/>
              <w:jc w:val="center"/>
            </w:pPr>
            <w:r>
              <w:t>11</w:t>
            </w:r>
          </w:p>
        </w:tc>
        <w:tc>
          <w:tcPr>
            <w:tcW w:w="850" w:type="dxa"/>
          </w:tcPr>
          <w:p w:rsidR="00DD418A" w:rsidRDefault="00DD418A">
            <w:pPr>
              <w:pStyle w:val="ConsPlusNormal"/>
              <w:jc w:val="center"/>
            </w:pPr>
            <w:r>
              <w:t>2</w:t>
            </w:r>
          </w:p>
        </w:tc>
        <w:tc>
          <w:tcPr>
            <w:tcW w:w="1020" w:type="dxa"/>
          </w:tcPr>
          <w:p w:rsidR="00DD418A" w:rsidRDefault="00DD418A">
            <w:pPr>
              <w:pStyle w:val="ConsPlusNormal"/>
              <w:jc w:val="center"/>
            </w:pPr>
            <w:r>
              <w:t>10</w:t>
            </w:r>
          </w:p>
        </w:tc>
        <w:tc>
          <w:tcPr>
            <w:tcW w:w="904" w:type="dxa"/>
          </w:tcPr>
          <w:p w:rsidR="00DD418A" w:rsidRDefault="00DD418A">
            <w:pPr>
              <w:pStyle w:val="ConsPlusNormal"/>
              <w:jc w:val="center"/>
            </w:pPr>
          </w:p>
        </w:tc>
        <w:tc>
          <w:tcPr>
            <w:tcW w:w="1417" w:type="dxa"/>
            <w:vMerge w:val="restart"/>
          </w:tcPr>
          <w:p w:rsidR="00DD418A" w:rsidRDefault="00DD418A">
            <w:pPr>
              <w:pStyle w:val="ConsPlusNormal"/>
              <w:jc w:val="center"/>
            </w:pPr>
            <w:r>
              <w:t>0,3</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p>
        </w:tc>
        <w:tc>
          <w:tcPr>
            <w:tcW w:w="1191"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r>
              <w:t>12</w:t>
            </w:r>
          </w:p>
        </w:tc>
        <w:tc>
          <w:tcPr>
            <w:tcW w:w="964" w:type="dxa"/>
          </w:tcPr>
          <w:p w:rsidR="00DD418A" w:rsidRDefault="00DD418A">
            <w:pPr>
              <w:pStyle w:val="ConsPlusNormal"/>
              <w:jc w:val="center"/>
            </w:pPr>
            <w:r>
              <w:t>3</w:t>
            </w: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14286" w:type="dxa"/>
            <w:gridSpan w:val="13"/>
          </w:tcPr>
          <w:p w:rsidR="00DD418A" w:rsidRDefault="00DD418A">
            <w:pPr>
              <w:pStyle w:val="ConsPlusNormal"/>
              <w:jc w:val="center"/>
              <w:outlineLvl w:val="2"/>
            </w:pPr>
            <w:r>
              <w:lastRenderedPageBreak/>
              <w:t>7. Подпрограмма "Развитие внутреннего и въездного туризма в Ленинградской области"</w:t>
            </w:r>
          </w:p>
        </w:tc>
        <w:tc>
          <w:tcPr>
            <w:tcW w:w="1417" w:type="dxa"/>
          </w:tcPr>
          <w:p w:rsidR="00DD418A" w:rsidRDefault="00DD418A">
            <w:pPr>
              <w:pStyle w:val="ConsPlusNormal"/>
              <w:jc w:val="center"/>
            </w:pPr>
            <w:r>
              <w:t>0</w:t>
            </w:r>
          </w:p>
          <w:p w:rsidR="00DD418A" w:rsidRDefault="00DD418A">
            <w:pPr>
              <w:pStyle w:val="ConsPlusNormal"/>
              <w:jc w:val="center"/>
            </w:pPr>
            <w:r>
              <w:t>(2018-2019 - 0,1)</w:t>
            </w:r>
          </w:p>
        </w:tc>
      </w:tr>
      <w:tr w:rsidR="00DD418A">
        <w:tc>
          <w:tcPr>
            <w:tcW w:w="737" w:type="dxa"/>
            <w:vMerge w:val="restart"/>
          </w:tcPr>
          <w:p w:rsidR="00DD418A" w:rsidRDefault="00DD418A">
            <w:pPr>
              <w:pStyle w:val="ConsPlusNormal"/>
              <w:jc w:val="center"/>
            </w:pPr>
            <w:r>
              <w:t>7.1</w:t>
            </w:r>
          </w:p>
        </w:tc>
        <w:tc>
          <w:tcPr>
            <w:tcW w:w="2154" w:type="dxa"/>
            <w:vMerge w:val="restart"/>
          </w:tcPr>
          <w:p w:rsidR="00DD418A" w:rsidRDefault="00DD418A">
            <w:pPr>
              <w:pStyle w:val="ConsPlusNormal"/>
            </w:pPr>
            <w:r>
              <w:t>Объем платных услуг, оказанных населению в сфере внутреннего и въездного туризма</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Млн руб.</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1444</w:t>
            </w:r>
          </w:p>
        </w:tc>
        <w:tc>
          <w:tcPr>
            <w:tcW w:w="1020" w:type="dxa"/>
          </w:tcPr>
          <w:p w:rsidR="00DD418A" w:rsidRDefault="00DD418A">
            <w:pPr>
              <w:pStyle w:val="ConsPlusNormal"/>
              <w:jc w:val="center"/>
            </w:pPr>
            <w:r>
              <w:t>2420</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val="restart"/>
          </w:tcPr>
          <w:p w:rsidR="00DD418A" w:rsidRDefault="00DD418A">
            <w:pPr>
              <w:pStyle w:val="ConsPlusNormal"/>
              <w:jc w:val="center"/>
            </w:pPr>
            <w:r>
              <w:t>0,1</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Млн руб.</w:t>
            </w:r>
          </w:p>
        </w:tc>
        <w:tc>
          <w:tcPr>
            <w:tcW w:w="1191" w:type="dxa"/>
          </w:tcPr>
          <w:p w:rsidR="00DD418A" w:rsidRDefault="00DD418A">
            <w:pPr>
              <w:pStyle w:val="ConsPlusNormal"/>
              <w:jc w:val="center"/>
            </w:pPr>
            <w:r>
              <w:t>1275</w:t>
            </w:r>
          </w:p>
        </w:tc>
        <w:tc>
          <w:tcPr>
            <w:tcW w:w="1191" w:type="dxa"/>
          </w:tcPr>
          <w:p w:rsidR="00DD418A" w:rsidRDefault="00DD418A">
            <w:pPr>
              <w:pStyle w:val="ConsPlusNormal"/>
              <w:jc w:val="center"/>
            </w:pPr>
            <w:r>
              <w:t>1444</w:t>
            </w:r>
          </w:p>
        </w:tc>
        <w:tc>
          <w:tcPr>
            <w:tcW w:w="850" w:type="dxa"/>
          </w:tcPr>
          <w:p w:rsidR="00DD418A" w:rsidRDefault="00DD418A">
            <w:pPr>
              <w:pStyle w:val="ConsPlusNormal"/>
              <w:jc w:val="center"/>
            </w:pPr>
            <w:r>
              <w:t>2311</w:t>
            </w:r>
          </w:p>
        </w:tc>
        <w:tc>
          <w:tcPr>
            <w:tcW w:w="1020" w:type="dxa"/>
          </w:tcPr>
          <w:p w:rsidR="00DD418A" w:rsidRDefault="00DD418A">
            <w:pPr>
              <w:pStyle w:val="ConsPlusNormal"/>
              <w:jc w:val="center"/>
            </w:pPr>
            <w:r>
              <w:t>2426</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7.2</w:t>
            </w:r>
          </w:p>
        </w:tc>
        <w:tc>
          <w:tcPr>
            <w:tcW w:w="2154" w:type="dxa"/>
            <w:vMerge w:val="restart"/>
          </w:tcPr>
          <w:p w:rsidR="00DD418A" w:rsidRDefault="00DD418A">
            <w:pPr>
              <w:pStyle w:val="ConsPlusNormal"/>
            </w:pPr>
            <w:r>
              <w:t>Количество новых туристических маршрутов</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10</w:t>
            </w:r>
          </w:p>
        </w:tc>
        <w:tc>
          <w:tcPr>
            <w:tcW w:w="1020" w:type="dxa"/>
          </w:tcPr>
          <w:p w:rsidR="00DD418A" w:rsidRDefault="00DD418A">
            <w:pPr>
              <w:pStyle w:val="ConsPlusNormal"/>
              <w:jc w:val="center"/>
            </w:pPr>
            <w:r>
              <w:t>5</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val="restart"/>
          </w:tcPr>
          <w:p w:rsidR="00DD418A" w:rsidRDefault="00DD418A">
            <w:pPr>
              <w:pStyle w:val="ConsPlusNormal"/>
              <w:jc w:val="center"/>
            </w:pPr>
            <w:r>
              <w:t>0,1</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10</w:t>
            </w:r>
          </w:p>
        </w:tc>
        <w:tc>
          <w:tcPr>
            <w:tcW w:w="1191" w:type="dxa"/>
          </w:tcPr>
          <w:p w:rsidR="00DD418A" w:rsidRDefault="00DD418A">
            <w:pPr>
              <w:pStyle w:val="ConsPlusNormal"/>
              <w:jc w:val="center"/>
            </w:pPr>
            <w:r>
              <w:t>10</w:t>
            </w:r>
          </w:p>
        </w:tc>
        <w:tc>
          <w:tcPr>
            <w:tcW w:w="850" w:type="dxa"/>
          </w:tcPr>
          <w:p w:rsidR="00DD418A" w:rsidRDefault="00DD418A">
            <w:pPr>
              <w:pStyle w:val="ConsPlusNormal"/>
              <w:jc w:val="center"/>
            </w:pPr>
            <w:r>
              <w:t>24</w:t>
            </w:r>
          </w:p>
        </w:tc>
        <w:tc>
          <w:tcPr>
            <w:tcW w:w="1020" w:type="dxa"/>
          </w:tcPr>
          <w:p w:rsidR="00DD418A" w:rsidRDefault="00DD418A">
            <w:pPr>
              <w:pStyle w:val="ConsPlusNormal"/>
              <w:jc w:val="center"/>
            </w:pPr>
            <w:r>
              <w:t>5</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7.3</w:t>
            </w:r>
          </w:p>
        </w:tc>
        <w:tc>
          <w:tcPr>
            <w:tcW w:w="2154" w:type="dxa"/>
            <w:vMerge w:val="restart"/>
          </w:tcPr>
          <w:p w:rsidR="00DD418A" w:rsidRDefault="00DD418A">
            <w:pPr>
              <w:pStyle w:val="ConsPlusNormal"/>
            </w:pPr>
            <w:r>
              <w:t>Увеличение численности специалистов сферы туризма, принявших участие в обучающих мероприятиях за год (нарастающим итогом)</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Человек</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150</w:t>
            </w:r>
          </w:p>
        </w:tc>
        <w:tc>
          <w:tcPr>
            <w:tcW w:w="1020" w:type="dxa"/>
          </w:tcPr>
          <w:p w:rsidR="00DD418A" w:rsidRDefault="00DD418A">
            <w:pPr>
              <w:pStyle w:val="ConsPlusNormal"/>
              <w:jc w:val="center"/>
            </w:pPr>
            <w:r>
              <w:t>300</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val="restart"/>
          </w:tcPr>
          <w:p w:rsidR="00DD418A" w:rsidRDefault="00DD418A">
            <w:pPr>
              <w:pStyle w:val="ConsPlusNormal"/>
              <w:jc w:val="center"/>
            </w:pPr>
            <w:r>
              <w:t>0,1</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Человек</w:t>
            </w:r>
          </w:p>
        </w:tc>
        <w:tc>
          <w:tcPr>
            <w:tcW w:w="1191" w:type="dxa"/>
          </w:tcPr>
          <w:p w:rsidR="00DD418A" w:rsidRDefault="00DD418A">
            <w:pPr>
              <w:pStyle w:val="ConsPlusNormal"/>
              <w:jc w:val="center"/>
            </w:pPr>
            <w:r>
              <w:t>186</w:t>
            </w:r>
          </w:p>
        </w:tc>
        <w:tc>
          <w:tcPr>
            <w:tcW w:w="1191" w:type="dxa"/>
          </w:tcPr>
          <w:p w:rsidR="00DD418A" w:rsidRDefault="00DD418A">
            <w:pPr>
              <w:pStyle w:val="ConsPlusNormal"/>
              <w:jc w:val="center"/>
            </w:pPr>
            <w:r>
              <w:t>115</w:t>
            </w:r>
          </w:p>
        </w:tc>
        <w:tc>
          <w:tcPr>
            <w:tcW w:w="850" w:type="dxa"/>
          </w:tcPr>
          <w:p w:rsidR="00DD418A" w:rsidRDefault="00DD418A">
            <w:pPr>
              <w:pStyle w:val="ConsPlusNormal"/>
              <w:jc w:val="center"/>
            </w:pPr>
            <w:r>
              <w:t>150</w:t>
            </w:r>
          </w:p>
        </w:tc>
        <w:tc>
          <w:tcPr>
            <w:tcW w:w="1020" w:type="dxa"/>
          </w:tcPr>
          <w:p w:rsidR="00DD418A" w:rsidRDefault="00DD418A">
            <w:pPr>
              <w:pStyle w:val="ConsPlusNormal"/>
              <w:jc w:val="center"/>
            </w:pPr>
            <w:r>
              <w:t>320</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7.4</w:t>
            </w:r>
          </w:p>
        </w:tc>
        <w:tc>
          <w:tcPr>
            <w:tcW w:w="2154" w:type="dxa"/>
            <w:vMerge w:val="restart"/>
          </w:tcPr>
          <w:p w:rsidR="00DD418A" w:rsidRDefault="00DD418A">
            <w:pPr>
              <w:pStyle w:val="ConsPlusNormal"/>
            </w:pPr>
            <w:r>
              <w:t>Увеличение количества проектов, получивших государственную поддержку за год</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10</w:t>
            </w:r>
          </w:p>
        </w:tc>
        <w:tc>
          <w:tcPr>
            <w:tcW w:w="1020" w:type="dxa"/>
          </w:tcPr>
          <w:p w:rsidR="00DD418A" w:rsidRDefault="00DD418A">
            <w:pPr>
              <w:pStyle w:val="ConsPlusNormal"/>
              <w:jc w:val="center"/>
            </w:pPr>
            <w:r>
              <w:t>17</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val="restart"/>
          </w:tcPr>
          <w:p w:rsidR="00DD418A" w:rsidRDefault="00DD418A">
            <w:pPr>
              <w:pStyle w:val="ConsPlusNormal"/>
              <w:jc w:val="center"/>
            </w:pPr>
            <w:r>
              <w:t>0,2</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Единиц</w:t>
            </w:r>
          </w:p>
        </w:tc>
        <w:tc>
          <w:tcPr>
            <w:tcW w:w="1191" w:type="dxa"/>
          </w:tcPr>
          <w:p w:rsidR="00DD418A" w:rsidRDefault="00DD418A">
            <w:pPr>
              <w:pStyle w:val="ConsPlusNormal"/>
              <w:jc w:val="center"/>
            </w:pPr>
            <w:r>
              <w:t>9</w:t>
            </w:r>
          </w:p>
        </w:tc>
        <w:tc>
          <w:tcPr>
            <w:tcW w:w="1191" w:type="dxa"/>
          </w:tcPr>
          <w:p w:rsidR="00DD418A" w:rsidRDefault="00DD418A">
            <w:pPr>
              <w:pStyle w:val="ConsPlusNormal"/>
              <w:jc w:val="center"/>
            </w:pPr>
            <w:r>
              <w:t>10</w:t>
            </w:r>
          </w:p>
        </w:tc>
        <w:tc>
          <w:tcPr>
            <w:tcW w:w="850" w:type="dxa"/>
          </w:tcPr>
          <w:p w:rsidR="00DD418A" w:rsidRDefault="00DD418A">
            <w:pPr>
              <w:pStyle w:val="ConsPlusNormal"/>
              <w:jc w:val="center"/>
            </w:pPr>
            <w:r>
              <w:t>18</w:t>
            </w:r>
          </w:p>
        </w:tc>
        <w:tc>
          <w:tcPr>
            <w:tcW w:w="1020" w:type="dxa"/>
          </w:tcPr>
          <w:p w:rsidR="00DD418A" w:rsidRDefault="00DD418A">
            <w:pPr>
              <w:pStyle w:val="ConsPlusNormal"/>
              <w:jc w:val="center"/>
            </w:pPr>
            <w:r>
              <w:t>29</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7.5</w:t>
            </w:r>
          </w:p>
        </w:tc>
        <w:tc>
          <w:tcPr>
            <w:tcW w:w="2154" w:type="dxa"/>
            <w:vMerge w:val="restart"/>
          </w:tcPr>
          <w:p w:rsidR="00DD418A" w:rsidRDefault="00DD418A">
            <w:pPr>
              <w:pStyle w:val="ConsPlusNormal"/>
            </w:pPr>
            <w:r>
              <w:t xml:space="preserve">Увеличение </w:t>
            </w:r>
            <w:r>
              <w:lastRenderedPageBreak/>
              <w:t>количества экскурсантов, посетивших регион, за год</w:t>
            </w:r>
          </w:p>
        </w:tc>
        <w:tc>
          <w:tcPr>
            <w:tcW w:w="1134" w:type="dxa"/>
          </w:tcPr>
          <w:p w:rsidR="00DD418A" w:rsidRDefault="00DD418A">
            <w:pPr>
              <w:pStyle w:val="ConsPlusNormal"/>
            </w:pPr>
            <w:r>
              <w:lastRenderedPageBreak/>
              <w:t xml:space="preserve">Плановое </w:t>
            </w:r>
            <w:r>
              <w:lastRenderedPageBreak/>
              <w:t>значение</w:t>
            </w:r>
          </w:p>
        </w:tc>
        <w:tc>
          <w:tcPr>
            <w:tcW w:w="1247" w:type="dxa"/>
          </w:tcPr>
          <w:p w:rsidR="00DD418A" w:rsidRDefault="00DD418A">
            <w:pPr>
              <w:pStyle w:val="ConsPlusNormal"/>
              <w:jc w:val="center"/>
            </w:pPr>
            <w:r>
              <w:lastRenderedPageBreak/>
              <w:t xml:space="preserve">Тыс. </w:t>
            </w:r>
            <w:r>
              <w:lastRenderedPageBreak/>
              <w:t>человек</w:t>
            </w:r>
          </w:p>
        </w:tc>
        <w:tc>
          <w:tcPr>
            <w:tcW w:w="1191" w:type="dxa"/>
          </w:tcPr>
          <w:p w:rsidR="00DD418A" w:rsidRDefault="00DD418A">
            <w:pPr>
              <w:pStyle w:val="ConsPlusNormal"/>
              <w:jc w:val="center"/>
            </w:pPr>
            <w:r>
              <w:lastRenderedPageBreak/>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1795</w:t>
            </w:r>
          </w:p>
        </w:tc>
        <w:tc>
          <w:tcPr>
            <w:tcW w:w="1020" w:type="dxa"/>
          </w:tcPr>
          <w:p w:rsidR="00DD418A" w:rsidRDefault="00DD418A">
            <w:pPr>
              <w:pStyle w:val="ConsPlusNormal"/>
              <w:jc w:val="center"/>
            </w:pPr>
            <w:r>
              <w:t>3590</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val="restart"/>
          </w:tcPr>
          <w:p w:rsidR="00DD418A" w:rsidRDefault="00DD418A">
            <w:pPr>
              <w:pStyle w:val="ConsPlusNormal"/>
              <w:jc w:val="center"/>
            </w:pPr>
            <w:r>
              <w:t>0,3</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Тыс. человек</w:t>
            </w:r>
          </w:p>
        </w:tc>
        <w:tc>
          <w:tcPr>
            <w:tcW w:w="1191" w:type="dxa"/>
          </w:tcPr>
          <w:p w:rsidR="00DD418A" w:rsidRDefault="00DD418A">
            <w:pPr>
              <w:pStyle w:val="ConsPlusNormal"/>
              <w:jc w:val="center"/>
            </w:pPr>
            <w:r>
              <w:t>1780</w:t>
            </w:r>
          </w:p>
        </w:tc>
        <w:tc>
          <w:tcPr>
            <w:tcW w:w="1191" w:type="dxa"/>
          </w:tcPr>
          <w:p w:rsidR="00DD418A" w:rsidRDefault="00DD418A">
            <w:pPr>
              <w:pStyle w:val="ConsPlusNormal"/>
              <w:jc w:val="center"/>
            </w:pPr>
            <w:r>
              <w:t>1683</w:t>
            </w:r>
          </w:p>
        </w:tc>
        <w:tc>
          <w:tcPr>
            <w:tcW w:w="850" w:type="dxa"/>
          </w:tcPr>
          <w:p w:rsidR="00DD418A" w:rsidRDefault="00DD418A">
            <w:pPr>
              <w:pStyle w:val="ConsPlusNormal"/>
              <w:jc w:val="center"/>
            </w:pPr>
            <w:r>
              <w:t>3570,8</w:t>
            </w:r>
          </w:p>
        </w:tc>
        <w:tc>
          <w:tcPr>
            <w:tcW w:w="1020" w:type="dxa"/>
          </w:tcPr>
          <w:p w:rsidR="00DD418A" w:rsidRDefault="00DD418A">
            <w:pPr>
              <w:pStyle w:val="ConsPlusNormal"/>
              <w:jc w:val="center"/>
            </w:pPr>
            <w:r>
              <w:t>4010</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r w:rsidR="00DD418A">
        <w:tc>
          <w:tcPr>
            <w:tcW w:w="737" w:type="dxa"/>
            <w:vMerge w:val="restart"/>
          </w:tcPr>
          <w:p w:rsidR="00DD418A" w:rsidRDefault="00DD418A">
            <w:pPr>
              <w:pStyle w:val="ConsPlusNormal"/>
              <w:jc w:val="center"/>
            </w:pPr>
            <w:r>
              <w:t>7.6</w:t>
            </w:r>
          </w:p>
        </w:tc>
        <w:tc>
          <w:tcPr>
            <w:tcW w:w="2154" w:type="dxa"/>
            <w:vMerge w:val="restart"/>
          </w:tcPr>
          <w:p w:rsidR="00DD418A" w:rsidRDefault="00DD418A">
            <w:pPr>
              <w:pStyle w:val="ConsPlusNormal"/>
            </w:pPr>
            <w:r>
              <w:t>Прирост числа занятых в коллективных средствах размещения и турфирмах в среднем за период</w:t>
            </w:r>
          </w:p>
        </w:tc>
        <w:tc>
          <w:tcPr>
            <w:tcW w:w="1134" w:type="dxa"/>
          </w:tcPr>
          <w:p w:rsidR="00DD418A" w:rsidRDefault="00DD418A">
            <w:pPr>
              <w:pStyle w:val="ConsPlusNormal"/>
            </w:pPr>
            <w:r>
              <w:t>Плановое значение</w:t>
            </w:r>
          </w:p>
        </w:tc>
        <w:tc>
          <w:tcPr>
            <w:tcW w:w="1247" w:type="dxa"/>
          </w:tcPr>
          <w:p w:rsidR="00DD418A" w:rsidRDefault="00DD418A">
            <w:pPr>
              <w:pStyle w:val="ConsPlusNormal"/>
              <w:jc w:val="center"/>
            </w:pPr>
            <w:r>
              <w:t>Процентов</w:t>
            </w:r>
          </w:p>
        </w:tc>
        <w:tc>
          <w:tcPr>
            <w:tcW w:w="1191" w:type="dxa"/>
          </w:tcPr>
          <w:p w:rsidR="00DD418A" w:rsidRDefault="00DD418A">
            <w:pPr>
              <w:pStyle w:val="ConsPlusNormal"/>
              <w:jc w:val="center"/>
            </w:pPr>
            <w:r>
              <w:t>x</w:t>
            </w:r>
          </w:p>
        </w:tc>
        <w:tc>
          <w:tcPr>
            <w:tcW w:w="1191" w:type="dxa"/>
          </w:tcPr>
          <w:p w:rsidR="00DD418A" w:rsidRDefault="00DD418A">
            <w:pPr>
              <w:pStyle w:val="ConsPlusNormal"/>
              <w:jc w:val="center"/>
            </w:pPr>
            <w:r>
              <w:t>x</w:t>
            </w:r>
          </w:p>
        </w:tc>
        <w:tc>
          <w:tcPr>
            <w:tcW w:w="850" w:type="dxa"/>
          </w:tcPr>
          <w:p w:rsidR="00DD418A" w:rsidRDefault="00DD418A">
            <w:pPr>
              <w:pStyle w:val="ConsPlusNormal"/>
              <w:jc w:val="center"/>
            </w:pPr>
            <w:r>
              <w:t>2,70</w:t>
            </w:r>
          </w:p>
        </w:tc>
        <w:tc>
          <w:tcPr>
            <w:tcW w:w="1020" w:type="dxa"/>
          </w:tcPr>
          <w:p w:rsidR="00DD418A" w:rsidRDefault="00DD418A">
            <w:pPr>
              <w:pStyle w:val="ConsPlusNormal"/>
              <w:jc w:val="center"/>
            </w:pPr>
            <w:r>
              <w:t>2,72</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val="restart"/>
          </w:tcPr>
          <w:p w:rsidR="00DD418A" w:rsidRDefault="00DD418A">
            <w:pPr>
              <w:pStyle w:val="ConsPlusNormal"/>
              <w:jc w:val="center"/>
            </w:pPr>
            <w:r>
              <w:t>0,2</w:t>
            </w:r>
          </w:p>
        </w:tc>
      </w:tr>
      <w:tr w:rsidR="00DD418A">
        <w:tc>
          <w:tcPr>
            <w:tcW w:w="737" w:type="dxa"/>
            <w:vMerge/>
          </w:tcPr>
          <w:p w:rsidR="00DD418A" w:rsidRDefault="00DD418A">
            <w:pPr>
              <w:spacing w:after="1" w:line="0" w:lineRule="atLeast"/>
            </w:pPr>
          </w:p>
        </w:tc>
        <w:tc>
          <w:tcPr>
            <w:tcW w:w="2154" w:type="dxa"/>
            <w:vMerge/>
          </w:tcPr>
          <w:p w:rsidR="00DD418A" w:rsidRDefault="00DD418A">
            <w:pPr>
              <w:spacing w:after="1" w:line="0" w:lineRule="atLeast"/>
            </w:pPr>
          </w:p>
        </w:tc>
        <w:tc>
          <w:tcPr>
            <w:tcW w:w="1134" w:type="dxa"/>
          </w:tcPr>
          <w:p w:rsidR="00DD418A" w:rsidRDefault="00DD418A">
            <w:pPr>
              <w:pStyle w:val="ConsPlusNormal"/>
            </w:pPr>
            <w:r>
              <w:t>Фактическое значение</w:t>
            </w:r>
          </w:p>
        </w:tc>
        <w:tc>
          <w:tcPr>
            <w:tcW w:w="1247" w:type="dxa"/>
          </w:tcPr>
          <w:p w:rsidR="00DD418A" w:rsidRDefault="00DD418A">
            <w:pPr>
              <w:pStyle w:val="ConsPlusNormal"/>
              <w:jc w:val="center"/>
            </w:pPr>
            <w:r>
              <w:t>Процентов</w:t>
            </w:r>
          </w:p>
        </w:tc>
        <w:tc>
          <w:tcPr>
            <w:tcW w:w="1191" w:type="dxa"/>
          </w:tcPr>
          <w:p w:rsidR="00DD418A" w:rsidRDefault="00DD418A">
            <w:pPr>
              <w:pStyle w:val="ConsPlusNormal"/>
              <w:jc w:val="center"/>
            </w:pPr>
            <w:r>
              <w:t>2,69</w:t>
            </w:r>
          </w:p>
        </w:tc>
        <w:tc>
          <w:tcPr>
            <w:tcW w:w="1191" w:type="dxa"/>
          </w:tcPr>
          <w:p w:rsidR="00DD418A" w:rsidRDefault="00DD418A">
            <w:pPr>
              <w:pStyle w:val="ConsPlusNormal"/>
              <w:jc w:val="center"/>
            </w:pPr>
            <w:r>
              <w:t>2,7</w:t>
            </w:r>
          </w:p>
        </w:tc>
        <w:tc>
          <w:tcPr>
            <w:tcW w:w="850" w:type="dxa"/>
          </w:tcPr>
          <w:p w:rsidR="00DD418A" w:rsidRDefault="00DD418A">
            <w:pPr>
              <w:pStyle w:val="ConsPlusNormal"/>
              <w:jc w:val="center"/>
            </w:pPr>
            <w:r>
              <w:t>2,7</w:t>
            </w:r>
          </w:p>
        </w:tc>
        <w:tc>
          <w:tcPr>
            <w:tcW w:w="1020" w:type="dxa"/>
          </w:tcPr>
          <w:p w:rsidR="00DD418A" w:rsidRDefault="00DD418A">
            <w:pPr>
              <w:pStyle w:val="ConsPlusNormal"/>
              <w:jc w:val="center"/>
            </w:pPr>
            <w:r>
              <w:t>2,8</w:t>
            </w:r>
          </w:p>
        </w:tc>
        <w:tc>
          <w:tcPr>
            <w:tcW w:w="964" w:type="dxa"/>
          </w:tcPr>
          <w:p w:rsidR="00DD418A" w:rsidRDefault="00DD418A">
            <w:pPr>
              <w:pStyle w:val="ConsPlusNormal"/>
              <w:jc w:val="center"/>
            </w:pPr>
          </w:p>
        </w:tc>
        <w:tc>
          <w:tcPr>
            <w:tcW w:w="1024" w:type="dxa"/>
          </w:tcPr>
          <w:p w:rsidR="00DD418A" w:rsidRDefault="00DD418A">
            <w:pPr>
              <w:pStyle w:val="ConsPlusNormal"/>
              <w:jc w:val="center"/>
            </w:pPr>
          </w:p>
        </w:tc>
        <w:tc>
          <w:tcPr>
            <w:tcW w:w="850" w:type="dxa"/>
          </w:tcPr>
          <w:p w:rsidR="00DD418A" w:rsidRDefault="00DD418A">
            <w:pPr>
              <w:pStyle w:val="ConsPlusNormal"/>
              <w:jc w:val="center"/>
            </w:pPr>
          </w:p>
        </w:tc>
        <w:tc>
          <w:tcPr>
            <w:tcW w:w="1020" w:type="dxa"/>
          </w:tcPr>
          <w:p w:rsidR="00DD418A" w:rsidRDefault="00DD418A">
            <w:pPr>
              <w:pStyle w:val="ConsPlusNormal"/>
              <w:jc w:val="center"/>
            </w:pPr>
          </w:p>
        </w:tc>
        <w:tc>
          <w:tcPr>
            <w:tcW w:w="904" w:type="dxa"/>
          </w:tcPr>
          <w:p w:rsidR="00DD418A" w:rsidRDefault="00DD418A">
            <w:pPr>
              <w:pStyle w:val="ConsPlusNormal"/>
              <w:jc w:val="center"/>
            </w:pPr>
          </w:p>
        </w:tc>
        <w:tc>
          <w:tcPr>
            <w:tcW w:w="1417" w:type="dxa"/>
            <w:vMerge/>
          </w:tcPr>
          <w:p w:rsidR="00DD418A" w:rsidRDefault="00DD418A">
            <w:pPr>
              <w:spacing w:after="1" w:line="0" w:lineRule="atLeast"/>
            </w:pPr>
          </w:p>
        </w:tc>
      </w:tr>
    </w:tbl>
    <w:p w:rsidR="00DD418A" w:rsidRDefault="00DD418A">
      <w:pPr>
        <w:sectPr w:rsidR="00DD418A">
          <w:pgSz w:w="16838" w:h="11905" w:orient="landscape"/>
          <w:pgMar w:top="1701" w:right="1134" w:bottom="850" w:left="1134" w:header="0" w:footer="0" w:gutter="0"/>
          <w:cols w:space="720"/>
        </w:sectPr>
      </w:pPr>
    </w:p>
    <w:p w:rsidR="00DD418A" w:rsidRDefault="00DD418A">
      <w:pPr>
        <w:pStyle w:val="ConsPlusNormal"/>
        <w:jc w:val="both"/>
      </w:pPr>
    </w:p>
    <w:p w:rsidR="00DD418A" w:rsidRDefault="00DD418A">
      <w:pPr>
        <w:pStyle w:val="ConsPlusNormal"/>
        <w:jc w:val="right"/>
        <w:outlineLvl w:val="1"/>
      </w:pPr>
      <w:r>
        <w:t>Таблица 3</w:t>
      </w:r>
    </w:p>
    <w:p w:rsidR="00DD418A" w:rsidRDefault="00DD418A">
      <w:pPr>
        <w:pStyle w:val="ConsPlusNormal"/>
        <w:jc w:val="both"/>
      </w:pPr>
    </w:p>
    <w:p w:rsidR="00DD418A" w:rsidRDefault="00DD418A">
      <w:pPr>
        <w:pStyle w:val="ConsPlusTitle"/>
        <w:jc w:val="center"/>
      </w:pPr>
      <w:r>
        <w:t>СВЕДЕНИЯ</w:t>
      </w:r>
    </w:p>
    <w:p w:rsidR="00DD418A" w:rsidRDefault="00DD418A">
      <w:pPr>
        <w:pStyle w:val="ConsPlusTitle"/>
        <w:jc w:val="center"/>
      </w:pPr>
      <w:r>
        <w:t>о показателях (индикаторах) государственной программы</w:t>
      </w:r>
    </w:p>
    <w:p w:rsidR="00DD418A" w:rsidRDefault="00DD418A">
      <w:pPr>
        <w:pStyle w:val="ConsPlusTitle"/>
        <w:jc w:val="center"/>
      </w:pPr>
      <w:r>
        <w:t>и их значения в разрезе муниципальных образований</w:t>
      </w:r>
    </w:p>
    <w:p w:rsidR="00DD418A" w:rsidRDefault="00DD418A">
      <w:pPr>
        <w:pStyle w:val="ConsPlusTitle"/>
        <w:jc w:val="center"/>
      </w:pPr>
      <w:r>
        <w:t>Ленинградской области</w:t>
      </w:r>
    </w:p>
    <w:p w:rsidR="00DD418A" w:rsidRDefault="00DD418A">
      <w:pPr>
        <w:pStyle w:val="ConsPlusNormal"/>
        <w:jc w:val="center"/>
      </w:pPr>
      <w:r>
        <w:t xml:space="preserve">(в ред. </w:t>
      </w:r>
      <w:hyperlink r:id="rId286"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30.08.2021 N 557)</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984"/>
        <w:gridCol w:w="1190"/>
        <w:gridCol w:w="1020"/>
        <w:gridCol w:w="737"/>
        <w:gridCol w:w="737"/>
        <w:gridCol w:w="963"/>
        <w:gridCol w:w="737"/>
        <w:gridCol w:w="737"/>
        <w:gridCol w:w="737"/>
        <w:gridCol w:w="737"/>
      </w:tblGrid>
      <w:tr w:rsidR="00DD418A">
        <w:tc>
          <w:tcPr>
            <w:tcW w:w="453" w:type="dxa"/>
            <w:vMerge w:val="restart"/>
          </w:tcPr>
          <w:p w:rsidR="00DD418A" w:rsidRDefault="00DD418A">
            <w:pPr>
              <w:pStyle w:val="ConsPlusNormal"/>
              <w:jc w:val="center"/>
            </w:pPr>
            <w:r>
              <w:t>N п/п</w:t>
            </w:r>
          </w:p>
        </w:tc>
        <w:tc>
          <w:tcPr>
            <w:tcW w:w="1984" w:type="dxa"/>
            <w:vMerge w:val="restart"/>
          </w:tcPr>
          <w:p w:rsidR="00DD418A" w:rsidRDefault="00DD418A">
            <w:pPr>
              <w:pStyle w:val="ConsPlusNormal"/>
              <w:jc w:val="center"/>
            </w:pPr>
            <w:r>
              <w:t>Наименование муниципального района (городского округа)</w:t>
            </w:r>
          </w:p>
        </w:tc>
        <w:tc>
          <w:tcPr>
            <w:tcW w:w="1190" w:type="dxa"/>
            <w:vMerge w:val="restart"/>
          </w:tcPr>
          <w:p w:rsidR="00DD418A" w:rsidRDefault="00DD418A">
            <w:pPr>
              <w:pStyle w:val="ConsPlusNormal"/>
              <w:jc w:val="center"/>
            </w:pPr>
          </w:p>
        </w:tc>
        <w:tc>
          <w:tcPr>
            <w:tcW w:w="6405" w:type="dxa"/>
            <w:gridSpan w:val="8"/>
          </w:tcPr>
          <w:p w:rsidR="00DD418A" w:rsidRDefault="00DD418A">
            <w:pPr>
              <w:pStyle w:val="ConsPlusNormal"/>
              <w:jc w:val="center"/>
            </w:pPr>
            <w:r>
              <w:t>Значения показателей (индикаторов)</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vMerge/>
          </w:tcPr>
          <w:p w:rsidR="00DD418A" w:rsidRDefault="00DD418A">
            <w:pPr>
              <w:spacing w:after="1" w:line="0" w:lineRule="atLeast"/>
            </w:pPr>
          </w:p>
        </w:tc>
        <w:tc>
          <w:tcPr>
            <w:tcW w:w="1020" w:type="dxa"/>
          </w:tcPr>
          <w:p w:rsidR="00DD418A" w:rsidRDefault="00DD418A">
            <w:pPr>
              <w:pStyle w:val="ConsPlusNormal"/>
              <w:jc w:val="center"/>
            </w:pPr>
            <w:r>
              <w:t>Базовый период (2016 год)</w:t>
            </w:r>
          </w:p>
        </w:tc>
        <w:tc>
          <w:tcPr>
            <w:tcW w:w="737" w:type="dxa"/>
          </w:tcPr>
          <w:p w:rsidR="00DD418A" w:rsidRDefault="00DD418A">
            <w:pPr>
              <w:pStyle w:val="ConsPlusNormal"/>
              <w:jc w:val="center"/>
            </w:pPr>
            <w:r>
              <w:t>2018 год</w:t>
            </w:r>
          </w:p>
        </w:tc>
        <w:tc>
          <w:tcPr>
            <w:tcW w:w="737" w:type="dxa"/>
          </w:tcPr>
          <w:p w:rsidR="00DD418A" w:rsidRDefault="00DD418A">
            <w:pPr>
              <w:pStyle w:val="ConsPlusNormal"/>
              <w:jc w:val="center"/>
            </w:pPr>
            <w:r>
              <w:t>2019 год</w:t>
            </w:r>
          </w:p>
        </w:tc>
        <w:tc>
          <w:tcPr>
            <w:tcW w:w="963" w:type="dxa"/>
          </w:tcPr>
          <w:p w:rsidR="00DD418A" w:rsidRDefault="00DD418A">
            <w:pPr>
              <w:pStyle w:val="ConsPlusNormal"/>
              <w:jc w:val="center"/>
            </w:pPr>
            <w:r>
              <w:t>2020 год</w:t>
            </w:r>
          </w:p>
        </w:tc>
        <w:tc>
          <w:tcPr>
            <w:tcW w:w="737" w:type="dxa"/>
          </w:tcPr>
          <w:p w:rsidR="00DD418A" w:rsidRDefault="00DD418A">
            <w:pPr>
              <w:pStyle w:val="ConsPlusNormal"/>
              <w:jc w:val="center"/>
            </w:pPr>
            <w:r>
              <w:t>2021 год</w:t>
            </w:r>
          </w:p>
        </w:tc>
        <w:tc>
          <w:tcPr>
            <w:tcW w:w="737" w:type="dxa"/>
          </w:tcPr>
          <w:p w:rsidR="00DD418A" w:rsidRDefault="00DD418A">
            <w:pPr>
              <w:pStyle w:val="ConsPlusNormal"/>
              <w:jc w:val="center"/>
            </w:pPr>
            <w:r>
              <w:t>2022 год</w:t>
            </w:r>
          </w:p>
        </w:tc>
        <w:tc>
          <w:tcPr>
            <w:tcW w:w="737" w:type="dxa"/>
          </w:tcPr>
          <w:p w:rsidR="00DD418A" w:rsidRDefault="00DD418A">
            <w:pPr>
              <w:pStyle w:val="ConsPlusNormal"/>
              <w:jc w:val="center"/>
            </w:pPr>
            <w:r>
              <w:t>2023 год</w:t>
            </w:r>
          </w:p>
        </w:tc>
        <w:tc>
          <w:tcPr>
            <w:tcW w:w="737" w:type="dxa"/>
          </w:tcPr>
          <w:p w:rsidR="00DD418A" w:rsidRDefault="00DD418A">
            <w:pPr>
              <w:pStyle w:val="ConsPlusNormal"/>
              <w:jc w:val="center"/>
            </w:pPr>
            <w:r>
              <w:t>2024 год</w:t>
            </w:r>
          </w:p>
        </w:tc>
      </w:tr>
      <w:tr w:rsidR="00DD418A">
        <w:tc>
          <w:tcPr>
            <w:tcW w:w="453" w:type="dxa"/>
          </w:tcPr>
          <w:p w:rsidR="00DD418A" w:rsidRDefault="00DD418A">
            <w:pPr>
              <w:pStyle w:val="ConsPlusNormal"/>
              <w:jc w:val="center"/>
            </w:pPr>
            <w:r>
              <w:t>1</w:t>
            </w:r>
          </w:p>
        </w:tc>
        <w:tc>
          <w:tcPr>
            <w:tcW w:w="1984" w:type="dxa"/>
          </w:tcPr>
          <w:p w:rsidR="00DD418A" w:rsidRDefault="00DD418A">
            <w:pPr>
              <w:pStyle w:val="ConsPlusNormal"/>
              <w:jc w:val="center"/>
            </w:pPr>
            <w:r>
              <w:t>2</w:t>
            </w:r>
          </w:p>
        </w:tc>
        <w:tc>
          <w:tcPr>
            <w:tcW w:w="1190" w:type="dxa"/>
          </w:tcPr>
          <w:p w:rsidR="00DD418A" w:rsidRDefault="00DD418A">
            <w:pPr>
              <w:pStyle w:val="ConsPlusNormal"/>
              <w:jc w:val="center"/>
            </w:pPr>
            <w:r>
              <w:t>3</w:t>
            </w:r>
          </w:p>
        </w:tc>
        <w:tc>
          <w:tcPr>
            <w:tcW w:w="1020" w:type="dxa"/>
          </w:tcPr>
          <w:p w:rsidR="00DD418A" w:rsidRDefault="00DD418A">
            <w:pPr>
              <w:pStyle w:val="ConsPlusNormal"/>
              <w:jc w:val="center"/>
            </w:pPr>
            <w:r>
              <w:t>4</w:t>
            </w:r>
          </w:p>
        </w:tc>
        <w:tc>
          <w:tcPr>
            <w:tcW w:w="737" w:type="dxa"/>
          </w:tcPr>
          <w:p w:rsidR="00DD418A" w:rsidRDefault="00DD418A">
            <w:pPr>
              <w:pStyle w:val="ConsPlusNormal"/>
              <w:jc w:val="center"/>
            </w:pPr>
            <w:r>
              <w:t>5</w:t>
            </w:r>
          </w:p>
        </w:tc>
        <w:tc>
          <w:tcPr>
            <w:tcW w:w="737" w:type="dxa"/>
          </w:tcPr>
          <w:p w:rsidR="00DD418A" w:rsidRDefault="00DD418A">
            <w:pPr>
              <w:pStyle w:val="ConsPlusNormal"/>
              <w:jc w:val="center"/>
            </w:pPr>
            <w:r>
              <w:t>6</w:t>
            </w:r>
          </w:p>
        </w:tc>
        <w:tc>
          <w:tcPr>
            <w:tcW w:w="963" w:type="dxa"/>
          </w:tcPr>
          <w:p w:rsidR="00DD418A" w:rsidRDefault="00DD418A">
            <w:pPr>
              <w:pStyle w:val="ConsPlusNormal"/>
              <w:jc w:val="center"/>
            </w:pPr>
            <w:r>
              <w:t>7</w:t>
            </w:r>
          </w:p>
        </w:tc>
        <w:tc>
          <w:tcPr>
            <w:tcW w:w="737" w:type="dxa"/>
          </w:tcPr>
          <w:p w:rsidR="00DD418A" w:rsidRDefault="00DD418A">
            <w:pPr>
              <w:pStyle w:val="ConsPlusNormal"/>
              <w:jc w:val="center"/>
            </w:pPr>
            <w:r>
              <w:t>8</w:t>
            </w:r>
          </w:p>
        </w:tc>
        <w:tc>
          <w:tcPr>
            <w:tcW w:w="737" w:type="dxa"/>
          </w:tcPr>
          <w:p w:rsidR="00DD418A" w:rsidRDefault="00DD418A">
            <w:pPr>
              <w:pStyle w:val="ConsPlusNormal"/>
              <w:jc w:val="center"/>
            </w:pPr>
            <w:r>
              <w:t>9</w:t>
            </w:r>
          </w:p>
        </w:tc>
        <w:tc>
          <w:tcPr>
            <w:tcW w:w="737" w:type="dxa"/>
          </w:tcPr>
          <w:p w:rsidR="00DD418A" w:rsidRDefault="00DD418A">
            <w:pPr>
              <w:pStyle w:val="ConsPlusNormal"/>
              <w:jc w:val="center"/>
            </w:pPr>
            <w:r>
              <w:t>10</w:t>
            </w:r>
          </w:p>
        </w:tc>
        <w:tc>
          <w:tcPr>
            <w:tcW w:w="737" w:type="dxa"/>
          </w:tcPr>
          <w:p w:rsidR="00DD418A" w:rsidRDefault="00DD418A">
            <w:pPr>
              <w:pStyle w:val="ConsPlusNormal"/>
              <w:jc w:val="center"/>
            </w:pPr>
            <w:r>
              <w:t>11</w:t>
            </w:r>
          </w:p>
        </w:tc>
      </w:tr>
      <w:tr w:rsidR="00DD418A">
        <w:tc>
          <w:tcPr>
            <w:tcW w:w="10032" w:type="dxa"/>
            <w:gridSpan w:val="11"/>
          </w:tcPr>
          <w:p w:rsidR="00DD418A" w:rsidRDefault="00DD418A">
            <w:pPr>
              <w:pStyle w:val="ConsPlusNormal"/>
              <w:jc w:val="center"/>
            </w:pPr>
            <w:r>
              <w:t>Показатель (индикатор)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процентов</w:t>
            </w:r>
          </w:p>
        </w:tc>
      </w:tr>
      <w:tr w:rsidR="00DD418A">
        <w:tc>
          <w:tcPr>
            <w:tcW w:w="453" w:type="dxa"/>
            <w:vMerge w:val="restart"/>
          </w:tcPr>
          <w:p w:rsidR="00DD418A" w:rsidRDefault="00DD418A">
            <w:pPr>
              <w:pStyle w:val="ConsPlusNormal"/>
              <w:jc w:val="center"/>
            </w:pPr>
            <w:r>
              <w:t>1</w:t>
            </w:r>
          </w:p>
        </w:tc>
        <w:tc>
          <w:tcPr>
            <w:tcW w:w="1984" w:type="dxa"/>
            <w:vMerge w:val="restart"/>
          </w:tcPr>
          <w:p w:rsidR="00DD418A" w:rsidRDefault="00DD418A">
            <w:pPr>
              <w:pStyle w:val="ConsPlusNormal"/>
            </w:pPr>
            <w:r>
              <w:t>Бокситогорский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76,9</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103,25</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2</w:t>
            </w:r>
          </w:p>
        </w:tc>
        <w:tc>
          <w:tcPr>
            <w:tcW w:w="1984" w:type="dxa"/>
            <w:vMerge w:val="restart"/>
          </w:tcPr>
          <w:p w:rsidR="00DD418A" w:rsidRDefault="00DD418A">
            <w:pPr>
              <w:pStyle w:val="ConsPlusNormal"/>
            </w:pPr>
            <w:r>
              <w:t>Волосовский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w:t>
            </w:r>
            <w:r>
              <w:lastRenderedPageBreak/>
              <w:t>ое значение</w:t>
            </w:r>
          </w:p>
        </w:tc>
        <w:tc>
          <w:tcPr>
            <w:tcW w:w="1020" w:type="dxa"/>
          </w:tcPr>
          <w:p w:rsidR="00DD418A" w:rsidRDefault="00DD418A">
            <w:pPr>
              <w:pStyle w:val="ConsPlusNormal"/>
              <w:jc w:val="center"/>
            </w:pPr>
            <w:r>
              <w:lastRenderedPageBreak/>
              <w:t>80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103,5</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lastRenderedPageBreak/>
              <w:t>3</w:t>
            </w:r>
          </w:p>
        </w:tc>
        <w:tc>
          <w:tcPr>
            <w:tcW w:w="1984" w:type="dxa"/>
            <w:vMerge w:val="restart"/>
          </w:tcPr>
          <w:p w:rsidR="00DD418A" w:rsidRDefault="00DD418A">
            <w:pPr>
              <w:pStyle w:val="ConsPlusNormal"/>
            </w:pPr>
            <w:r>
              <w:t>Волховский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75</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102,62</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4</w:t>
            </w:r>
          </w:p>
        </w:tc>
        <w:tc>
          <w:tcPr>
            <w:tcW w:w="1984" w:type="dxa"/>
            <w:vMerge w:val="restart"/>
          </w:tcPr>
          <w:p w:rsidR="00DD418A" w:rsidRDefault="00DD418A">
            <w:pPr>
              <w:pStyle w:val="ConsPlusNormal"/>
            </w:pPr>
            <w:r>
              <w:t>Всеволожский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96,62</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114,91</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5</w:t>
            </w:r>
          </w:p>
        </w:tc>
        <w:tc>
          <w:tcPr>
            <w:tcW w:w="1984" w:type="dxa"/>
            <w:vMerge w:val="restart"/>
          </w:tcPr>
          <w:p w:rsidR="00DD418A" w:rsidRDefault="00DD418A">
            <w:pPr>
              <w:pStyle w:val="ConsPlusNormal"/>
            </w:pPr>
            <w:r>
              <w:t>Выборгский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86,1</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104,73</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6</w:t>
            </w:r>
          </w:p>
        </w:tc>
        <w:tc>
          <w:tcPr>
            <w:tcW w:w="1984" w:type="dxa"/>
            <w:vMerge w:val="restart"/>
          </w:tcPr>
          <w:p w:rsidR="00DD418A" w:rsidRDefault="00DD418A">
            <w:pPr>
              <w:pStyle w:val="ConsPlusNormal"/>
            </w:pPr>
            <w:r>
              <w:t>Гатчинский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82</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107,42</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7</w:t>
            </w:r>
          </w:p>
        </w:tc>
        <w:tc>
          <w:tcPr>
            <w:tcW w:w="1984" w:type="dxa"/>
            <w:vMerge w:val="restart"/>
          </w:tcPr>
          <w:p w:rsidR="00DD418A" w:rsidRDefault="00DD418A">
            <w:pPr>
              <w:pStyle w:val="ConsPlusNormal"/>
            </w:pPr>
            <w:r>
              <w:t>Кингисеппский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 xml:space="preserve">Фактическое </w:t>
            </w:r>
            <w:r>
              <w:lastRenderedPageBreak/>
              <w:t>значение</w:t>
            </w:r>
          </w:p>
        </w:tc>
        <w:tc>
          <w:tcPr>
            <w:tcW w:w="1020" w:type="dxa"/>
          </w:tcPr>
          <w:p w:rsidR="00DD418A" w:rsidRDefault="00DD418A">
            <w:pPr>
              <w:pStyle w:val="ConsPlusNormal"/>
              <w:jc w:val="center"/>
            </w:pPr>
            <w:r>
              <w:lastRenderedPageBreak/>
              <w:t>82,6</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103,62</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lastRenderedPageBreak/>
              <w:t>8</w:t>
            </w:r>
          </w:p>
        </w:tc>
        <w:tc>
          <w:tcPr>
            <w:tcW w:w="1984" w:type="dxa"/>
            <w:vMerge w:val="restart"/>
          </w:tcPr>
          <w:p w:rsidR="00DD418A" w:rsidRDefault="00DD418A">
            <w:pPr>
              <w:pStyle w:val="ConsPlusNormal"/>
            </w:pPr>
            <w:r>
              <w:t>Киришский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85,7</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107,22</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9</w:t>
            </w:r>
          </w:p>
        </w:tc>
        <w:tc>
          <w:tcPr>
            <w:tcW w:w="1984" w:type="dxa"/>
            <w:vMerge w:val="restart"/>
          </w:tcPr>
          <w:p w:rsidR="00DD418A" w:rsidRDefault="00DD418A">
            <w:pPr>
              <w:pStyle w:val="ConsPlusNormal"/>
            </w:pPr>
            <w:r>
              <w:t>Кировский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84,11</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106,9</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10</w:t>
            </w:r>
          </w:p>
        </w:tc>
        <w:tc>
          <w:tcPr>
            <w:tcW w:w="1984" w:type="dxa"/>
            <w:vMerge w:val="restart"/>
          </w:tcPr>
          <w:p w:rsidR="00DD418A" w:rsidRDefault="00DD418A">
            <w:pPr>
              <w:pStyle w:val="ConsPlusNormal"/>
            </w:pPr>
            <w:r>
              <w:t>Лодейнопольский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85,1</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101,59</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11</w:t>
            </w:r>
          </w:p>
        </w:tc>
        <w:tc>
          <w:tcPr>
            <w:tcW w:w="1984" w:type="dxa"/>
            <w:vMerge w:val="restart"/>
          </w:tcPr>
          <w:p w:rsidR="00DD418A" w:rsidRDefault="00DD418A">
            <w:pPr>
              <w:pStyle w:val="ConsPlusNormal"/>
            </w:pPr>
            <w:r>
              <w:t>Ломоносовский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79,4</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105,8</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12</w:t>
            </w:r>
          </w:p>
        </w:tc>
        <w:tc>
          <w:tcPr>
            <w:tcW w:w="1984" w:type="dxa"/>
            <w:vMerge w:val="restart"/>
          </w:tcPr>
          <w:p w:rsidR="00DD418A" w:rsidRDefault="00DD418A">
            <w:pPr>
              <w:pStyle w:val="ConsPlusNormal"/>
            </w:pPr>
            <w:r>
              <w:t>Лужский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83</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102,47</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lastRenderedPageBreak/>
              <w:t>13</w:t>
            </w:r>
          </w:p>
        </w:tc>
        <w:tc>
          <w:tcPr>
            <w:tcW w:w="1984" w:type="dxa"/>
            <w:vMerge w:val="restart"/>
          </w:tcPr>
          <w:p w:rsidR="00DD418A" w:rsidRDefault="00DD418A">
            <w:pPr>
              <w:pStyle w:val="ConsPlusNormal"/>
            </w:pPr>
            <w:r>
              <w:t>Подпорожский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83,4</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101,69</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14</w:t>
            </w:r>
          </w:p>
        </w:tc>
        <w:tc>
          <w:tcPr>
            <w:tcW w:w="1984" w:type="dxa"/>
            <w:vMerge w:val="restart"/>
          </w:tcPr>
          <w:p w:rsidR="00DD418A" w:rsidRDefault="00DD418A">
            <w:pPr>
              <w:pStyle w:val="ConsPlusNormal"/>
            </w:pPr>
            <w:r>
              <w:t>Приозерский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74,8</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102,59</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15</w:t>
            </w:r>
          </w:p>
        </w:tc>
        <w:tc>
          <w:tcPr>
            <w:tcW w:w="1984" w:type="dxa"/>
            <w:vMerge w:val="restart"/>
          </w:tcPr>
          <w:p w:rsidR="00DD418A" w:rsidRDefault="00DD418A">
            <w:pPr>
              <w:pStyle w:val="ConsPlusNormal"/>
            </w:pPr>
            <w:r>
              <w:t>Сланцевский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80,5</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102,49</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16</w:t>
            </w:r>
          </w:p>
        </w:tc>
        <w:tc>
          <w:tcPr>
            <w:tcW w:w="1984" w:type="dxa"/>
            <w:vMerge w:val="restart"/>
          </w:tcPr>
          <w:p w:rsidR="00DD418A" w:rsidRDefault="00DD418A">
            <w:pPr>
              <w:pStyle w:val="ConsPlusNormal"/>
            </w:pPr>
            <w:r>
              <w:t>Тихвинский муниципальный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78,8</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102,19</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17</w:t>
            </w:r>
          </w:p>
        </w:tc>
        <w:tc>
          <w:tcPr>
            <w:tcW w:w="1984" w:type="dxa"/>
            <w:vMerge w:val="restart"/>
          </w:tcPr>
          <w:p w:rsidR="00DD418A" w:rsidRDefault="00DD418A">
            <w:pPr>
              <w:pStyle w:val="ConsPlusNormal"/>
            </w:pPr>
            <w:r>
              <w:t>Тосненский район</w:t>
            </w:r>
          </w:p>
        </w:tc>
        <w:tc>
          <w:tcPr>
            <w:tcW w:w="1190" w:type="dxa"/>
          </w:tcPr>
          <w:p w:rsidR="00DD418A" w:rsidRDefault="00DD418A">
            <w:pPr>
              <w:pStyle w:val="ConsPlusNormal"/>
            </w:pPr>
            <w:r>
              <w:t>Плановое 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84,9</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103,2</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r w:rsidR="00DD418A">
        <w:tc>
          <w:tcPr>
            <w:tcW w:w="453" w:type="dxa"/>
            <w:vMerge w:val="restart"/>
          </w:tcPr>
          <w:p w:rsidR="00DD418A" w:rsidRDefault="00DD418A">
            <w:pPr>
              <w:pStyle w:val="ConsPlusNormal"/>
              <w:jc w:val="center"/>
            </w:pPr>
            <w:r>
              <w:t>18</w:t>
            </w:r>
          </w:p>
        </w:tc>
        <w:tc>
          <w:tcPr>
            <w:tcW w:w="1984" w:type="dxa"/>
            <w:vMerge w:val="restart"/>
          </w:tcPr>
          <w:p w:rsidR="00DD418A" w:rsidRDefault="00DD418A">
            <w:pPr>
              <w:pStyle w:val="ConsPlusNormal"/>
            </w:pPr>
            <w:r>
              <w:t xml:space="preserve">Сосновоборский </w:t>
            </w:r>
            <w:r>
              <w:lastRenderedPageBreak/>
              <w:t>городской округ</w:t>
            </w:r>
          </w:p>
        </w:tc>
        <w:tc>
          <w:tcPr>
            <w:tcW w:w="1190" w:type="dxa"/>
          </w:tcPr>
          <w:p w:rsidR="00DD418A" w:rsidRDefault="00DD418A">
            <w:pPr>
              <w:pStyle w:val="ConsPlusNormal"/>
            </w:pPr>
            <w:r>
              <w:lastRenderedPageBreak/>
              <w:t xml:space="preserve">Плановое </w:t>
            </w:r>
            <w:r>
              <w:lastRenderedPageBreak/>
              <w:t>значение</w:t>
            </w:r>
          </w:p>
        </w:tc>
        <w:tc>
          <w:tcPr>
            <w:tcW w:w="1020" w:type="dxa"/>
          </w:tcPr>
          <w:p w:rsidR="00DD418A" w:rsidRDefault="00DD418A">
            <w:pPr>
              <w:pStyle w:val="ConsPlusNormal"/>
              <w:jc w:val="center"/>
            </w:pP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r>
      <w:tr w:rsidR="00DD418A">
        <w:tc>
          <w:tcPr>
            <w:tcW w:w="453" w:type="dxa"/>
            <w:vMerge/>
          </w:tcPr>
          <w:p w:rsidR="00DD418A" w:rsidRDefault="00DD418A">
            <w:pPr>
              <w:spacing w:after="1" w:line="0" w:lineRule="atLeast"/>
            </w:pPr>
          </w:p>
        </w:tc>
        <w:tc>
          <w:tcPr>
            <w:tcW w:w="1984" w:type="dxa"/>
            <w:vMerge/>
          </w:tcPr>
          <w:p w:rsidR="00DD418A" w:rsidRDefault="00DD418A">
            <w:pPr>
              <w:spacing w:after="1" w:line="0" w:lineRule="atLeast"/>
            </w:pPr>
          </w:p>
        </w:tc>
        <w:tc>
          <w:tcPr>
            <w:tcW w:w="1190" w:type="dxa"/>
          </w:tcPr>
          <w:p w:rsidR="00DD418A" w:rsidRDefault="00DD418A">
            <w:pPr>
              <w:pStyle w:val="ConsPlusNormal"/>
            </w:pPr>
            <w:r>
              <w:t>Фактическое значение</w:t>
            </w:r>
          </w:p>
        </w:tc>
        <w:tc>
          <w:tcPr>
            <w:tcW w:w="1020" w:type="dxa"/>
          </w:tcPr>
          <w:p w:rsidR="00DD418A" w:rsidRDefault="00DD418A">
            <w:pPr>
              <w:pStyle w:val="ConsPlusNormal"/>
              <w:jc w:val="center"/>
            </w:pPr>
            <w:r>
              <w:t>86</w:t>
            </w:r>
          </w:p>
        </w:tc>
        <w:tc>
          <w:tcPr>
            <w:tcW w:w="737" w:type="dxa"/>
          </w:tcPr>
          <w:p w:rsidR="00DD418A" w:rsidRDefault="00DD418A">
            <w:pPr>
              <w:pStyle w:val="ConsPlusNormal"/>
              <w:jc w:val="center"/>
            </w:pPr>
            <w:r>
              <w:t>100</w:t>
            </w:r>
          </w:p>
        </w:tc>
        <w:tc>
          <w:tcPr>
            <w:tcW w:w="737" w:type="dxa"/>
          </w:tcPr>
          <w:p w:rsidR="00DD418A" w:rsidRDefault="00DD418A">
            <w:pPr>
              <w:pStyle w:val="ConsPlusNormal"/>
              <w:jc w:val="center"/>
            </w:pPr>
            <w:r>
              <w:t>100</w:t>
            </w:r>
          </w:p>
        </w:tc>
        <w:tc>
          <w:tcPr>
            <w:tcW w:w="963" w:type="dxa"/>
          </w:tcPr>
          <w:p w:rsidR="00DD418A" w:rsidRDefault="00DD418A">
            <w:pPr>
              <w:pStyle w:val="ConsPlusNormal"/>
              <w:jc w:val="center"/>
            </w:pPr>
            <w:r>
              <w:t>102,4</w:t>
            </w: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c>
          <w:tcPr>
            <w:tcW w:w="737" w:type="dxa"/>
          </w:tcPr>
          <w:p w:rsidR="00DD418A" w:rsidRDefault="00DD418A">
            <w:pPr>
              <w:pStyle w:val="ConsPlusNormal"/>
              <w:jc w:val="center"/>
            </w:pPr>
          </w:p>
        </w:tc>
      </w:tr>
    </w:tbl>
    <w:p w:rsidR="00DD418A" w:rsidRDefault="00DD418A">
      <w:pPr>
        <w:pStyle w:val="ConsPlusNormal"/>
        <w:jc w:val="both"/>
      </w:pPr>
    </w:p>
    <w:p w:rsidR="00DD418A" w:rsidRDefault="00DD418A">
      <w:pPr>
        <w:pStyle w:val="ConsPlusNormal"/>
        <w:jc w:val="right"/>
        <w:outlineLvl w:val="1"/>
      </w:pPr>
      <w:r>
        <w:t>Таблица 4</w:t>
      </w:r>
    </w:p>
    <w:p w:rsidR="00DD418A" w:rsidRDefault="00DD418A">
      <w:pPr>
        <w:pStyle w:val="ConsPlusNormal"/>
        <w:jc w:val="both"/>
      </w:pPr>
    </w:p>
    <w:p w:rsidR="00DD418A" w:rsidRDefault="00DD418A">
      <w:pPr>
        <w:pStyle w:val="ConsPlusTitle"/>
        <w:jc w:val="center"/>
      </w:pPr>
      <w:r>
        <w:t>СВЕДЕНИЯ</w:t>
      </w:r>
    </w:p>
    <w:p w:rsidR="00DD418A" w:rsidRDefault="00DD418A">
      <w:pPr>
        <w:pStyle w:val="ConsPlusTitle"/>
        <w:jc w:val="center"/>
      </w:pPr>
      <w:r>
        <w:t>о показателях (индикаторах), разрабатываемых в рамках</w:t>
      </w:r>
    </w:p>
    <w:p w:rsidR="00DD418A" w:rsidRDefault="00DD418A">
      <w:pPr>
        <w:pStyle w:val="ConsPlusTitle"/>
        <w:jc w:val="center"/>
      </w:pPr>
      <w:r>
        <w:t>Федерального плана статистических работ</w:t>
      </w:r>
    </w:p>
    <w:p w:rsidR="00DD418A" w:rsidRDefault="00DD418A">
      <w:pPr>
        <w:pStyle w:val="ConsPlusNormal"/>
        <w:jc w:val="both"/>
      </w:pPr>
    </w:p>
    <w:p w:rsidR="00DD418A" w:rsidRDefault="00DD418A">
      <w:pPr>
        <w:pStyle w:val="ConsPlusNormal"/>
        <w:jc w:val="center"/>
      </w:pPr>
      <w:r>
        <w:t xml:space="preserve">Утратили силу с 30 декабря 2019 года. - </w:t>
      </w:r>
      <w:hyperlink r:id="rId287" w:history="1">
        <w:r>
          <w:rPr>
            <w:color w:val="0000FF"/>
          </w:rPr>
          <w:t>Постановление</w:t>
        </w:r>
      </w:hyperlink>
    </w:p>
    <w:p w:rsidR="00DD418A" w:rsidRDefault="00DD418A">
      <w:pPr>
        <w:pStyle w:val="ConsPlusNormal"/>
        <w:jc w:val="center"/>
      </w:pPr>
      <w:r>
        <w:t>Правительства Ленинградской области от 30.12.2019 N 658.</w:t>
      </w:r>
    </w:p>
    <w:p w:rsidR="00DD418A" w:rsidRDefault="00DD418A">
      <w:pPr>
        <w:pStyle w:val="ConsPlusNormal"/>
        <w:jc w:val="both"/>
      </w:pPr>
    </w:p>
    <w:p w:rsidR="00DD418A" w:rsidRDefault="00DD418A">
      <w:pPr>
        <w:pStyle w:val="ConsPlusNormal"/>
        <w:jc w:val="right"/>
        <w:outlineLvl w:val="1"/>
      </w:pPr>
      <w:r>
        <w:t>Таблица 4а</w:t>
      </w:r>
    </w:p>
    <w:p w:rsidR="00DD418A" w:rsidRDefault="00DD418A">
      <w:pPr>
        <w:pStyle w:val="ConsPlusNormal"/>
        <w:jc w:val="both"/>
      </w:pPr>
    </w:p>
    <w:p w:rsidR="00DD418A" w:rsidRDefault="00DD418A">
      <w:pPr>
        <w:pStyle w:val="ConsPlusTitle"/>
        <w:jc w:val="center"/>
      </w:pPr>
      <w:r>
        <w:t>СВЕДЕНИЯ</w:t>
      </w:r>
    </w:p>
    <w:p w:rsidR="00DD418A" w:rsidRDefault="00DD418A">
      <w:pPr>
        <w:pStyle w:val="ConsPlusTitle"/>
        <w:jc w:val="center"/>
      </w:pPr>
      <w:r>
        <w:t>о порядке сбора информации и методике расчета показателя</w:t>
      </w:r>
    </w:p>
    <w:p w:rsidR="00DD418A" w:rsidRDefault="00DD418A">
      <w:pPr>
        <w:pStyle w:val="ConsPlusTitle"/>
        <w:jc w:val="center"/>
      </w:pPr>
      <w:r>
        <w:t>(идентификатора) государственной программы</w:t>
      </w:r>
    </w:p>
    <w:p w:rsidR="00DD418A" w:rsidRDefault="00DD418A">
      <w:pPr>
        <w:pStyle w:val="ConsPlusNormal"/>
        <w:jc w:val="center"/>
      </w:pPr>
      <w:r>
        <w:t xml:space="preserve">(в ред. </w:t>
      </w:r>
      <w:hyperlink r:id="rId288"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29.12.2018 N 557)</w:t>
      </w:r>
    </w:p>
    <w:p w:rsidR="00DD418A" w:rsidRDefault="00DD4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737"/>
        <w:gridCol w:w="1757"/>
        <w:gridCol w:w="1077"/>
        <w:gridCol w:w="1361"/>
        <w:gridCol w:w="2041"/>
        <w:gridCol w:w="1928"/>
        <w:gridCol w:w="1928"/>
        <w:gridCol w:w="907"/>
        <w:gridCol w:w="1020"/>
        <w:gridCol w:w="1219"/>
      </w:tblGrid>
      <w:tr w:rsidR="00DD418A">
        <w:tc>
          <w:tcPr>
            <w:tcW w:w="624" w:type="dxa"/>
          </w:tcPr>
          <w:p w:rsidR="00DD418A" w:rsidRDefault="00DD418A">
            <w:pPr>
              <w:pStyle w:val="ConsPlusNormal"/>
              <w:jc w:val="center"/>
            </w:pPr>
            <w:r>
              <w:t>N п/п</w:t>
            </w:r>
          </w:p>
        </w:tc>
        <w:tc>
          <w:tcPr>
            <w:tcW w:w="1928" w:type="dxa"/>
          </w:tcPr>
          <w:p w:rsidR="00DD418A" w:rsidRDefault="00DD418A">
            <w:pPr>
              <w:pStyle w:val="ConsPlusNormal"/>
              <w:jc w:val="center"/>
            </w:pPr>
            <w:r>
              <w:t>Наименование показателя</w:t>
            </w:r>
          </w:p>
        </w:tc>
        <w:tc>
          <w:tcPr>
            <w:tcW w:w="737" w:type="dxa"/>
          </w:tcPr>
          <w:p w:rsidR="00DD418A" w:rsidRDefault="00DD418A">
            <w:pPr>
              <w:pStyle w:val="ConsPlusNormal"/>
              <w:jc w:val="center"/>
            </w:pPr>
            <w:r>
              <w:t>Единица измерения</w:t>
            </w:r>
          </w:p>
        </w:tc>
        <w:tc>
          <w:tcPr>
            <w:tcW w:w="1757" w:type="dxa"/>
          </w:tcPr>
          <w:p w:rsidR="00DD418A" w:rsidRDefault="00DD418A">
            <w:pPr>
              <w:pStyle w:val="ConsPlusNormal"/>
              <w:jc w:val="center"/>
            </w:pPr>
            <w:r>
              <w:t>Определение показателя</w:t>
            </w:r>
          </w:p>
        </w:tc>
        <w:tc>
          <w:tcPr>
            <w:tcW w:w="1077" w:type="dxa"/>
          </w:tcPr>
          <w:p w:rsidR="00DD418A" w:rsidRDefault="00DD418A">
            <w:pPr>
              <w:pStyle w:val="ConsPlusNormal"/>
              <w:jc w:val="center"/>
            </w:pPr>
            <w:r>
              <w:t>Временные характеристики</w:t>
            </w:r>
          </w:p>
        </w:tc>
        <w:tc>
          <w:tcPr>
            <w:tcW w:w="3402" w:type="dxa"/>
            <w:gridSpan w:val="2"/>
          </w:tcPr>
          <w:p w:rsidR="00DD418A" w:rsidRDefault="00DD418A">
            <w:pPr>
              <w:pStyle w:val="ConsPlusNormal"/>
              <w:jc w:val="center"/>
            </w:pPr>
            <w:r>
              <w:t>Алгоритм формирования (формула) показателя и методические пояснения</w:t>
            </w:r>
          </w:p>
        </w:tc>
        <w:tc>
          <w:tcPr>
            <w:tcW w:w="1928" w:type="dxa"/>
          </w:tcPr>
          <w:p w:rsidR="00DD418A" w:rsidRDefault="00DD418A">
            <w:pPr>
              <w:pStyle w:val="ConsPlusNormal"/>
              <w:jc w:val="center"/>
            </w:pPr>
            <w:r>
              <w:t>Метод сбора и индекс формы отчетности</w:t>
            </w:r>
          </w:p>
        </w:tc>
        <w:tc>
          <w:tcPr>
            <w:tcW w:w="1928" w:type="dxa"/>
          </w:tcPr>
          <w:p w:rsidR="00DD418A" w:rsidRDefault="00DD418A">
            <w:pPr>
              <w:pStyle w:val="ConsPlusNormal"/>
              <w:jc w:val="center"/>
            </w:pPr>
            <w:r>
              <w:t>Объект и единица наблюдения</w:t>
            </w:r>
          </w:p>
        </w:tc>
        <w:tc>
          <w:tcPr>
            <w:tcW w:w="907" w:type="dxa"/>
          </w:tcPr>
          <w:p w:rsidR="00DD418A" w:rsidRDefault="00DD418A">
            <w:pPr>
              <w:pStyle w:val="ConsPlusNormal"/>
              <w:jc w:val="center"/>
            </w:pPr>
            <w:r>
              <w:t>Охват единиц совокупности</w:t>
            </w:r>
          </w:p>
        </w:tc>
        <w:tc>
          <w:tcPr>
            <w:tcW w:w="1020" w:type="dxa"/>
          </w:tcPr>
          <w:p w:rsidR="00DD418A" w:rsidRDefault="00DD418A">
            <w:pPr>
              <w:pStyle w:val="ConsPlusNormal"/>
              <w:jc w:val="center"/>
            </w:pPr>
            <w:r>
              <w:t>Ответственный за сбор данных по показателю</w:t>
            </w:r>
          </w:p>
        </w:tc>
        <w:tc>
          <w:tcPr>
            <w:tcW w:w="1219" w:type="dxa"/>
          </w:tcPr>
          <w:p w:rsidR="00DD418A" w:rsidRDefault="00DD418A">
            <w:pPr>
              <w:pStyle w:val="ConsPlusNormal"/>
              <w:jc w:val="center"/>
            </w:pPr>
            <w:r>
              <w:t>Реквизиты акта</w:t>
            </w:r>
          </w:p>
        </w:tc>
      </w:tr>
      <w:tr w:rsidR="00DD418A">
        <w:tc>
          <w:tcPr>
            <w:tcW w:w="624" w:type="dxa"/>
          </w:tcPr>
          <w:p w:rsidR="00DD418A" w:rsidRDefault="00DD418A">
            <w:pPr>
              <w:pStyle w:val="ConsPlusNormal"/>
              <w:jc w:val="center"/>
            </w:pPr>
            <w:r>
              <w:t>1</w:t>
            </w:r>
          </w:p>
        </w:tc>
        <w:tc>
          <w:tcPr>
            <w:tcW w:w="1928" w:type="dxa"/>
          </w:tcPr>
          <w:p w:rsidR="00DD418A" w:rsidRDefault="00DD418A">
            <w:pPr>
              <w:pStyle w:val="ConsPlusNormal"/>
              <w:jc w:val="center"/>
            </w:pPr>
            <w:r>
              <w:t>2</w:t>
            </w:r>
          </w:p>
        </w:tc>
        <w:tc>
          <w:tcPr>
            <w:tcW w:w="737" w:type="dxa"/>
          </w:tcPr>
          <w:p w:rsidR="00DD418A" w:rsidRDefault="00DD418A">
            <w:pPr>
              <w:pStyle w:val="ConsPlusNormal"/>
              <w:jc w:val="center"/>
            </w:pPr>
            <w:r>
              <w:t>3</w:t>
            </w:r>
          </w:p>
        </w:tc>
        <w:tc>
          <w:tcPr>
            <w:tcW w:w="1757" w:type="dxa"/>
          </w:tcPr>
          <w:p w:rsidR="00DD418A" w:rsidRDefault="00DD418A">
            <w:pPr>
              <w:pStyle w:val="ConsPlusNormal"/>
              <w:jc w:val="center"/>
            </w:pPr>
            <w:r>
              <w:t>4</w:t>
            </w:r>
          </w:p>
        </w:tc>
        <w:tc>
          <w:tcPr>
            <w:tcW w:w="1077" w:type="dxa"/>
          </w:tcPr>
          <w:p w:rsidR="00DD418A" w:rsidRDefault="00DD418A">
            <w:pPr>
              <w:pStyle w:val="ConsPlusNormal"/>
              <w:jc w:val="center"/>
            </w:pPr>
            <w:r>
              <w:t>5</w:t>
            </w:r>
          </w:p>
        </w:tc>
        <w:tc>
          <w:tcPr>
            <w:tcW w:w="3402" w:type="dxa"/>
            <w:gridSpan w:val="2"/>
          </w:tcPr>
          <w:p w:rsidR="00DD418A" w:rsidRDefault="00DD418A">
            <w:pPr>
              <w:pStyle w:val="ConsPlusNormal"/>
              <w:jc w:val="center"/>
            </w:pPr>
            <w:r>
              <w:t>6</w:t>
            </w:r>
          </w:p>
        </w:tc>
        <w:tc>
          <w:tcPr>
            <w:tcW w:w="1928" w:type="dxa"/>
          </w:tcPr>
          <w:p w:rsidR="00DD418A" w:rsidRDefault="00DD418A">
            <w:pPr>
              <w:pStyle w:val="ConsPlusNormal"/>
              <w:jc w:val="center"/>
            </w:pPr>
            <w:r>
              <w:t>7</w:t>
            </w:r>
          </w:p>
        </w:tc>
        <w:tc>
          <w:tcPr>
            <w:tcW w:w="1928" w:type="dxa"/>
          </w:tcPr>
          <w:p w:rsidR="00DD418A" w:rsidRDefault="00DD418A">
            <w:pPr>
              <w:pStyle w:val="ConsPlusNormal"/>
              <w:jc w:val="center"/>
            </w:pPr>
            <w:r>
              <w:t>8</w:t>
            </w:r>
          </w:p>
        </w:tc>
        <w:tc>
          <w:tcPr>
            <w:tcW w:w="907" w:type="dxa"/>
          </w:tcPr>
          <w:p w:rsidR="00DD418A" w:rsidRDefault="00DD418A">
            <w:pPr>
              <w:pStyle w:val="ConsPlusNormal"/>
              <w:jc w:val="center"/>
            </w:pPr>
            <w:r>
              <w:t>9</w:t>
            </w:r>
          </w:p>
        </w:tc>
        <w:tc>
          <w:tcPr>
            <w:tcW w:w="1020" w:type="dxa"/>
          </w:tcPr>
          <w:p w:rsidR="00DD418A" w:rsidRDefault="00DD418A">
            <w:pPr>
              <w:pStyle w:val="ConsPlusNormal"/>
              <w:jc w:val="center"/>
            </w:pPr>
            <w:r>
              <w:t>10</w:t>
            </w:r>
          </w:p>
        </w:tc>
        <w:tc>
          <w:tcPr>
            <w:tcW w:w="1219" w:type="dxa"/>
          </w:tcPr>
          <w:p w:rsidR="00DD418A" w:rsidRDefault="00DD418A">
            <w:pPr>
              <w:pStyle w:val="ConsPlusNormal"/>
              <w:jc w:val="center"/>
            </w:pPr>
            <w:r>
              <w:t>11</w:t>
            </w:r>
          </w:p>
        </w:tc>
      </w:tr>
      <w:tr w:rsidR="00DD418A">
        <w:tc>
          <w:tcPr>
            <w:tcW w:w="624" w:type="dxa"/>
            <w:vMerge w:val="restart"/>
            <w:tcBorders>
              <w:bottom w:val="nil"/>
            </w:tcBorders>
          </w:tcPr>
          <w:p w:rsidR="00DD418A" w:rsidRDefault="00DD418A">
            <w:pPr>
              <w:pStyle w:val="ConsPlusNormal"/>
              <w:jc w:val="center"/>
            </w:pPr>
            <w:r>
              <w:lastRenderedPageBreak/>
              <w:t>1</w:t>
            </w:r>
          </w:p>
        </w:tc>
        <w:tc>
          <w:tcPr>
            <w:tcW w:w="1928" w:type="dxa"/>
            <w:vMerge w:val="restart"/>
            <w:tcBorders>
              <w:bottom w:val="nil"/>
            </w:tcBorders>
          </w:tcPr>
          <w:p w:rsidR="00DD418A" w:rsidRDefault="00DD418A">
            <w:pPr>
              <w:pStyle w:val="ConsPlusNormal"/>
            </w:pPr>
            <w:r>
              <w:t>Количество посещений общедоступных библиотек Ленинградской области (на 1 тыс. населения)</w:t>
            </w:r>
          </w:p>
        </w:tc>
        <w:tc>
          <w:tcPr>
            <w:tcW w:w="737" w:type="dxa"/>
            <w:vMerge w:val="restart"/>
            <w:tcBorders>
              <w:bottom w:val="nil"/>
            </w:tcBorders>
          </w:tcPr>
          <w:p w:rsidR="00DD418A" w:rsidRDefault="00DD418A">
            <w:pPr>
              <w:pStyle w:val="ConsPlusNormal"/>
              <w:jc w:val="center"/>
            </w:pPr>
            <w:r>
              <w:t>Единиц</w:t>
            </w:r>
          </w:p>
        </w:tc>
        <w:tc>
          <w:tcPr>
            <w:tcW w:w="1757" w:type="dxa"/>
            <w:vMerge w:val="restart"/>
            <w:tcBorders>
              <w:bottom w:val="nil"/>
            </w:tcBorders>
          </w:tcPr>
          <w:p w:rsidR="00DD418A" w:rsidRDefault="00DD418A">
            <w:pPr>
              <w:pStyle w:val="ConsPlusNormal"/>
            </w:pPr>
            <w:r>
              <w:t>Показатель отражает количество посещений общедоступных библиотек, приходящихся на тысячу жителей Ленинградской области</w:t>
            </w:r>
          </w:p>
        </w:tc>
        <w:tc>
          <w:tcPr>
            <w:tcW w:w="1077" w:type="dxa"/>
            <w:vMerge w:val="restart"/>
            <w:tcBorders>
              <w:bottom w:val="nil"/>
            </w:tcBorders>
          </w:tcPr>
          <w:p w:rsidR="00DD418A" w:rsidRDefault="00DD418A">
            <w:pPr>
              <w:pStyle w:val="ConsPlusNormal"/>
              <w:jc w:val="center"/>
            </w:pPr>
            <w:r>
              <w:t>Год</w:t>
            </w:r>
          </w:p>
        </w:tc>
        <w:tc>
          <w:tcPr>
            <w:tcW w:w="1361" w:type="dxa"/>
            <w:vMerge w:val="restart"/>
            <w:tcBorders>
              <w:bottom w:val="nil"/>
            </w:tcBorders>
          </w:tcPr>
          <w:p w:rsidR="00DD418A" w:rsidRDefault="00DD418A">
            <w:pPr>
              <w:pStyle w:val="ConsPlusNormal"/>
            </w:pPr>
            <w:r>
              <w:t>И1 = Пбибл : ЧН x 1000</w:t>
            </w:r>
          </w:p>
        </w:tc>
        <w:tc>
          <w:tcPr>
            <w:tcW w:w="2041" w:type="dxa"/>
            <w:vMerge w:val="restart"/>
          </w:tcPr>
          <w:p w:rsidR="00DD418A" w:rsidRDefault="00DD418A">
            <w:pPr>
              <w:pStyle w:val="ConsPlusNormal"/>
            </w:pPr>
            <w:r>
              <w:t>Пбибл - число посещений общедоступных библиотек (включая библиотеки, являющиеся структурными подразделениями учреждений, осуществляющих библиотечную деятельность), единиц</w:t>
            </w:r>
          </w:p>
        </w:tc>
        <w:tc>
          <w:tcPr>
            <w:tcW w:w="1928" w:type="dxa"/>
          </w:tcPr>
          <w:p w:rsidR="00DD418A" w:rsidRDefault="00DD418A">
            <w:pPr>
              <w:pStyle w:val="ConsPlusNormal"/>
            </w:pPr>
            <w:r>
              <w:t>Периодическая отчетность</w:t>
            </w:r>
          </w:p>
        </w:tc>
        <w:tc>
          <w:tcPr>
            <w:tcW w:w="1928" w:type="dxa"/>
            <w:vMerge w:val="restart"/>
          </w:tcPr>
          <w:p w:rsidR="00DD418A" w:rsidRDefault="00DD418A">
            <w:pPr>
              <w:pStyle w:val="ConsPlusNormal"/>
            </w:pPr>
            <w:r>
              <w:t>Общедоступные библиотеки Ленинградской области, включая библиотеки, являющиеся структурными подразделениями учреждений иного типа</w:t>
            </w:r>
          </w:p>
        </w:tc>
        <w:tc>
          <w:tcPr>
            <w:tcW w:w="907" w:type="dxa"/>
            <w:vMerge w:val="restart"/>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r>
              <w:t>Комитет по культуре и туризму Ленинградской области</w:t>
            </w:r>
          </w:p>
        </w:tc>
        <w:tc>
          <w:tcPr>
            <w:tcW w:w="1219" w:type="dxa"/>
            <w:vMerge w:val="restart"/>
            <w:tcBorders>
              <w:bottom w:val="nil"/>
            </w:tcBorders>
          </w:tcPr>
          <w:p w:rsidR="00DD418A" w:rsidRDefault="00DD418A">
            <w:pPr>
              <w:pStyle w:val="ConsPlusNormal"/>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Форма статистического наблюдения N 6-нк (свод)</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val="restart"/>
            <w:tcBorders>
              <w:bottom w:val="nil"/>
            </w:tcBorders>
          </w:tcPr>
          <w:p w:rsidR="00DD418A" w:rsidRDefault="00DD418A">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DD418A" w:rsidRDefault="00DD418A">
            <w:pPr>
              <w:pStyle w:val="ConsPlusNormal"/>
            </w:pPr>
            <w:r>
              <w:t>Периодическая отчетность</w:t>
            </w:r>
          </w:p>
        </w:tc>
        <w:tc>
          <w:tcPr>
            <w:tcW w:w="1928" w:type="dxa"/>
            <w:vMerge w:val="restart"/>
            <w:tcBorders>
              <w:bottom w:val="nil"/>
            </w:tcBorders>
          </w:tcPr>
          <w:p w:rsidR="00DD418A" w:rsidRDefault="00DD418A">
            <w:pPr>
              <w:pStyle w:val="ConsPlusNormal"/>
            </w:pPr>
          </w:p>
        </w:tc>
        <w:tc>
          <w:tcPr>
            <w:tcW w:w="907" w:type="dxa"/>
            <w:vMerge w:val="restart"/>
            <w:tcBorders>
              <w:bottom w:val="nil"/>
            </w:tcBorders>
          </w:tcPr>
          <w:p w:rsidR="00DD418A" w:rsidRDefault="00DD418A">
            <w:pPr>
              <w:pStyle w:val="ConsPlusNormal"/>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Данные Петростата</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30.12.2020 N 890)</w:t>
            </w:r>
          </w:p>
        </w:tc>
      </w:tr>
      <w:tr w:rsidR="00DD418A">
        <w:tc>
          <w:tcPr>
            <w:tcW w:w="624" w:type="dxa"/>
            <w:vMerge w:val="restart"/>
            <w:tcBorders>
              <w:bottom w:val="nil"/>
            </w:tcBorders>
          </w:tcPr>
          <w:p w:rsidR="00DD418A" w:rsidRDefault="00DD418A">
            <w:pPr>
              <w:pStyle w:val="ConsPlusNormal"/>
              <w:jc w:val="center"/>
            </w:pPr>
            <w:r>
              <w:t>1.1</w:t>
            </w:r>
          </w:p>
        </w:tc>
        <w:tc>
          <w:tcPr>
            <w:tcW w:w="1928" w:type="dxa"/>
            <w:vMerge w:val="restart"/>
            <w:tcBorders>
              <w:bottom w:val="nil"/>
            </w:tcBorders>
          </w:tcPr>
          <w:p w:rsidR="00DD418A" w:rsidRDefault="00DD418A">
            <w:pPr>
              <w:pStyle w:val="ConsPlusNormal"/>
            </w:pPr>
            <w:r>
              <w:t>Количество посещений общедоступных библиотек Ленинградской области</w:t>
            </w:r>
          </w:p>
        </w:tc>
        <w:tc>
          <w:tcPr>
            <w:tcW w:w="737" w:type="dxa"/>
            <w:vMerge w:val="restart"/>
            <w:tcBorders>
              <w:bottom w:val="nil"/>
            </w:tcBorders>
          </w:tcPr>
          <w:p w:rsidR="00DD418A" w:rsidRDefault="00DD418A">
            <w:pPr>
              <w:pStyle w:val="ConsPlusNormal"/>
              <w:jc w:val="center"/>
            </w:pPr>
            <w:r>
              <w:t>Тыс. ед.</w:t>
            </w:r>
          </w:p>
        </w:tc>
        <w:tc>
          <w:tcPr>
            <w:tcW w:w="1757" w:type="dxa"/>
            <w:vMerge w:val="restart"/>
            <w:tcBorders>
              <w:bottom w:val="nil"/>
            </w:tcBorders>
          </w:tcPr>
          <w:p w:rsidR="00DD418A" w:rsidRDefault="00DD418A">
            <w:pPr>
              <w:pStyle w:val="ConsPlusNormal"/>
            </w:pPr>
            <w:r>
              <w:t>Показатель отражает количество посещений общедоступных библиотек</w:t>
            </w:r>
          </w:p>
        </w:tc>
        <w:tc>
          <w:tcPr>
            <w:tcW w:w="1077" w:type="dxa"/>
            <w:vMerge w:val="restart"/>
            <w:tcBorders>
              <w:bottom w:val="nil"/>
            </w:tcBorders>
          </w:tcPr>
          <w:p w:rsidR="00DD418A" w:rsidRDefault="00DD418A">
            <w:pPr>
              <w:pStyle w:val="ConsPlusNormal"/>
              <w:jc w:val="center"/>
            </w:pPr>
            <w:r>
              <w:t>Год</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Периодическая отчетность</w:t>
            </w:r>
          </w:p>
        </w:tc>
        <w:tc>
          <w:tcPr>
            <w:tcW w:w="1928" w:type="dxa"/>
            <w:vMerge w:val="restart"/>
            <w:tcBorders>
              <w:bottom w:val="nil"/>
            </w:tcBorders>
          </w:tcPr>
          <w:p w:rsidR="00DD418A" w:rsidRDefault="00DD418A">
            <w:pPr>
              <w:pStyle w:val="ConsPlusNormal"/>
            </w:pPr>
            <w:r>
              <w:t xml:space="preserve">Общедоступные библиотеки Ленинградской области, включая библиотеки, являющиеся структурными </w:t>
            </w:r>
            <w:r>
              <w:lastRenderedPageBreak/>
              <w:t>подразделениями учреждений культуры иного типа</w:t>
            </w:r>
          </w:p>
        </w:tc>
        <w:tc>
          <w:tcPr>
            <w:tcW w:w="907" w:type="dxa"/>
            <w:vMerge w:val="restart"/>
            <w:tcBorders>
              <w:bottom w:val="nil"/>
            </w:tcBorders>
          </w:tcPr>
          <w:p w:rsidR="00DD418A" w:rsidRDefault="00DD418A">
            <w:pPr>
              <w:pStyle w:val="ConsPlusNormal"/>
            </w:pPr>
            <w:r>
              <w:lastRenderedPageBreak/>
              <w:t>Сплошной</w:t>
            </w:r>
          </w:p>
        </w:tc>
        <w:tc>
          <w:tcPr>
            <w:tcW w:w="1020" w:type="dxa"/>
            <w:vMerge w:val="restart"/>
            <w:tcBorders>
              <w:bottom w:val="nil"/>
            </w:tcBorders>
          </w:tcPr>
          <w:p w:rsidR="00DD418A" w:rsidRDefault="00DD418A">
            <w:pPr>
              <w:pStyle w:val="ConsPlusNormal"/>
            </w:pPr>
            <w:r>
              <w:t>Росстат</w:t>
            </w:r>
          </w:p>
        </w:tc>
        <w:tc>
          <w:tcPr>
            <w:tcW w:w="1219" w:type="dxa"/>
            <w:vMerge w:val="restart"/>
            <w:tcBorders>
              <w:bottom w:val="nil"/>
            </w:tcBorders>
          </w:tcPr>
          <w:p w:rsidR="00DD418A" w:rsidRDefault="00DD418A">
            <w:pPr>
              <w:pStyle w:val="ConsPlusNormal"/>
            </w:pPr>
            <w:hyperlink r:id="rId290" w:history="1">
              <w:r>
                <w:rPr>
                  <w:color w:val="0000FF"/>
                </w:rPr>
                <w:t>Приказ</w:t>
              </w:r>
            </w:hyperlink>
            <w:r>
              <w:t xml:space="preserve"> Росстата от 7 августа 2019 года N 438</w:t>
            </w: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Форма статистического наблюдения N 6-нк (свод)</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lastRenderedPageBreak/>
              <w:t xml:space="preserve">(в ред. </w:t>
            </w:r>
            <w:hyperlink r:id="rId291" w:history="1">
              <w:r>
                <w:rPr>
                  <w:color w:val="0000FF"/>
                </w:rPr>
                <w:t>Постановления</w:t>
              </w:r>
            </w:hyperlink>
            <w:r>
              <w:t xml:space="preserve"> Правительства Ленинградской области от 30.12.2019 N 658)</w:t>
            </w:r>
          </w:p>
        </w:tc>
      </w:tr>
      <w:tr w:rsidR="00DD418A">
        <w:tc>
          <w:tcPr>
            <w:tcW w:w="624" w:type="dxa"/>
            <w:vMerge w:val="restart"/>
            <w:tcBorders>
              <w:bottom w:val="nil"/>
            </w:tcBorders>
          </w:tcPr>
          <w:p w:rsidR="00DD418A" w:rsidRDefault="00DD418A">
            <w:pPr>
              <w:pStyle w:val="ConsPlusNormal"/>
              <w:jc w:val="center"/>
            </w:pPr>
            <w:r>
              <w:t>1.2</w:t>
            </w:r>
          </w:p>
        </w:tc>
        <w:tc>
          <w:tcPr>
            <w:tcW w:w="1928" w:type="dxa"/>
            <w:vMerge w:val="restart"/>
            <w:tcBorders>
              <w:bottom w:val="nil"/>
            </w:tcBorders>
          </w:tcPr>
          <w:p w:rsidR="00DD418A" w:rsidRDefault="00DD418A">
            <w:pPr>
              <w:pStyle w:val="ConsPlusNormal"/>
            </w:pPr>
            <w:r>
              <w:t>Объем книжного фонда общедоступных библиотек Ленинградской области</w:t>
            </w:r>
          </w:p>
        </w:tc>
        <w:tc>
          <w:tcPr>
            <w:tcW w:w="737" w:type="dxa"/>
            <w:vMerge w:val="restart"/>
            <w:tcBorders>
              <w:bottom w:val="nil"/>
            </w:tcBorders>
          </w:tcPr>
          <w:p w:rsidR="00DD418A" w:rsidRDefault="00DD418A">
            <w:pPr>
              <w:pStyle w:val="ConsPlusNormal"/>
              <w:jc w:val="center"/>
            </w:pPr>
            <w:r>
              <w:t>Тыс. экз.</w:t>
            </w:r>
          </w:p>
        </w:tc>
        <w:tc>
          <w:tcPr>
            <w:tcW w:w="1757" w:type="dxa"/>
            <w:vMerge w:val="restart"/>
            <w:tcBorders>
              <w:bottom w:val="nil"/>
            </w:tcBorders>
          </w:tcPr>
          <w:p w:rsidR="00DD418A" w:rsidRDefault="00DD418A">
            <w:pPr>
              <w:pStyle w:val="ConsPlusNormal"/>
            </w:pPr>
            <w:r>
              <w:t>Показатель отражает объем книжного фонда общедоступных библиотек Ленинградской области, сложившийся на конец года</w:t>
            </w:r>
          </w:p>
        </w:tc>
        <w:tc>
          <w:tcPr>
            <w:tcW w:w="1077" w:type="dxa"/>
            <w:vMerge w:val="restart"/>
            <w:tcBorders>
              <w:bottom w:val="nil"/>
            </w:tcBorders>
          </w:tcPr>
          <w:p w:rsidR="00DD418A" w:rsidRDefault="00DD418A">
            <w:pPr>
              <w:pStyle w:val="ConsPlusNormal"/>
              <w:jc w:val="center"/>
            </w:pPr>
            <w:r>
              <w:t>На конец года</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Периодическая отчетность</w:t>
            </w:r>
          </w:p>
        </w:tc>
        <w:tc>
          <w:tcPr>
            <w:tcW w:w="1928" w:type="dxa"/>
            <w:vMerge w:val="restart"/>
            <w:tcBorders>
              <w:bottom w:val="nil"/>
            </w:tcBorders>
          </w:tcPr>
          <w:p w:rsidR="00DD418A" w:rsidRDefault="00DD418A">
            <w:pPr>
              <w:pStyle w:val="ConsPlusNormal"/>
            </w:pPr>
            <w:r>
              <w:t>Общедоступные библиотеки Ленинградской области, включая библиотеки, являющиеся структурными подразделениями учреждений культуры иного типа</w:t>
            </w:r>
          </w:p>
        </w:tc>
        <w:tc>
          <w:tcPr>
            <w:tcW w:w="907" w:type="dxa"/>
            <w:vMerge w:val="restart"/>
            <w:tcBorders>
              <w:bottom w:val="nil"/>
            </w:tcBorders>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r>
              <w:t>Росстат</w:t>
            </w:r>
          </w:p>
        </w:tc>
        <w:tc>
          <w:tcPr>
            <w:tcW w:w="1219" w:type="dxa"/>
            <w:vMerge w:val="restart"/>
            <w:tcBorders>
              <w:bottom w:val="nil"/>
            </w:tcBorders>
          </w:tcPr>
          <w:p w:rsidR="00DD418A" w:rsidRDefault="00DD418A">
            <w:pPr>
              <w:pStyle w:val="ConsPlusNormal"/>
            </w:pPr>
            <w:hyperlink r:id="rId292" w:history="1">
              <w:r>
                <w:rPr>
                  <w:color w:val="0000FF"/>
                </w:rPr>
                <w:t>Приказ</w:t>
              </w:r>
            </w:hyperlink>
            <w:r>
              <w:t xml:space="preserve"> Росстата от 7 августа 2019 года N 438</w:t>
            </w: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Форма статистического наблюдения N 6-нк (свод)</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30.12.2019 N 658)</w:t>
            </w:r>
          </w:p>
        </w:tc>
      </w:tr>
      <w:tr w:rsidR="00DD418A">
        <w:tc>
          <w:tcPr>
            <w:tcW w:w="624" w:type="dxa"/>
            <w:vMerge w:val="restart"/>
            <w:tcBorders>
              <w:bottom w:val="nil"/>
            </w:tcBorders>
          </w:tcPr>
          <w:p w:rsidR="00DD418A" w:rsidRDefault="00DD418A">
            <w:pPr>
              <w:pStyle w:val="ConsPlusNormal"/>
              <w:jc w:val="center"/>
            </w:pPr>
            <w:r>
              <w:t>1.3</w:t>
            </w:r>
          </w:p>
        </w:tc>
        <w:tc>
          <w:tcPr>
            <w:tcW w:w="1928" w:type="dxa"/>
            <w:vMerge w:val="restart"/>
            <w:tcBorders>
              <w:bottom w:val="nil"/>
            </w:tcBorders>
          </w:tcPr>
          <w:p w:rsidR="00DD418A" w:rsidRDefault="00DD418A">
            <w:pPr>
              <w:pStyle w:val="ConsPlusNormal"/>
            </w:pPr>
            <w:r>
              <w:t>Численность участников библиотечных проектов государственных библиотек Ленинградской области</w:t>
            </w:r>
          </w:p>
        </w:tc>
        <w:tc>
          <w:tcPr>
            <w:tcW w:w="737" w:type="dxa"/>
            <w:vMerge w:val="restart"/>
            <w:tcBorders>
              <w:bottom w:val="nil"/>
            </w:tcBorders>
          </w:tcPr>
          <w:p w:rsidR="00DD418A" w:rsidRDefault="00DD418A">
            <w:pPr>
              <w:pStyle w:val="ConsPlusNormal"/>
              <w:jc w:val="center"/>
            </w:pPr>
            <w:r>
              <w:t>Тыс. чел.</w:t>
            </w:r>
          </w:p>
        </w:tc>
        <w:tc>
          <w:tcPr>
            <w:tcW w:w="1757" w:type="dxa"/>
            <w:vMerge w:val="restart"/>
            <w:tcBorders>
              <w:bottom w:val="nil"/>
            </w:tcBorders>
          </w:tcPr>
          <w:p w:rsidR="00DD418A" w:rsidRDefault="00DD418A">
            <w:pPr>
              <w:pStyle w:val="ConsPlusNormal"/>
            </w:pPr>
            <w:r>
              <w:t xml:space="preserve">Показатель отражает количество человек, принявших участие в библиотечных проектах, реализованных государственными библиотеками Ленинградской </w:t>
            </w:r>
            <w:r>
              <w:lastRenderedPageBreak/>
              <w:t>области</w:t>
            </w:r>
          </w:p>
        </w:tc>
        <w:tc>
          <w:tcPr>
            <w:tcW w:w="1077" w:type="dxa"/>
            <w:vMerge w:val="restart"/>
            <w:tcBorders>
              <w:bottom w:val="nil"/>
            </w:tcBorders>
          </w:tcPr>
          <w:p w:rsidR="00DD418A" w:rsidRDefault="00DD418A">
            <w:pPr>
              <w:pStyle w:val="ConsPlusNormal"/>
              <w:jc w:val="center"/>
            </w:pPr>
            <w:r>
              <w:lastRenderedPageBreak/>
              <w:t>Год</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Borders>
              <w:bottom w:val="nil"/>
            </w:tcBorders>
          </w:tcPr>
          <w:p w:rsidR="00DD418A" w:rsidRDefault="00DD418A">
            <w:pPr>
              <w:pStyle w:val="ConsPlusNormal"/>
            </w:pPr>
            <w:r>
              <w:t>Государственные библиотеки Ленинградской области</w:t>
            </w:r>
          </w:p>
        </w:tc>
        <w:tc>
          <w:tcPr>
            <w:tcW w:w="907" w:type="dxa"/>
            <w:vMerge w:val="restart"/>
            <w:tcBorders>
              <w:bottom w:val="nil"/>
            </w:tcBorders>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r>
              <w:t>Комитет по культуре и туризму Ленинградской области</w:t>
            </w:r>
          </w:p>
        </w:tc>
        <w:tc>
          <w:tcPr>
            <w:tcW w:w="1219" w:type="dxa"/>
            <w:vMerge w:val="restart"/>
            <w:tcBorders>
              <w:bottom w:val="nil"/>
            </w:tcBorders>
          </w:tcPr>
          <w:p w:rsidR="00DD418A" w:rsidRDefault="00DD418A">
            <w:pPr>
              <w:pStyle w:val="ConsPlusNormal"/>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Отчеты ГКУК "Ленинградская областная универсальная научная библиотека", ГКУК "Ленинградская областная детская библиотека"</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lastRenderedPageBreak/>
              <w:t xml:space="preserve">(в ред. </w:t>
            </w:r>
            <w:hyperlink r:id="rId294"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16527"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8"/>
              <w:gridCol w:w="127"/>
              <w:gridCol w:w="16081"/>
              <w:gridCol w:w="127"/>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both"/>
                  </w:pPr>
                  <w:hyperlink r:id="rId295" w:history="1">
                    <w:r>
                      <w:rPr>
                        <w:color w:val="0000FF"/>
                      </w:rPr>
                      <w:t>Постановлением</w:t>
                    </w:r>
                  </w:hyperlink>
                  <w:r>
                    <w:rPr>
                      <w:color w:val="392C69"/>
                    </w:rPr>
                    <w:t xml:space="preserve"> Правительства Ленинградской области от 30.12.2020 N 890 в п. 2</w:t>
                  </w:r>
                </w:p>
                <w:p w:rsidR="00DD418A" w:rsidRDefault="00DD418A">
                  <w:pPr>
                    <w:pStyle w:val="ConsPlusNormal"/>
                    <w:jc w:val="both"/>
                  </w:pPr>
                  <w:r>
                    <w:rPr>
                      <w:color w:val="392C69"/>
                    </w:rPr>
                    <w:t>слова "комитет по культуре и туризму" заменены словами "комитет по сохранению</w:t>
                  </w:r>
                </w:p>
                <w:p w:rsidR="00DD418A" w:rsidRDefault="00DD418A">
                  <w:pPr>
                    <w:pStyle w:val="ConsPlusNormal"/>
                    <w:jc w:val="both"/>
                  </w:pPr>
                  <w:r>
                    <w:rPr>
                      <w:color w:val="392C69"/>
                    </w:rPr>
                    <w:t>культурного наследия".</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spacing w:after="1" w:line="0" w:lineRule="atLeast"/>
            </w:pPr>
          </w:p>
        </w:tc>
      </w:tr>
      <w:tr w:rsidR="00DD418A">
        <w:tblPrEx>
          <w:tblBorders>
            <w:insideH w:val="nil"/>
          </w:tblBorders>
        </w:tblPrEx>
        <w:tc>
          <w:tcPr>
            <w:tcW w:w="624" w:type="dxa"/>
            <w:vMerge w:val="restart"/>
            <w:tcBorders>
              <w:top w:val="nil"/>
              <w:bottom w:val="nil"/>
            </w:tcBorders>
          </w:tcPr>
          <w:p w:rsidR="00DD418A" w:rsidRDefault="00DD418A">
            <w:pPr>
              <w:pStyle w:val="ConsPlusNormal"/>
              <w:jc w:val="center"/>
            </w:pPr>
            <w:r>
              <w:t>2</w:t>
            </w:r>
          </w:p>
        </w:tc>
        <w:tc>
          <w:tcPr>
            <w:tcW w:w="1928" w:type="dxa"/>
            <w:vMerge w:val="restart"/>
            <w:tcBorders>
              <w:top w:val="nil"/>
              <w:bottom w:val="nil"/>
            </w:tcBorders>
          </w:tcPr>
          <w:p w:rsidR="00DD418A" w:rsidRDefault="00DD418A">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737" w:type="dxa"/>
            <w:vMerge w:val="restart"/>
            <w:tcBorders>
              <w:top w:val="nil"/>
              <w:bottom w:val="nil"/>
            </w:tcBorders>
          </w:tcPr>
          <w:p w:rsidR="00DD418A" w:rsidRDefault="00DD418A">
            <w:pPr>
              <w:pStyle w:val="ConsPlusNormal"/>
              <w:jc w:val="center"/>
            </w:pPr>
            <w:r>
              <w:t>Процент</w:t>
            </w:r>
          </w:p>
        </w:tc>
        <w:tc>
          <w:tcPr>
            <w:tcW w:w="1757" w:type="dxa"/>
            <w:vMerge w:val="restart"/>
            <w:tcBorders>
              <w:top w:val="nil"/>
              <w:bottom w:val="nil"/>
            </w:tcBorders>
          </w:tcPr>
          <w:p w:rsidR="00DD418A" w:rsidRDefault="00DD418A">
            <w:pPr>
              <w:pStyle w:val="ConsPlusNormal"/>
            </w:pPr>
            <w:r>
              <w:t xml:space="preserve">Показатель отражает долю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w:t>
            </w:r>
            <w:r>
              <w:lastRenderedPageBreak/>
              <w:t>области, в отношении которых Ленинградская область имеет право осуществлять финансирование работ по их сохранению</w:t>
            </w:r>
          </w:p>
        </w:tc>
        <w:tc>
          <w:tcPr>
            <w:tcW w:w="1077" w:type="dxa"/>
            <w:vMerge w:val="restart"/>
            <w:tcBorders>
              <w:top w:val="nil"/>
              <w:bottom w:val="nil"/>
            </w:tcBorders>
          </w:tcPr>
          <w:p w:rsidR="00DD418A" w:rsidRDefault="00DD418A">
            <w:pPr>
              <w:pStyle w:val="ConsPlusNormal"/>
              <w:jc w:val="center"/>
            </w:pPr>
            <w:r>
              <w:lastRenderedPageBreak/>
              <w:t>На конец года</w:t>
            </w:r>
          </w:p>
        </w:tc>
        <w:tc>
          <w:tcPr>
            <w:tcW w:w="1361" w:type="dxa"/>
            <w:vMerge w:val="restart"/>
            <w:tcBorders>
              <w:top w:val="nil"/>
              <w:bottom w:val="nil"/>
            </w:tcBorders>
          </w:tcPr>
          <w:p w:rsidR="00DD418A" w:rsidRDefault="00DD418A">
            <w:pPr>
              <w:pStyle w:val="ConsPlusNormal"/>
            </w:pPr>
            <w:r>
              <w:t>И2 = (Офу + Офр) : (Оф + Ор) x 100%</w:t>
            </w:r>
          </w:p>
        </w:tc>
        <w:tc>
          <w:tcPr>
            <w:tcW w:w="2041" w:type="dxa"/>
            <w:tcBorders>
              <w:top w:val="nil"/>
            </w:tcBorders>
          </w:tcPr>
          <w:p w:rsidR="00DD418A" w:rsidRDefault="00DD418A">
            <w:pPr>
              <w:pStyle w:val="ConsPlusNormal"/>
            </w:pPr>
            <w:r>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tc>
        <w:tc>
          <w:tcPr>
            <w:tcW w:w="1928" w:type="dxa"/>
            <w:tcBorders>
              <w:top w:val="nil"/>
            </w:tcBorders>
          </w:tcPr>
          <w:p w:rsidR="00DD418A" w:rsidRDefault="00DD418A">
            <w:pPr>
              <w:pStyle w:val="ConsPlusNormal"/>
            </w:pPr>
            <w:r>
              <w:t>Административная информация</w:t>
            </w:r>
          </w:p>
        </w:tc>
        <w:tc>
          <w:tcPr>
            <w:tcW w:w="1928" w:type="dxa"/>
            <w:vMerge w:val="restart"/>
            <w:tcBorders>
              <w:top w:val="nil"/>
              <w:bottom w:val="nil"/>
            </w:tcBorders>
          </w:tcPr>
          <w:p w:rsidR="00DD418A" w:rsidRDefault="00DD418A">
            <w:pPr>
              <w:pStyle w:val="ConsPlusNormal"/>
            </w:pPr>
            <w:r>
              <w:t>Объекты культурного наследия федерального и регионального значения, расположенные на территории Ленинградской области</w:t>
            </w:r>
          </w:p>
        </w:tc>
        <w:tc>
          <w:tcPr>
            <w:tcW w:w="907" w:type="dxa"/>
            <w:vMerge w:val="restart"/>
            <w:tcBorders>
              <w:top w:val="nil"/>
              <w:bottom w:val="nil"/>
            </w:tcBorders>
          </w:tcPr>
          <w:p w:rsidR="00DD418A" w:rsidRDefault="00DD418A">
            <w:pPr>
              <w:pStyle w:val="ConsPlusNormal"/>
            </w:pPr>
            <w:r>
              <w:t>Сплошной</w:t>
            </w:r>
          </w:p>
        </w:tc>
        <w:tc>
          <w:tcPr>
            <w:tcW w:w="1020" w:type="dxa"/>
            <w:vMerge w:val="restart"/>
            <w:tcBorders>
              <w:top w:val="nil"/>
              <w:bottom w:val="nil"/>
            </w:tcBorders>
          </w:tcPr>
          <w:p w:rsidR="00DD418A" w:rsidRDefault="00DD418A">
            <w:pPr>
              <w:pStyle w:val="ConsPlusNormal"/>
            </w:pPr>
            <w:r>
              <w:t>Комитет по культуре Ленинградской области</w:t>
            </w:r>
          </w:p>
        </w:tc>
        <w:tc>
          <w:tcPr>
            <w:tcW w:w="1219" w:type="dxa"/>
            <w:vMerge w:val="restart"/>
            <w:tcBorders>
              <w:top w:val="nil"/>
              <w:bottom w:val="nil"/>
            </w:tcBorders>
          </w:tcPr>
          <w:p w:rsidR="00DD418A" w:rsidRDefault="00DD418A">
            <w:pPr>
              <w:pStyle w:val="ConsPlusNormal"/>
            </w:pPr>
          </w:p>
        </w:tc>
      </w:tr>
      <w:tr w:rsidR="00DD418A">
        <w:tblPrEx>
          <w:tblBorders>
            <w:insideH w:val="nil"/>
          </w:tblBorders>
        </w:tblPrEx>
        <w:tc>
          <w:tcPr>
            <w:tcW w:w="624" w:type="dxa"/>
            <w:vMerge/>
            <w:tcBorders>
              <w:top w:val="nil"/>
              <w:bottom w:val="nil"/>
            </w:tcBorders>
          </w:tcPr>
          <w:p w:rsidR="00DD418A" w:rsidRDefault="00DD418A">
            <w:pPr>
              <w:spacing w:after="1" w:line="0" w:lineRule="atLeast"/>
            </w:pPr>
          </w:p>
        </w:tc>
        <w:tc>
          <w:tcPr>
            <w:tcW w:w="1928" w:type="dxa"/>
            <w:vMerge/>
            <w:tcBorders>
              <w:top w:val="nil"/>
              <w:bottom w:val="nil"/>
            </w:tcBorders>
          </w:tcPr>
          <w:p w:rsidR="00DD418A" w:rsidRDefault="00DD418A">
            <w:pPr>
              <w:spacing w:after="1" w:line="0" w:lineRule="atLeast"/>
            </w:pPr>
          </w:p>
        </w:tc>
        <w:tc>
          <w:tcPr>
            <w:tcW w:w="737" w:type="dxa"/>
            <w:vMerge/>
            <w:tcBorders>
              <w:top w:val="nil"/>
              <w:bottom w:val="nil"/>
            </w:tcBorders>
          </w:tcPr>
          <w:p w:rsidR="00DD418A" w:rsidRDefault="00DD418A">
            <w:pPr>
              <w:spacing w:after="1" w:line="0" w:lineRule="atLeast"/>
            </w:pPr>
          </w:p>
        </w:tc>
        <w:tc>
          <w:tcPr>
            <w:tcW w:w="1757" w:type="dxa"/>
            <w:vMerge/>
            <w:tcBorders>
              <w:top w:val="nil"/>
              <w:bottom w:val="nil"/>
            </w:tcBorders>
          </w:tcPr>
          <w:p w:rsidR="00DD418A" w:rsidRDefault="00DD418A">
            <w:pPr>
              <w:spacing w:after="1" w:line="0" w:lineRule="atLeast"/>
            </w:pPr>
          </w:p>
        </w:tc>
        <w:tc>
          <w:tcPr>
            <w:tcW w:w="1077" w:type="dxa"/>
            <w:vMerge/>
            <w:tcBorders>
              <w:top w:val="nil"/>
              <w:bottom w:val="nil"/>
            </w:tcBorders>
          </w:tcPr>
          <w:p w:rsidR="00DD418A" w:rsidRDefault="00DD418A">
            <w:pPr>
              <w:spacing w:after="1" w:line="0" w:lineRule="atLeast"/>
            </w:pPr>
          </w:p>
        </w:tc>
        <w:tc>
          <w:tcPr>
            <w:tcW w:w="1361" w:type="dxa"/>
            <w:vMerge/>
            <w:tcBorders>
              <w:top w:val="nil"/>
              <w:bottom w:val="nil"/>
            </w:tcBorders>
          </w:tcPr>
          <w:p w:rsidR="00DD418A" w:rsidRDefault="00DD418A">
            <w:pPr>
              <w:spacing w:after="1" w:line="0" w:lineRule="atLeast"/>
            </w:pPr>
          </w:p>
        </w:tc>
        <w:tc>
          <w:tcPr>
            <w:tcW w:w="2041" w:type="dxa"/>
          </w:tcPr>
          <w:p w:rsidR="00DD418A" w:rsidRDefault="00DD418A">
            <w:pPr>
              <w:pStyle w:val="ConsPlusNormal"/>
            </w:pPr>
            <w:r>
              <w:t xml:space="preserve">Ору - число объектов культурного наследия регионального значения, находящихся в федеральной собственности и в собственности </w:t>
            </w:r>
            <w:r>
              <w:lastRenderedPageBreak/>
              <w:t>Ленинградской области, находящихся в удовлетворительном состоянии</w:t>
            </w:r>
          </w:p>
        </w:tc>
        <w:tc>
          <w:tcPr>
            <w:tcW w:w="1928" w:type="dxa"/>
            <w:tcBorders>
              <w:bottom w:val="nil"/>
            </w:tcBorders>
          </w:tcPr>
          <w:p w:rsidR="00DD418A" w:rsidRDefault="00DD418A">
            <w:pPr>
              <w:pStyle w:val="ConsPlusNormal"/>
            </w:pPr>
            <w:r>
              <w:lastRenderedPageBreak/>
              <w:t>Информация комитета по культуре Ленинградской области</w:t>
            </w:r>
          </w:p>
        </w:tc>
        <w:tc>
          <w:tcPr>
            <w:tcW w:w="1928" w:type="dxa"/>
            <w:vMerge/>
            <w:tcBorders>
              <w:top w:val="nil"/>
              <w:bottom w:val="nil"/>
            </w:tcBorders>
          </w:tcPr>
          <w:p w:rsidR="00DD418A" w:rsidRDefault="00DD418A">
            <w:pPr>
              <w:spacing w:after="1" w:line="0" w:lineRule="atLeast"/>
            </w:pPr>
          </w:p>
        </w:tc>
        <w:tc>
          <w:tcPr>
            <w:tcW w:w="907" w:type="dxa"/>
            <w:vMerge/>
            <w:tcBorders>
              <w:top w:val="nil"/>
              <w:bottom w:val="nil"/>
            </w:tcBorders>
          </w:tcPr>
          <w:p w:rsidR="00DD418A" w:rsidRDefault="00DD418A">
            <w:pPr>
              <w:spacing w:after="1" w:line="0" w:lineRule="atLeast"/>
            </w:pPr>
          </w:p>
        </w:tc>
        <w:tc>
          <w:tcPr>
            <w:tcW w:w="1020" w:type="dxa"/>
            <w:vMerge/>
            <w:tcBorders>
              <w:top w:val="nil"/>
              <w:bottom w:val="nil"/>
            </w:tcBorders>
          </w:tcPr>
          <w:p w:rsidR="00DD418A" w:rsidRDefault="00DD418A">
            <w:pPr>
              <w:spacing w:after="1" w:line="0" w:lineRule="atLeast"/>
            </w:pPr>
          </w:p>
        </w:tc>
        <w:tc>
          <w:tcPr>
            <w:tcW w:w="1219" w:type="dxa"/>
            <w:vMerge/>
            <w:tcBorders>
              <w:top w:val="nil"/>
              <w:bottom w:val="nil"/>
            </w:tcBorders>
          </w:tcPr>
          <w:p w:rsidR="00DD418A" w:rsidRDefault="00DD418A">
            <w:pPr>
              <w:spacing w:after="1" w:line="0" w:lineRule="atLeast"/>
            </w:pPr>
          </w:p>
        </w:tc>
      </w:tr>
      <w:tr w:rsidR="00DD418A">
        <w:tblPrEx>
          <w:tblBorders>
            <w:insideH w:val="nil"/>
          </w:tblBorders>
        </w:tblPrEx>
        <w:tc>
          <w:tcPr>
            <w:tcW w:w="624" w:type="dxa"/>
            <w:tcBorders>
              <w:top w:val="nil"/>
              <w:bottom w:val="nil"/>
            </w:tcBorders>
          </w:tcPr>
          <w:p w:rsidR="00DD418A" w:rsidRDefault="00DD418A">
            <w:pPr>
              <w:pStyle w:val="ConsPlusNormal"/>
            </w:pPr>
          </w:p>
        </w:tc>
        <w:tc>
          <w:tcPr>
            <w:tcW w:w="1928" w:type="dxa"/>
            <w:tcBorders>
              <w:top w:val="nil"/>
              <w:bottom w:val="nil"/>
            </w:tcBorders>
          </w:tcPr>
          <w:p w:rsidR="00DD418A" w:rsidRDefault="00DD418A">
            <w:pPr>
              <w:pStyle w:val="ConsPlusNormal"/>
            </w:pPr>
          </w:p>
        </w:tc>
        <w:tc>
          <w:tcPr>
            <w:tcW w:w="737" w:type="dxa"/>
            <w:tcBorders>
              <w:top w:val="nil"/>
              <w:bottom w:val="nil"/>
            </w:tcBorders>
          </w:tcPr>
          <w:p w:rsidR="00DD418A" w:rsidRDefault="00DD418A">
            <w:pPr>
              <w:pStyle w:val="ConsPlusNormal"/>
            </w:pPr>
          </w:p>
        </w:tc>
        <w:tc>
          <w:tcPr>
            <w:tcW w:w="1757" w:type="dxa"/>
            <w:tcBorders>
              <w:top w:val="nil"/>
              <w:bottom w:val="nil"/>
            </w:tcBorders>
          </w:tcPr>
          <w:p w:rsidR="00DD418A" w:rsidRDefault="00DD418A">
            <w:pPr>
              <w:pStyle w:val="ConsPlusNormal"/>
            </w:pPr>
          </w:p>
        </w:tc>
        <w:tc>
          <w:tcPr>
            <w:tcW w:w="1077" w:type="dxa"/>
            <w:tcBorders>
              <w:top w:val="nil"/>
              <w:bottom w:val="nil"/>
            </w:tcBorders>
          </w:tcPr>
          <w:p w:rsidR="00DD418A" w:rsidRDefault="00DD418A">
            <w:pPr>
              <w:pStyle w:val="ConsPlusNormal"/>
            </w:pPr>
          </w:p>
        </w:tc>
        <w:tc>
          <w:tcPr>
            <w:tcW w:w="1361" w:type="dxa"/>
            <w:tcBorders>
              <w:top w:val="nil"/>
              <w:bottom w:val="nil"/>
            </w:tcBorders>
          </w:tcPr>
          <w:p w:rsidR="00DD418A" w:rsidRDefault="00DD418A">
            <w:pPr>
              <w:pStyle w:val="ConsPlusNormal"/>
            </w:pPr>
          </w:p>
        </w:tc>
        <w:tc>
          <w:tcPr>
            <w:tcW w:w="2041" w:type="dxa"/>
          </w:tcPr>
          <w:p w:rsidR="00DD418A" w:rsidRDefault="00DD418A">
            <w:pPr>
              <w:pStyle w:val="ConsPlusNormal"/>
            </w:pPr>
            <w:r>
              <w:t>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928" w:type="dxa"/>
            <w:tcBorders>
              <w:top w:val="nil"/>
              <w:bottom w:val="nil"/>
            </w:tcBorders>
          </w:tcPr>
          <w:p w:rsidR="00DD418A" w:rsidRDefault="00DD418A">
            <w:pPr>
              <w:pStyle w:val="ConsPlusNormal"/>
            </w:pPr>
          </w:p>
        </w:tc>
        <w:tc>
          <w:tcPr>
            <w:tcW w:w="1928" w:type="dxa"/>
            <w:tcBorders>
              <w:top w:val="nil"/>
              <w:bottom w:val="nil"/>
            </w:tcBorders>
          </w:tcPr>
          <w:p w:rsidR="00DD418A" w:rsidRDefault="00DD418A">
            <w:pPr>
              <w:pStyle w:val="ConsPlusNormal"/>
            </w:pPr>
          </w:p>
        </w:tc>
        <w:tc>
          <w:tcPr>
            <w:tcW w:w="907" w:type="dxa"/>
            <w:tcBorders>
              <w:top w:val="nil"/>
              <w:bottom w:val="nil"/>
            </w:tcBorders>
          </w:tcPr>
          <w:p w:rsidR="00DD418A" w:rsidRDefault="00DD418A">
            <w:pPr>
              <w:pStyle w:val="ConsPlusNormal"/>
            </w:pPr>
          </w:p>
        </w:tc>
        <w:tc>
          <w:tcPr>
            <w:tcW w:w="1020" w:type="dxa"/>
            <w:tcBorders>
              <w:top w:val="nil"/>
              <w:bottom w:val="nil"/>
            </w:tcBorders>
          </w:tcPr>
          <w:p w:rsidR="00DD418A" w:rsidRDefault="00DD418A">
            <w:pPr>
              <w:pStyle w:val="ConsPlusNormal"/>
            </w:pPr>
          </w:p>
        </w:tc>
        <w:tc>
          <w:tcPr>
            <w:tcW w:w="1219" w:type="dxa"/>
            <w:tcBorders>
              <w:top w:val="nil"/>
              <w:bottom w:val="nil"/>
            </w:tcBorders>
          </w:tcPr>
          <w:p w:rsidR="00DD418A" w:rsidRDefault="00DD418A">
            <w:pPr>
              <w:pStyle w:val="ConsPlusNormal"/>
            </w:pPr>
          </w:p>
        </w:tc>
      </w:tr>
      <w:tr w:rsidR="00DD418A">
        <w:tc>
          <w:tcPr>
            <w:tcW w:w="624" w:type="dxa"/>
            <w:tcBorders>
              <w:top w:val="nil"/>
            </w:tcBorders>
          </w:tcPr>
          <w:p w:rsidR="00DD418A" w:rsidRDefault="00DD418A">
            <w:pPr>
              <w:pStyle w:val="ConsPlusNormal"/>
            </w:pPr>
          </w:p>
        </w:tc>
        <w:tc>
          <w:tcPr>
            <w:tcW w:w="1928" w:type="dxa"/>
            <w:tcBorders>
              <w:top w:val="nil"/>
            </w:tcBorders>
          </w:tcPr>
          <w:p w:rsidR="00DD418A" w:rsidRDefault="00DD418A">
            <w:pPr>
              <w:pStyle w:val="ConsPlusNormal"/>
            </w:pPr>
          </w:p>
        </w:tc>
        <w:tc>
          <w:tcPr>
            <w:tcW w:w="737" w:type="dxa"/>
            <w:tcBorders>
              <w:top w:val="nil"/>
            </w:tcBorders>
          </w:tcPr>
          <w:p w:rsidR="00DD418A" w:rsidRDefault="00DD418A">
            <w:pPr>
              <w:pStyle w:val="ConsPlusNormal"/>
            </w:pPr>
          </w:p>
        </w:tc>
        <w:tc>
          <w:tcPr>
            <w:tcW w:w="1757" w:type="dxa"/>
            <w:tcBorders>
              <w:top w:val="nil"/>
            </w:tcBorders>
          </w:tcPr>
          <w:p w:rsidR="00DD418A" w:rsidRDefault="00DD418A">
            <w:pPr>
              <w:pStyle w:val="ConsPlusNormal"/>
            </w:pPr>
          </w:p>
        </w:tc>
        <w:tc>
          <w:tcPr>
            <w:tcW w:w="1077" w:type="dxa"/>
            <w:tcBorders>
              <w:top w:val="nil"/>
            </w:tcBorders>
          </w:tcPr>
          <w:p w:rsidR="00DD418A" w:rsidRDefault="00DD418A">
            <w:pPr>
              <w:pStyle w:val="ConsPlusNormal"/>
            </w:pPr>
          </w:p>
        </w:tc>
        <w:tc>
          <w:tcPr>
            <w:tcW w:w="1361" w:type="dxa"/>
            <w:tcBorders>
              <w:top w:val="nil"/>
            </w:tcBorders>
          </w:tcPr>
          <w:p w:rsidR="00DD418A" w:rsidRDefault="00DD418A">
            <w:pPr>
              <w:pStyle w:val="ConsPlusNormal"/>
            </w:pPr>
          </w:p>
        </w:tc>
        <w:tc>
          <w:tcPr>
            <w:tcW w:w="2041" w:type="dxa"/>
          </w:tcPr>
          <w:p w:rsidR="00DD418A" w:rsidRDefault="00DD418A">
            <w:pPr>
              <w:pStyle w:val="ConsPlusNormal"/>
            </w:pPr>
            <w:r>
              <w:t xml:space="preserve">Ор - общее число объектов культурного </w:t>
            </w:r>
            <w:r>
              <w:lastRenderedPageBreak/>
              <w:t>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928" w:type="dxa"/>
            <w:tcBorders>
              <w:top w:val="nil"/>
            </w:tcBorders>
          </w:tcPr>
          <w:p w:rsidR="00DD418A" w:rsidRDefault="00DD418A">
            <w:pPr>
              <w:pStyle w:val="ConsPlusNormal"/>
            </w:pPr>
          </w:p>
        </w:tc>
        <w:tc>
          <w:tcPr>
            <w:tcW w:w="1928" w:type="dxa"/>
            <w:tcBorders>
              <w:top w:val="nil"/>
            </w:tcBorders>
          </w:tcPr>
          <w:p w:rsidR="00DD418A" w:rsidRDefault="00DD418A">
            <w:pPr>
              <w:pStyle w:val="ConsPlusNormal"/>
            </w:pPr>
          </w:p>
        </w:tc>
        <w:tc>
          <w:tcPr>
            <w:tcW w:w="907" w:type="dxa"/>
            <w:tcBorders>
              <w:top w:val="nil"/>
            </w:tcBorders>
          </w:tcPr>
          <w:p w:rsidR="00DD418A" w:rsidRDefault="00DD418A">
            <w:pPr>
              <w:pStyle w:val="ConsPlusNormal"/>
            </w:pPr>
          </w:p>
        </w:tc>
        <w:tc>
          <w:tcPr>
            <w:tcW w:w="1020" w:type="dxa"/>
            <w:tcBorders>
              <w:top w:val="nil"/>
            </w:tcBorders>
          </w:tcPr>
          <w:p w:rsidR="00DD418A" w:rsidRDefault="00DD418A">
            <w:pPr>
              <w:pStyle w:val="ConsPlusNormal"/>
            </w:pPr>
          </w:p>
        </w:tc>
        <w:tc>
          <w:tcPr>
            <w:tcW w:w="1219" w:type="dxa"/>
            <w:tcBorders>
              <w:top w:val="nil"/>
            </w:tcBorders>
          </w:tcPr>
          <w:p w:rsidR="00DD418A" w:rsidRDefault="00DD418A">
            <w:pPr>
              <w:pStyle w:val="ConsPlusNormal"/>
            </w:pPr>
          </w:p>
        </w:tc>
      </w:tr>
      <w:tr w:rsidR="00DD418A">
        <w:tblPrEx>
          <w:tblBorders>
            <w:insideH w:val="nil"/>
          </w:tblBorders>
        </w:tblPrEx>
        <w:tc>
          <w:tcPr>
            <w:tcW w:w="16527"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8"/>
              <w:gridCol w:w="127"/>
              <w:gridCol w:w="16081"/>
              <w:gridCol w:w="127"/>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both"/>
                  </w:pPr>
                  <w:hyperlink r:id="rId296" w:history="1">
                    <w:r>
                      <w:rPr>
                        <w:color w:val="0000FF"/>
                      </w:rPr>
                      <w:t>Постановлением</w:t>
                    </w:r>
                  </w:hyperlink>
                  <w:r>
                    <w:rPr>
                      <w:color w:val="392C69"/>
                    </w:rPr>
                    <w:t xml:space="preserve"> Правительства Ленинградской области от 30.12.2020 N 890 в п. 2.1</w:t>
                  </w:r>
                </w:p>
                <w:p w:rsidR="00DD418A" w:rsidRDefault="00DD418A">
                  <w:pPr>
                    <w:pStyle w:val="ConsPlusNormal"/>
                    <w:jc w:val="both"/>
                  </w:pPr>
                  <w:r>
                    <w:rPr>
                      <w:color w:val="392C69"/>
                    </w:rPr>
                    <w:t>слова "комитет по культуре и туризму" заменены словами "комитет по сохранению</w:t>
                  </w:r>
                </w:p>
                <w:p w:rsidR="00DD418A" w:rsidRDefault="00DD418A">
                  <w:pPr>
                    <w:pStyle w:val="ConsPlusNormal"/>
                    <w:jc w:val="both"/>
                  </w:pPr>
                  <w:r>
                    <w:rPr>
                      <w:color w:val="392C69"/>
                    </w:rPr>
                    <w:t>культурного наследия".</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spacing w:after="1" w:line="0" w:lineRule="atLeast"/>
            </w:pPr>
          </w:p>
        </w:tc>
      </w:tr>
      <w:tr w:rsidR="00DD418A">
        <w:tblPrEx>
          <w:tblBorders>
            <w:insideH w:val="nil"/>
          </w:tblBorders>
        </w:tblPrEx>
        <w:tc>
          <w:tcPr>
            <w:tcW w:w="624" w:type="dxa"/>
            <w:vMerge w:val="restart"/>
            <w:tcBorders>
              <w:top w:val="nil"/>
            </w:tcBorders>
          </w:tcPr>
          <w:p w:rsidR="00DD418A" w:rsidRDefault="00DD418A">
            <w:pPr>
              <w:pStyle w:val="ConsPlusNormal"/>
              <w:jc w:val="center"/>
            </w:pPr>
            <w:r>
              <w:t>2.1</w:t>
            </w:r>
          </w:p>
        </w:tc>
        <w:tc>
          <w:tcPr>
            <w:tcW w:w="1928" w:type="dxa"/>
            <w:vMerge w:val="restart"/>
            <w:tcBorders>
              <w:top w:val="nil"/>
            </w:tcBorders>
          </w:tcPr>
          <w:p w:rsidR="00DD418A" w:rsidRDefault="00DD418A">
            <w:pPr>
              <w:pStyle w:val="ConsPlusNormal"/>
            </w:pPr>
            <w:r>
              <w:t>Количество объектов культурного наследия, на которых проведены ремонтно-реставрационные работы (в течение года)</w:t>
            </w:r>
          </w:p>
        </w:tc>
        <w:tc>
          <w:tcPr>
            <w:tcW w:w="737" w:type="dxa"/>
            <w:vMerge w:val="restart"/>
            <w:tcBorders>
              <w:top w:val="nil"/>
            </w:tcBorders>
          </w:tcPr>
          <w:p w:rsidR="00DD418A" w:rsidRDefault="00DD418A">
            <w:pPr>
              <w:pStyle w:val="ConsPlusNormal"/>
              <w:jc w:val="center"/>
            </w:pPr>
            <w:r>
              <w:t>Единиц</w:t>
            </w:r>
          </w:p>
        </w:tc>
        <w:tc>
          <w:tcPr>
            <w:tcW w:w="1757" w:type="dxa"/>
            <w:vMerge w:val="restart"/>
            <w:tcBorders>
              <w:top w:val="nil"/>
            </w:tcBorders>
          </w:tcPr>
          <w:p w:rsidR="00DD418A" w:rsidRDefault="00DD418A">
            <w:pPr>
              <w:pStyle w:val="ConsPlusNormal"/>
            </w:pPr>
            <w:r>
              <w:t xml:space="preserve">Показатель отражает количество объектов культурного наследия, на которых проводились ремонтно-реставрационные работы в рамках </w:t>
            </w:r>
            <w:r>
              <w:lastRenderedPageBreak/>
              <w:t>государственной программы</w:t>
            </w:r>
          </w:p>
        </w:tc>
        <w:tc>
          <w:tcPr>
            <w:tcW w:w="1077" w:type="dxa"/>
            <w:vMerge w:val="restart"/>
            <w:tcBorders>
              <w:top w:val="nil"/>
            </w:tcBorders>
          </w:tcPr>
          <w:p w:rsidR="00DD418A" w:rsidRDefault="00DD418A">
            <w:pPr>
              <w:pStyle w:val="ConsPlusNormal"/>
              <w:jc w:val="center"/>
            </w:pPr>
            <w:r>
              <w:lastRenderedPageBreak/>
              <w:t>Год</w:t>
            </w:r>
          </w:p>
        </w:tc>
        <w:tc>
          <w:tcPr>
            <w:tcW w:w="1361" w:type="dxa"/>
            <w:vMerge w:val="restart"/>
            <w:tcBorders>
              <w:top w:val="nil"/>
            </w:tcBorders>
          </w:tcPr>
          <w:p w:rsidR="00DD418A" w:rsidRDefault="00DD418A">
            <w:pPr>
              <w:pStyle w:val="ConsPlusNormal"/>
            </w:pPr>
          </w:p>
        </w:tc>
        <w:tc>
          <w:tcPr>
            <w:tcW w:w="2041" w:type="dxa"/>
            <w:vMerge w:val="restart"/>
            <w:tcBorders>
              <w:top w:val="nil"/>
            </w:tcBorders>
          </w:tcPr>
          <w:p w:rsidR="00DD418A" w:rsidRDefault="00DD418A">
            <w:pPr>
              <w:pStyle w:val="ConsPlusNormal"/>
            </w:pPr>
          </w:p>
        </w:tc>
        <w:tc>
          <w:tcPr>
            <w:tcW w:w="1928" w:type="dxa"/>
            <w:tcBorders>
              <w:top w:val="nil"/>
            </w:tcBorders>
          </w:tcPr>
          <w:p w:rsidR="00DD418A" w:rsidRDefault="00DD418A">
            <w:pPr>
              <w:pStyle w:val="ConsPlusNormal"/>
            </w:pPr>
            <w:r>
              <w:t>Административная информация</w:t>
            </w:r>
          </w:p>
        </w:tc>
        <w:tc>
          <w:tcPr>
            <w:tcW w:w="1928" w:type="dxa"/>
            <w:vMerge w:val="restart"/>
            <w:tcBorders>
              <w:top w:val="nil"/>
            </w:tcBorders>
          </w:tcPr>
          <w:p w:rsidR="00DD418A" w:rsidRDefault="00DD418A">
            <w:pPr>
              <w:pStyle w:val="ConsPlusNormal"/>
            </w:pPr>
            <w:r>
              <w:t>Объекты культурного наследия, расположенные на территории Ленинградской области</w:t>
            </w:r>
          </w:p>
        </w:tc>
        <w:tc>
          <w:tcPr>
            <w:tcW w:w="907" w:type="dxa"/>
            <w:vMerge w:val="restart"/>
            <w:tcBorders>
              <w:top w:val="nil"/>
            </w:tcBorders>
          </w:tcPr>
          <w:p w:rsidR="00DD418A" w:rsidRDefault="00DD418A">
            <w:pPr>
              <w:pStyle w:val="ConsPlusNormal"/>
            </w:pPr>
            <w:r>
              <w:t>Сплошной</w:t>
            </w:r>
          </w:p>
        </w:tc>
        <w:tc>
          <w:tcPr>
            <w:tcW w:w="1020" w:type="dxa"/>
            <w:vMerge w:val="restart"/>
            <w:tcBorders>
              <w:top w:val="nil"/>
            </w:tcBorders>
          </w:tcPr>
          <w:p w:rsidR="00DD418A" w:rsidRDefault="00DD418A">
            <w:pPr>
              <w:pStyle w:val="ConsPlusNormal"/>
            </w:pPr>
            <w:r>
              <w:t>Комитет по культуре Ленинградской области</w:t>
            </w:r>
          </w:p>
        </w:tc>
        <w:tc>
          <w:tcPr>
            <w:tcW w:w="1219" w:type="dxa"/>
            <w:vMerge w:val="restart"/>
            <w:tcBorders>
              <w:top w:val="nil"/>
            </w:tcBorders>
          </w:tcPr>
          <w:p w:rsidR="00DD418A" w:rsidRDefault="00DD418A">
            <w:pPr>
              <w:pStyle w:val="ConsPlusNormal"/>
            </w:pPr>
          </w:p>
        </w:tc>
      </w:tr>
      <w:tr w:rsidR="00DD418A">
        <w:tc>
          <w:tcPr>
            <w:tcW w:w="624" w:type="dxa"/>
            <w:vMerge/>
            <w:tcBorders>
              <w:top w:val="nil"/>
            </w:tcBorders>
          </w:tcPr>
          <w:p w:rsidR="00DD418A" w:rsidRDefault="00DD418A">
            <w:pPr>
              <w:spacing w:after="1" w:line="0" w:lineRule="atLeast"/>
            </w:pPr>
          </w:p>
        </w:tc>
        <w:tc>
          <w:tcPr>
            <w:tcW w:w="1928" w:type="dxa"/>
            <w:vMerge/>
            <w:tcBorders>
              <w:top w:val="nil"/>
            </w:tcBorders>
          </w:tcPr>
          <w:p w:rsidR="00DD418A" w:rsidRDefault="00DD418A">
            <w:pPr>
              <w:spacing w:after="1" w:line="0" w:lineRule="atLeast"/>
            </w:pPr>
          </w:p>
        </w:tc>
        <w:tc>
          <w:tcPr>
            <w:tcW w:w="737" w:type="dxa"/>
            <w:vMerge/>
            <w:tcBorders>
              <w:top w:val="nil"/>
            </w:tcBorders>
          </w:tcPr>
          <w:p w:rsidR="00DD418A" w:rsidRDefault="00DD418A">
            <w:pPr>
              <w:spacing w:after="1" w:line="0" w:lineRule="atLeast"/>
            </w:pPr>
          </w:p>
        </w:tc>
        <w:tc>
          <w:tcPr>
            <w:tcW w:w="1757" w:type="dxa"/>
            <w:vMerge/>
            <w:tcBorders>
              <w:top w:val="nil"/>
            </w:tcBorders>
          </w:tcPr>
          <w:p w:rsidR="00DD418A" w:rsidRDefault="00DD418A">
            <w:pPr>
              <w:spacing w:after="1" w:line="0" w:lineRule="atLeast"/>
            </w:pPr>
          </w:p>
        </w:tc>
        <w:tc>
          <w:tcPr>
            <w:tcW w:w="1077" w:type="dxa"/>
            <w:vMerge/>
            <w:tcBorders>
              <w:top w:val="nil"/>
            </w:tcBorders>
          </w:tcPr>
          <w:p w:rsidR="00DD418A" w:rsidRDefault="00DD418A">
            <w:pPr>
              <w:spacing w:after="1" w:line="0" w:lineRule="atLeast"/>
            </w:pPr>
          </w:p>
        </w:tc>
        <w:tc>
          <w:tcPr>
            <w:tcW w:w="1361" w:type="dxa"/>
            <w:vMerge/>
            <w:tcBorders>
              <w:top w:val="nil"/>
            </w:tcBorders>
          </w:tcPr>
          <w:p w:rsidR="00DD418A" w:rsidRDefault="00DD418A">
            <w:pPr>
              <w:spacing w:after="1" w:line="0" w:lineRule="atLeast"/>
            </w:pPr>
          </w:p>
        </w:tc>
        <w:tc>
          <w:tcPr>
            <w:tcW w:w="2041" w:type="dxa"/>
            <w:vMerge/>
            <w:tcBorders>
              <w:top w:val="nil"/>
            </w:tcBorders>
          </w:tcPr>
          <w:p w:rsidR="00DD418A" w:rsidRDefault="00DD418A">
            <w:pPr>
              <w:spacing w:after="1" w:line="0" w:lineRule="atLeast"/>
            </w:pPr>
          </w:p>
        </w:tc>
        <w:tc>
          <w:tcPr>
            <w:tcW w:w="1928" w:type="dxa"/>
          </w:tcPr>
          <w:p w:rsidR="00DD418A" w:rsidRDefault="00DD418A">
            <w:pPr>
              <w:pStyle w:val="ConsPlusNormal"/>
            </w:pPr>
            <w:r>
              <w:t>Информация комитета по культуре Ленинградской области</w:t>
            </w:r>
          </w:p>
        </w:tc>
        <w:tc>
          <w:tcPr>
            <w:tcW w:w="1928" w:type="dxa"/>
            <w:vMerge/>
            <w:tcBorders>
              <w:top w:val="nil"/>
            </w:tcBorders>
          </w:tcPr>
          <w:p w:rsidR="00DD418A" w:rsidRDefault="00DD418A">
            <w:pPr>
              <w:spacing w:after="1" w:line="0" w:lineRule="atLeast"/>
            </w:pPr>
          </w:p>
        </w:tc>
        <w:tc>
          <w:tcPr>
            <w:tcW w:w="907" w:type="dxa"/>
            <w:vMerge/>
            <w:tcBorders>
              <w:top w:val="nil"/>
            </w:tcBorders>
          </w:tcPr>
          <w:p w:rsidR="00DD418A" w:rsidRDefault="00DD418A">
            <w:pPr>
              <w:spacing w:after="1" w:line="0" w:lineRule="atLeast"/>
            </w:pPr>
          </w:p>
        </w:tc>
        <w:tc>
          <w:tcPr>
            <w:tcW w:w="1020" w:type="dxa"/>
            <w:vMerge/>
            <w:tcBorders>
              <w:top w:val="nil"/>
            </w:tcBorders>
          </w:tcPr>
          <w:p w:rsidR="00DD418A" w:rsidRDefault="00DD418A">
            <w:pPr>
              <w:spacing w:after="1" w:line="0" w:lineRule="atLeast"/>
            </w:pPr>
          </w:p>
        </w:tc>
        <w:tc>
          <w:tcPr>
            <w:tcW w:w="1219" w:type="dxa"/>
            <w:vMerge/>
            <w:tcBorders>
              <w:top w:val="nil"/>
            </w:tcBorders>
          </w:tcPr>
          <w:p w:rsidR="00DD418A" w:rsidRDefault="00DD418A">
            <w:pPr>
              <w:spacing w:after="1" w:line="0" w:lineRule="atLeast"/>
            </w:pPr>
          </w:p>
        </w:tc>
      </w:tr>
      <w:tr w:rsidR="00DD418A">
        <w:tblPrEx>
          <w:tblBorders>
            <w:insideH w:val="nil"/>
          </w:tblBorders>
        </w:tblPrEx>
        <w:tc>
          <w:tcPr>
            <w:tcW w:w="16527"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8"/>
              <w:gridCol w:w="127"/>
              <w:gridCol w:w="16081"/>
              <w:gridCol w:w="127"/>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both"/>
                  </w:pPr>
                  <w:hyperlink r:id="rId297" w:history="1">
                    <w:r>
                      <w:rPr>
                        <w:color w:val="0000FF"/>
                      </w:rPr>
                      <w:t>Постановлением</w:t>
                    </w:r>
                  </w:hyperlink>
                  <w:r>
                    <w:rPr>
                      <w:color w:val="392C69"/>
                    </w:rPr>
                    <w:t xml:space="preserve"> Правительства Ленинградской области от 30.12.2020 N 890 в п. 2.2</w:t>
                  </w:r>
                </w:p>
                <w:p w:rsidR="00DD418A" w:rsidRDefault="00DD418A">
                  <w:pPr>
                    <w:pStyle w:val="ConsPlusNormal"/>
                    <w:jc w:val="both"/>
                  </w:pPr>
                  <w:r>
                    <w:rPr>
                      <w:color w:val="392C69"/>
                    </w:rPr>
                    <w:t>слова "комитет по культуре и туризму" заменены словами "комитет по сохранению</w:t>
                  </w:r>
                </w:p>
                <w:p w:rsidR="00DD418A" w:rsidRDefault="00DD418A">
                  <w:pPr>
                    <w:pStyle w:val="ConsPlusNormal"/>
                    <w:jc w:val="both"/>
                  </w:pPr>
                  <w:r>
                    <w:rPr>
                      <w:color w:val="392C69"/>
                    </w:rPr>
                    <w:t>культурного наследия".</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spacing w:after="1" w:line="0" w:lineRule="atLeast"/>
            </w:pPr>
          </w:p>
        </w:tc>
      </w:tr>
      <w:tr w:rsidR="00DD418A">
        <w:tblPrEx>
          <w:tblBorders>
            <w:insideH w:val="nil"/>
          </w:tblBorders>
        </w:tblPrEx>
        <w:tc>
          <w:tcPr>
            <w:tcW w:w="624" w:type="dxa"/>
            <w:vMerge w:val="restart"/>
            <w:tcBorders>
              <w:top w:val="nil"/>
            </w:tcBorders>
          </w:tcPr>
          <w:p w:rsidR="00DD418A" w:rsidRDefault="00DD418A">
            <w:pPr>
              <w:pStyle w:val="ConsPlusNormal"/>
              <w:jc w:val="center"/>
            </w:pPr>
            <w:r>
              <w:t>2.2</w:t>
            </w:r>
          </w:p>
        </w:tc>
        <w:tc>
          <w:tcPr>
            <w:tcW w:w="1928" w:type="dxa"/>
            <w:vMerge w:val="restart"/>
            <w:tcBorders>
              <w:top w:val="nil"/>
            </w:tcBorders>
          </w:tcPr>
          <w:p w:rsidR="00DD418A" w:rsidRDefault="00DD418A">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737" w:type="dxa"/>
            <w:vMerge w:val="restart"/>
            <w:tcBorders>
              <w:top w:val="nil"/>
            </w:tcBorders>
          </w:tcPr>
          <w:p w:rsidR="00DD418A" w:rsidRDefault="00DD418A">
            <w:pPr>
              <w:pStyle w:val="ConsPlusNormal"/>
              <w:jc w:val="center"/>
            </w:pPr>
            <w:r>
              <w:t>Процент</w:t>
            </w:r>
          </w:p>
        </w:tc>
        <w:tc>
          <w:tcPr>
            <w:tcW w:w="1757" w:type="dxa"/>
            <w:vMerge w:val="restart"/>
            <w:tcBorders>
              <w:top w:val="nil"/>
            </w:tcBorders>
          </w:tcPr>
          <w:p w:rsidR="00DD418A" w:rsidRDefault="00DD418A">
            <w:pPr>
              <w:pStyle w:val="ConsPlusNormal"/>
            </w:pPr>
            <w:r>
              <w:t>Показатель отражает долю объектов культурного наследия, включенных в единый государственный реестр, для которых определены границы территорий</w:t>
            </w:r>
          </w:p>
        </w:tc>
        <w:tc>
          <w:tcPr>
            <w:tcW w:w="1077" w:type="dxa"/>
            <w:vMerge w:val="restart"/>
            <w:tcBorders>
              <w:top w:val="nil"/>
            </w:tcBorders>
          </w:tcPr>
          <w:p w:rsidR="00DD418A" w:rsidRDefault="00DD418A">
            <w:pPr>
              <w:pStyle w:val="ConsPlusNormal"/>
              <w:jc w:val="center"/>
            </w:pPr>
            <w:r>
              <w:t>На конец года</w:t>
            </w:r>
          </w:p>
        </w:tc>
        <w:tc>
          <w:tcPr>
            <w:tcW w:w="1361" w:type="dxa"/>
            <w:vMerge w:val="restart"/>
            <w:tcBorders>
              <w:top w:val="nil"/>
            </w:tcBorders>
          </w:tcPr>
          <w:p w:rsidR="00DD418A" w:rsidRDefault="00DD418A">
            <w:pPr>
              <w:pStyle w:val="ConsPlusNormal"/>
            </w:pPr>
            <w:r>
              <w:t>И2.2 = Огр : Овкл x 100%</w:t>
            </w:r>
          </w:p>
        </w:tc>
        <w:tc>
          <w:tcPr>
            <w:tcW w:w="2041" w:type="dxa"/>
            <w:tcBorders>
              <w:top w:val="nil"/>
            </w:tcBorders>
          </w:tcPr>
          <w:p w:rsidR="00DD418A" w:rsidRDefault="00DD418A">
            <w:pPr>
              <w:pStyle w:val="ConsPlusNormal"/>
            </w:pPr>
            <w:r>
              <w:t>Огр - число объектов культурного наследия, включенных в единый государственный реестр, в отношении которых определены границы территорий</w:t>
            </w:r>
          </w:p>
        </w:tc>
        <w:tc>
          <w:tcPr>
            <w:tcW w:w="1928" w:type="dxa"/>
            <w:tcBorders>
              <w:top w:val="nil"/>
            </w:tcBorders>
          </w:tcPr>
          <w:p w:rsidR="00DD418A" w:rsidRDefault="00DD418A">
            <w:pPr>
              <w:pStyle w:val="ConsPlusNormal"/>
            </w:pPr>
            <w:r>
              <w:t>Административная информация</w:t>
            </w:r>
          </w:p>
        </w:tc>
        <w:tc>
          <w:tcPr>
            <w:tcW w:w="1928" w:type="dxa"/>
            <w:vMerge w:val="restart"/>
            <w:tcBorders>
              <w:top w:val="nil"/>
            </w:tcBorders>
          </w:tcPr>
          <w:p w:rsidR="00DD418A" w:rsidRDefault="00DD418A">
            <w:pPr>
              <w:pStyle w:val="ConsPlusNormal"/>
            </w:pPr>
            <w:r>
              <w:t>Объекты культурного наследия федерального и регионального значения, включенные в единый государственный реестр, расположенные на территории Ленинградской области</w:t>
            </w:r>
          </w:p>
        </w:tc>
        <w:tc>
          <w:tcPr>
            <w:tcW w:w="907" w:type="dxa"/>
            <w:vMerge w:val="restart"/>
            <w:tcBorders>
              <w:top w:val="nil"/>
            </w:tcBorders>
          </w:tcPr>
          <w:p w:rsidR="00DD418A" w:rsidRDefault="00DD418A">
            <w:pPr>
              <w:pStyle w:val="ConsPlusNormal"/>
            </w:pPr>
          </w:p>
        </w:tc>
        <w:tc>
          <w:tcPr>
            <w:tcW w:w="1020" w:type="dxa"/>
            <w:vMerge w:val="restart"/>
            <w:tcBorders>
              <w:top w:val="nil"/>
            </w:tcBorders>
          </w:tcPr>
          <w:p w:rsidR="00DD418A" w:rsidRDefault="00DD418A">
            <w:pPr>
              <w:pStyle w:val="ConsPlusNormal"/>
            </w:pPr>
            <w:r>
              <w:t>Комитет по культуре Ленинградской области</w:t>
            </w:r>
          </w:p>
        </w:tc>
        <w:tc>
          <w:tcPr>
            <w:tcW w:w="1219" w:type="dxa"/>
            <w:vMerge w:val="restart"/>
            <w:tcBorders>
              <w:top w:val="nil"/>
            </w:tcBorders>
          </w:tcPr>
          <w:p w:rsidR="00DD418A" w:rsidRDefault="00DD418A">
            <w:pPr>
              <w:pStyle w:val="ConsPlusNormal"/>
            </w:pPr>
          </w:p>
        </w:tc>
      </w:tr>
      <w:tr w:rsidR="00DD418A">
        <w:tc>
          <w:tcPr>
            <w:tcW w:w="624" w:type="dxa"/>
            <w:vMerge/>
            <w:tcBorders>
              <w:top w:val="nil"/>
            </w:tcBorders>
          </w:tcPr>
          <w:p w:rsidR="00DD418A" w:rsidRDefault="00DD418A">
            <w:pPr>
              <w:spacing w:after="1" w:line="0" w:lineRule="atLeast"/>
            </w:pPr>
          </w:p>
        </w:tc>
        <w:tc>
          <w:tcPr>
            <w:tcW w:w="1928" w:type="dxa"/>
            <w:vMerge/>
            <w:tcBorders>
              <w:top w:val="nil"/>
            </w:tcBorders>
          </w:tcPr>
          <w:p w:rsidR="00DD418A" w:rsidRDefault="00DD418A">
            <w:pPr>
              <w:spacing w:after="1" w:line="0" w:lineRule="atLeast"/>
            </w:pPr>
          </w:p>
        </w:tc>
        <w:tc>
          <w:tcPr>
            <w:tcW w:w="737" w:type="dxa"/>
            <w:vMerge/>
            <w:tcBorders>
              <w:top w:val="nil"/>
            </w:tcBorders>
          </w:tcPr>
          <w:p w:rsidR="00DD418A" w:rsidRDefault="00DD418A">
            <w:pPr>
              <w:spacing w:after="1" w:line="0" w:lineRule="atLeast"/>
            </w:pPr>
          </w:p>
        </w:tc>
        <w:tc>
          <w:tcPr>
            <w:tcW w:w="1757" w:type="dxa"/>
            <w:vMerge/>
            <w:tcBorders>
              <w:top w:val="nil"/>
            </w:tcBorders>
          </w:tcPr>
          <w:p w:rsidR="00DD418A" w:rsidRDefault="00DD418A">
            <w:pPr>
              <w:spacing w:after="1" w:line="0" w:lineRule="atLeast"/>
            </w:pPr>
          </w:p>
        </w:tc>
        <w:tc>
          <w:tcPr>
            <w:tcW w:w="1077" w:type="dxa"/>
            <w:vMerge/>
            <w:tcBorders>
              <w:top w:val="nil"/>
            </w:tcBorders>
          </w:tcPr>
          <w:p w:rsidR="00DD418A" w:rsidRDefault="00DD418A">
            <w:pPr>
              <w:spacing w:after="1" w:line="0" w:lineRule="atLeast"/>
            </w:pPr>
          </w:p>
        </w:tc>
        <w:tc>
          <w:tcPr>
            <w:tcW w:w="1361" w:type="dxa"/>
            <w:vMerge/>
            <w:tcBorders>
              <w:top w:val="nil"/>
            </w:tcBorders>
          </w:tcPr>
          <w:p w:rsidR="00DD418A" w:rsidRDefault="00DD418A">
            <w:pPr>
              <w:spacing w:after="1" w:line="0" w:lineRule="atLeast"/>
            </w:pPr>
          </w:p>
        </w:tc>
        <w:tc>
          <w:tcPr>
            <w:tcW w:w="2041" w:type="dxa"/>
          </w:tcPr>
          <w:p w:rsidR="00DD418A" w:rsidRDefault="00DD418A">
            <w:pPr>
              <w:pStyle w:val="ConsPlusNormal"/>
            </w:pPr>
            <w:r>
              <w:t>Овкл - общее число объектов культурного наследия, включенных в единый государственный реестр</w:t>
            </w:r>
          </w:p>
        </w:tc>
        <w:tc>
          <w:tcPr>
            <w:tcW w:w="1928" w:type="dxa"/>
          </w:tcPr>
          <w:p w:rsidR="00DD418A" w:rsidRDefault="00DD418A">
            <w:pPr>
              <w:pStyle w:val="ConsPlusNormal"/>
            </w:pPr>
            <w:r>
              <w:t>Информация комитета по культуре Ленинградской области</w:t>
            </w:r>
          </w:p>
        </w:tc>
        <w:tc>
          <w:tcPr>
            <w:tcW w:w="1928" w:type="dxa"/>
            <w:vMerge/>
            <w:tcBorders>
              <w:top w:val="nil"/>
            </w:tcBorders>
          </w:tcPr>
          <w:p w:rsidR="00DD418A" w:rsidRDefault="00DD418A">
            <w:pPr>
              <w:spacing w:after="1" w:line="0" w:lineRule="atLeast"/>
            </w:pPr>
          </w:p>
        </w:tc>
        <w:tc>
          <w:tcPr>
            <w:tcW w:w="907" w:type="dxa"/>
            <w:vMerge/>
            <w:tcBorders>
              <w:top w:val="nil"/>
            </w:tcBorders>
          </w:tcPr>
          <w:p w:rsidR="00DD418A" w:rsidRDefault="00DD418A">
            <w:pPr>
              <w:spacing w:after="1" w:line="0" w:lineRule="atLeast"/>
            </w:pPr>
          </w:p>
        </w:tc>
        <w:tc>
          <w:tcPr>
            <w:tcW w:w="1020" w:type="dxa"/>
            <w:vMerge/>
            <w:tcBorders>
              <w:top w:val="nil"/>
            </w:tcBorders>
          </w:tcPr>
          <w:p w:rsidR="00DD418A" w:rsidRDefault="00DD418A">
            <w:pPr>
              <w:spacing w:after="1" w:line="0" w:lineRule="atLeast"/>
            </w:pPr>
          </w:p>
        </w:tc>
        <w:tc>
          <w:tcPr>
            <w:tcW w:w="1219" w:type="dxa"/>
            <w:vMerge/>
            <w:tcBorders>
              <w:top w:val="nil"/>
            </w:tcBorders>
          </w:tcPr>
          <w:p w:rsidR="00DD418A" w:rsidRDefault="00DD418A">
            <w:pPr>
              <w:spacing w:after="1" w:line="0" w:lineRule="atLeast"/>
            </w:pPr>
          </w:p>
        </w:tc>
      </w:tr>
      <w:tr w:rsidR="00DD418A">
        <w:tblPrEx>
          <w:tblBorders>
            <w:insideH w:val="nil"/>
          </w:tblBorders>
        </w:tblPrEx>
        <w:tc>
          <w:tcPr>
            <w:tcW w:w="16527"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8"/>
              <w:gridCol w:w="127"/>
              <w:gridCol w:w="16081"/>
              <w:gridCol w:w="127"/>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both"/>
                  </w:pPr>
                  <w:hyperlink r:id="rId298" w:history="1">
                    <w:r>
                      <w:rPr>
                        <w:color w:val="0000FF"/>
                      </w:rPr>
                      <w:t>Постановлением</w:t>
                    </w:r>
                  </w:hyperlink>
                  <w:r>
                    <w:rPr>
                      <w:color w:val="392C69"/>
                    </w:rPr>
                    <w:t xml:space="preserve"> Правительства Ленинградской области от 30.12.2020 N 890 в п. 3</w:t>
                  </w:r>
                </w:p>
                <w:p w:rsidR="00DD418A" w:rsidRDefault="00DD418A">
                  <w:pPr>
                    <w:pStyle w:val="ConsPlusNormal"/>
                    <w:jc w:val="both"/>
                  </w:pPr>
                  <w:r>
                    <w:rPr>
                      <w:color w:val="392C69"/>
                    </w:rPr>
                    <w:t>слова "комитет по культуре и туризму" заменены словами "комитет по сохранению</w:t>
                  </w:r>
                </w:p>
                <w:p w:rsidR="00DD418A" w:rsidRDefault="00DD418A">
                  <w:pPr>
                    <w:pStyle w:val="ConsPlusNormal"/>
                    <w:jc w:val="both"/>
                  </w:pPr>
                  <w:r>
                    <w:rPr>
                      <w:color w:val="392C69"/>
                    </w:rPr>
                    <w:t>культурного наследия".</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spacing w:after="1" w:line="0" w:lineRule="atLeast"/>
            </w:pPr>
          </w:p>
        </w:tc>
      </w:tr>
      <w:tr w:rsidR="00DD418A">
        <w:tblPrEx>
          <w:tblBorders>
            <w:insideH w:val="nil"/>
          </w:tblBorders>
        </w:tblPrEx>
        <w:tc>
          <w:tcPr>
            <w:tcW w:w="624" w:type="dxa"/>
            <w:vMerge w:val="restart"/>
            <w:tcBorders>
              <w:top w:val="nil"/>
            </w:tcBorders>
          </w:tcPr>
          <w:p w:rsidR="00DD418A" w:rsidRDefault="00DD418A">
            <w:pPr>
              <w:pStyle w:val="ConsPlusNormal"/>
              <w:jc w:val="center"/>
            </w:pPr>
            <w:r>
              <w:lastRenderedPageBreak/>
              <w:t>3</w:t>
            </w:r>
          </w:p>
        </w:tc>
        <w:tc>
          <w:tcPr>
            <w:tcW w:w="1928" w:type="dxa"/>
            <w:vMerge w:val="restart"/>
            <w:tcBorders>
              <w:top w:val="nil"/>
            </w:tcBorders>
          </w:tcPr>
          <w:p w:rsidR="00DD418A" w:rsidRDefault="00DD418A">
            <w:pPr>
              <w:pStyle w:val="ConsPlusNormal"/>
            </w:pPr>
            <w:r>
              <w:t>Количество посещений музеев Ленинградской области (на 1 тыс. населения)</w:t>
            </w:r>
          </w:p>
        </w:tc>
        <w:tc>
          <w:tcPr>
            <w:tcW w:w="737" w:type="dxa"/>
            <w:vMerge w:val="restart"/>
            <w:tcBorders>
              <w:top w:val="nil"/>
            </w:tcBorders>
          </w:tcPr>
          <w:p w:rsidR="00DD418A" w:rsidRDefault="00DD418A">
            <w:pPr>
              <w:pStyle w:val="ConsPlusNormal"/>
              <w:jc w:val="center"/>
            </w:pPr>
            <w:r>
              <w:t>Единиц</w:t>
            </w:r>
          </w:p>
        </w:tc>
        <w:tc>
          <w:tcPr>
            <w:tcW w:w="1757" w:type="dxa"/>
            <w:vMerge w:val="restart"/>
            <w:tcBorders>
              <w:top w:val="nil"/>
            </w:tcBorders>
          </w:tcPr>
          <w:p w:rsidR="00DD418A" w:rsidRDefault="00DD418A">
            <w:pPr>
              <w:pStyle w:val="ConsPlusNormal"/>
            </w:pPr>
            <w:r>
              <w:t>Показатель отражает количество посещений музеев Ленинградской области в расчете на тысячу жителей Ленинградской области</w:t>
            </w:r>
          </w:p>
        </w:tc>
        <w:tc>
          <w:tcPr>
            <w:tcW w:w="1077" w:type="dxa"/>
            <w:vMerge w:val="restart"/>
            <w:tcBorders>
              <w:top w:val="nil"/>
            </w:tcBorders>
          </w:tcPr>
          <w:p w:rsidR="00DD418A" w:rsidRDefault="00DD418A">
            <w:pPr>
              <w:pStyle w:val="ConsPlusNormal"/>
              <w:jc w:val="center"/>
            </w:pPr>
            <w:r>
              <w:t>Год</w:t>
            </w:r>
          </w:p>
        </w:tc>
        <w:tc>
          <w:tcPr>
            <w:tcW w:w="1361" w:type="dxa"/>
            <w:vMerge w:val="restart"/>
            <w:tcBorders>
              <w:top w:val="nil"/>
            </w:tcBorders>
          </w:tcPr>
          <w:p w:rsidR="00DD418A" w:rsidRDefault="00DD418A">
            <w:pPr>
              <w:pStyle w:val="ConsPlusNormal"/>
            </w:pPr>
            <w:r>
              <w:t>ИЗ = Пмуз : ЧН x 1000</w:t>
            </w:r>
          </w:p>
        </w:tc>
        <w:tc>
          <w:tcPr>
            <w:tcW w:w="2041" w:type="dxa"/>
            <w:vMerge w:val="restart"/>
            <w:tcBorders>
              <w:top w:val="nil"/>
            </w:tcBorders>
          </w:tcPr>
          <w:p w:rsidR="00DD418A" w:rsidRDefault="00DD418A">
            <w:pPr>
              <w:pStyle w:val="ConsPlusNormal"/>
            </w:pPr>
            <w:r>
              <w:t>Пмуз - число посещений музеев, единиц</w:t>
            </w:r>
          </w:p>
        </w:tc>
        <w:tc>
          <w:tcPr>
            <w:tcW w:w="1928" w:type="dxa"/>
            <w:tcBorders>
              <w:top w:val="nil"/>
            </w:tcBorders>
          </w:tcPr>
          <w:p w:rsidR="00DD418A" w:rsidRDefault="00DD418A">
            <w:pPr>
              <w:pStyle w:val="ConsPlusNormal"/>
            </w:pPr>
            <w:r>
              <w:t>Административная информация</w:t>
            </w:r>
          </w:p>
        </w:tc>
        <w:tc>
          <w:tcPr>
            <w:tcW w:w="1928" w:type="dxa"/>
            <w:vMerge w:val="restart"/>
            <w:tcBorders>
              <w:top w:val="nil"/>
            </w:tcBorders>
          </w:tcPr>
          <w:p w:rsidR="00DD418A" w:rsidRDefault="00DD418A">
            <w:pPr>
              <w:pStyle w:val="ConsPlusNormal"/>
            </w:pPr>
            <w:r>
              <w:t>Музеи Ленинградской области</w:t>
            </w:r>
          </w:p>
        </w:tc>
        <w:tc>
          <w:tcPr>
            <w:tcW w:w="907" w:type="dxa"/>
            <w:vMerge w:val="restart"/>
            <w:tcBorders>
              <w:top w:val="nil"/>
            </w:tcBorders>
          </w:tcPr>
          <w:p w:rsidR="00DD418A" w:rsidRDefault="00DD418A">
            <w:pPr>
              <w:pStyle w:val="ConsPlusNormal"/>
            </w:pPr>
          </w:p>
        </w:tc>
        <w:tc>
          <w:tcPr>
            <w:tcW w:w="1020" w:type="dxa"/>
            <w:vMerge w:val="restart"/>
            <w:tcBorders>
              <w:top w:val="nil"/>
            </w:tcBorders>
          </w:tcPr>
          <w:p w:rsidR="00DD418A" w:rsidRDefault="00DD418A">
            <w:pPr>
              <w:pStyle w:val="ConsPlusNormal"/>
            </w:pPr>
            <w:r>
              <w:t>Комитет по культуре Ленинградской области</w:t>
            </w:r>
          </w:p>
        </w:tc>
        <w:tc>
          <w:tcPr>
            <w:tcW w:w="1219" w:type="dxa"/>
            <w:vMerge w:val="restart"/>
            <w:tcBorders>
              <w:top w:val="nil"/>
            </w:tcBorders>
          </w:tcPr>
          <w:p w:rsidR="00DD418A" w:rsidRDefault="00DD418A">
            <w:pPr>
              <w:pStyle w:val="ConsPlusNormal"/>
            </w:pPr>
          </w:p>
        </w:tc>
      </w:tr>
      <w:tr w:rsidR="00DD418A">
        <w:tc>
          <w:tcPr>
            <w:tcW w:w="624" w:type="dxa"/>
            <w:vMerge/>
            <w:tcBorders>
              <w:top w:val="nil"/>
            </w:tcBorders>
          </w:tcPr>
          <w:p w:rsidR="00DD418A" w:rsidRDefault="00DD418A">
            <w:pPr>
              <w:spacing w:after="1" w:line="0" w:lineRule="atLeast"/>
            </w:pPr>
          </w:p>
        </w:tc>
        <w:tc>
          <w:tcPr>
            <w:tcW w:w="1928" w:type="dxa"/>
            <w:vMerge/>
            <w:tcBorders>
              <w:top w:val="nil"/>
            </w:tcBorders>
          </w:tcPr>
          <w:p w:rsidR="00DD418A" w:rsidRDefault="00DD418A">
            <w:pPr>
              <w:spacing w:after="1" w:line="0" w:lineRule="atLeast"/>
            </w:pPr>
          </w:p>
        </w:tc>
        <w:tc>
          <w:tcPr>
            <w:tcW w:w="737" w:type="dxa"/>
            <w:vMerge/>
            <w:tcBorders>
              <w:top w:val="nil"/>
            </w:tcBorders>
          </w:tcPr>
          <w:p w:rsidR="00DD418A" w:rsidRDefault="00DD418A">
            <w:pPr>
              <w:spacing w:after="1" w:line="0" w:lineRule="atLeast"/>
            </w:pPr>
          </w:p>
        </w:tc>
        <w:tc>
          <w:tcPr>
            <w:tcW w:w="1757" w:type="dxa"/>
            <w:vMerge/>
            <w:tcBorders>
              <w:top w:val="nil"/>
            </w:tcBorders>
          </w:tcPr>
          <w:p w:rsidR="00DD418A" w:rsidRDefault="00DD418A">
            <w:pPr>
              <w:spacing w:after="1" w:line="0" w:lineRule="atLeast"/>
            </w:pPr>
          </w:p>
        </w:tc>
        <w:tc>
          <w:tcPr>
            <w:tcW w:w="1077" w:type="dxa"/>
            <w:vMerge/>
            <w:tcBorders>
              <w:top w:val="nil"/>
            </w:tcBorders>
          </w:tcPr>
          <w:p w:rsidR="00DD418A" w:rsidRDefault="00DD418A">
            <w:pPr>
              <w:spacing w:after="1" w:line="0" w:lineRule="atLeast"/>
            </w:pPr>
          </w:p>
        </w:tc>
        <w:tc>
          <w:tcPr>
            <w:tcW w:w="1361" w:type="dxa"/>
            <w:vMerge/>
            <w:tcBorders>
              <w:top w:val="nil"/>
            </w:tcBorders>
          </w:tcPr>
          <w:p w:rsidR="00DD418A" w:rsidRDefault="00DD418A">
            <w:pPr>
              <w:spacing w:after="1" w:line="0" w:lineRule="atLeast"/>
            </w:pPr>
          </w:p>
        </w:tc>
        <w:tc>
          <w:tcPr>
            <w:tcW w:w="2041" w:type="dxa"/>
            <w:vMerge/>
            <w:tcBorders>
              <w:top w:val="nil"/>
            </w:tcBorders>
          </w:tcPr>
          <w:p w:rsidR="00DD418A" w:rsidRDefault="00DD418A">
            <w:pPr>
              <w:spacing w:after="1" w:line="0" w:lineRule="atLeast"/>
            </w:pPr>
          </w:p>
        </w:tc>
        <w:tc>
          <w:tcPr>
            <w:tcW w:w="1928" w:type="dxa"/>
          </w:tcPr>
          <w:p w:rsidR="00DD418A" w:rsidRDefault="00DD418A">
            <w:pPr>
              <w:pStyle w:val="ConsPlusNormal"/>
            </w:pPr>
            <w:r>
              <w:t>Отчеты об исполнении государственных заданий</w:t>
            </w:r>
          </w:p>
        </w:tc>
        <w:tc>
          <w:tcPr>
            <w:tcW w:w="1928" w:type="dxa"/>
            <w:vMerge/>
            <w:tcBorders>
              <w:top w:val="nil"/>
            </w:tcBorders>
          </w:tcPr>
          <w:p w:rsidR="00DD418A" w:rsidRDefault="00DD418A">
            <w:pPr>
              <w:spacing w:after="1" w:line="0" w:lineRule="atLeast"/>
            </w:pPr>
          </w:p>
        </w:tc>
        <w:tc>
          <w:tcPr>
            <w:tcW w:w="907" w:type="dxa"/>
            <w:vMerge/>
            <w:tcBorders>
              <w:top w:val="nil"/>
            </w:tcBorders>
          </w:tcPr>
          <w:p w:rsidR="00DD418A" w:rsidRDefault="00DD418A">
            <w:pPr>
              <w:spacing w:after="1" w:line="0" w:lineRule="atLeast"/>
            </w:pPr>
          </w:p>
        </w:tc>
        <w:tc>
          <w:tcPr>
            <w:tcW w:w="1020" w:type="dxa"/>
            <w:vMerge/>
            <w:tcBorders>
              <w:top w:val="nil"/>
            </w:tcBorders>
          </w:tcPr>
          <w:p w:rsidR="00DD418A" w:rsidRDefault="00DD418A">
            <w:pPr>
              <w:spacing w:after="1" w:line="0" w:lineRule="atLeast"/>
            </w:pPr>
          </w:p>
        </w:tc>
        <w:tc>
          <w:tcPr>
            <w:tcW w:w="1219" w:type="dxa"/>
            <w:vMerge/>
            <w:tcBorders>
              <w:top w:val="nil"/>
            </w:tcBorders>
          </w:tcPr>
          <w:p w:rsidR="00DD418A" w:rsidRDefault="00DD418A">
            <w:pPr>
              <w:spacing w:after="1" w:line="0" w:lineRule="atLeast"/>
            </w:pPr>
          </w:p>
        </w:tc>
      </w:tr>
      <w:tr w:rsidR="00DD418A">
        <w:tc>
          <w:tcPr>
            <w:tcW w:w="624" w:type="dxa"/>
            <w:vMerge/>
            <w:tcBorders>
              <w:top w:val="nil"/>
            </w:tcBorders>
          </w:tcPr>
          <w:p w:rsidR="00DD418A" w:rsidRDefault="00DD418A">
            <w:pPr>
              <w:spacing w:after="1" w:line="0" w:lineRule="atLeast"/>
            </w:pPr>
          </w:p>
        </w:tc>
        <w:tc>
          <w:tcPr>
            <w:tcW w:w="1928" w:type="dxa"/>
            <w:vMerge/>
            <w:tcBorders>
              <w:top w:val="nil"/>
            </w:tcBorders>
          </w:tcPr>
          <w:p w:rsidR="00DD418A" w:rsidRDefault="00DD418A">
            <w:pPr>
              <w:spacing w:after="1" w:line="0" w:lineRule="atLeast"/>
            </w:pPr>
          </w:p>
        </w:tc>
        <w:tc>
          <w:tcPr>
            <w:tcW w:w="737" w:type="dxa"/>
            <w:vMerge/>
            <w:tcBorders>
              <w:top w:val="nil"/>
            </w:tcBorders>
          </w:tcPr>
          <w:p w:rsidR="00DD418A" w:rsidRDefault="00DD418A">
            <w:pPr>
              <w:spacing w:after="1" w:line="0" w:lineRule="atLeast"/>
            </w:pPr>
          </w:p>
        </w:tc>
        <w:tc>
          <w:tcPr>
            <w:tcW w:w="1757" w:type="dxa"/>
            <w:vMerge/>
            <w:tcBorders>
              <w:top w:val="nil"/>
            </w:tcBorders>
          </w:tcPr>
          <w:p w:rsidR="00DD418A" w:rsidRDefault="00DD418A">
            <w:pPr>
              <w:spacing w:after="1" w:line="0" w:lineRule="atLeast"/>
            </w:pPr>
          </w:p>
        </w:tc>
        <w:tc>
          <w:tcPr>
            <w:tcW w:w="1077" w:type="dxa"/>
            <w:vMerge/>
            <w:tcBorders>
              <w:top w:val="nil"/>
            </w:tcBorders>
          </w:tcPr>
          <w:p w:rsidR="00DD418A" w:rsidRDefault="00DD418A">
            <w:pPr>
              <w:spacing w:after="1" w:line="0" w:lineRule="atLeast"/>
            </w:pPr>
          </w:p>
        </w:tc>
        <w:tc>
          <w:tcPr>
            <w:tcW w:w="1361" w:type="dxa"/>
            <w:vMerge/>
            <w:tcBorders>
              <w:top w:val="nil"/>
            </w:tcBorders>
          </w:tcPr>
          <w:p w:rsidR="00DD418A" w:rsidRDefault="00DD418A">
            <w:pPr>
              <w:spacing w:after="1" w:line="0" w:lineRule="atLeast"/>
            </w:pPr>
          </w:p>
        </w:tc>
        <w:tc>
          <w:tcPr>
            <w:tcW w:w="2041" w:type="dxa"/>
            <w:vMerge w:val="restart"/>
          </w:tcPr>
          <w:p w:rsidR="00DD418A" w:rsidRDefault="00DD418A">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DD418A" w:rsidRDefault="00DD418A">
            <w:pPr>
              <w:pStyle w:val="ConsPlusNormal"/>
            </w:pPr>
            <w:r>
              <w:t>Периодическая отчетность</w:t>
            </w:r>
          </w:p>
        </w:tc>
        <w:tc>
          <w:tcPr>
            <w:tcW w:w="1928" w:type="dxa"/>
            <w:vMerge/>
            <w:tcBorders>
              <w:top w:val="nil"/>
            </w:tcBorders>
          </w:tcPr>
          <w:p w:rsidR="00DD418A" w:rsidRDefault="00DD418A">
            <w:pPr>
              <w:spacing w:after="1" w:line="0" w:lineRule="atLeast"/>
            </w:pPr>
          </w:p>
        </w:tc>
        <w:tc>
          <w:tcPr>
            <w:tcW w:w="907" w:type="dxa"/>
            <w:vMerge/>
            <w:tcBorders>
              <w:top w:val="nil"/>
            </w:tcBorders>
          </w:tcPr>
          <w:p w:rsidR="00DD418A" w:rsidRDefault="00DD418A">
            <w:pPr>
              <w:spacing w:after="1" w:line="0" w:lineRule="atLeast"/>
            </w:pPr>
          </w:p>
        </w:tc>
        <w:tc>
          <w:tcPr>
            <w:tcW w:w="1020" w:type="dxa"/>
            <w:vMerge/>
            <w:tcBorders>
              <w:top w:val="nil"/>
            </w:tcBorders>
          </w:tcPr>
          <w:p w:rsidR="00DD418A" w:rsidRDefault="00DD418A">
            <w:pPr>
              <w:spacing w:after="1" w:line="0" w:lineRule="atLeast"/>
            </w:pPr>
          </w:p>
        </w:tc>
        <w:tc>
          <w:tcPr>
            <w:tcW w:w="1219" w:type="dxa"/>
            <w:vMerge/>
            <w:tcBorders>
              <w:top w:val="nil"/>
            </w:tcBorders>
          </w:tcPr>
          <w:p w:rsidR="00DD418A" w:rsidRDefault="00DD418A">
            <w:pPr>
              <w:spacing w:after="1" w:line="0" w:lineRule="atLeast"/>
            </w:pPr>
          </w:p>
        </w:tc>
      </w:tr>
      <w:tr w:rsidR="00DD418A">
        <w:tc>
          <w:tcPr>
            <w:tcW w:w="624" w:type="dxa"/>
            <w:vMerge/>
            <w:tcBorders>
              <w:top w:val="nil"/>
            </w:tcBorders>
          </w:tcPr>
          <w:p w:rsidR="00DD418A" w:rsidRDefault="00DD418A">
            <w:pPr>
              <w:spacing w:after="1" w:line="0" w:lineRule="atLeast"/>
            </w:pPr>
          </w:p>
        </w:tc>
        <w:tc>
          <w:tcPr>
            <w:tcW w:w="1928" w:type="dxa"/>
            <w:vMerge/>
            <w:tcBorders>
              <w:top w:val="nil"/>
            </w:tcBorders>
          </w:tcPr>
          <w:p w:rsidR="00DD418A" w:rsidRDefault="00DD418A">
            <w:pPr>
              <w:spacing w:after="1" w:line="0" w:lineRule="atLeast"/>
            </w:pPr>
          </w:p>
        </w:tc>
        <w:tc>
          <w:tcPr>
            <w:tcW w:w="737" w:type="dxa"/>
            <w:vMerge/>
            <w:tcBorders>
              <w:top w:val="nil"/>
            </w:tcBorders>
          </w:tcPr>
          <w:p w:rsidR="00DD418A" w:rsidRDefault="00DD418A">
            <w:pPr>
              <w:spacing w:after="1" w:line="0" w:lineRule="atLeast"/>
            </w:pPr>
          </w:p>
        </w:tc>
        <w:tc>
          <w:tcPr>
            <w:tcW w:w="1757" w:type="dxa"/>
            <w:vMerge/>
            <w:tcBorders>
              <w:top w:val="nil"/>
            </w:tcBorders>
          </w:tcPr>
          <w:p w:rsidR="00DD418A" w:rsidRDefault="00DD418A">
            <w:pPr>
              <w:spacing w:after="1" w:line="0" w:lineRule="atLeast"/>
            </w:pPr>
          </w:p>
        </w:tc>
        <w:tc>
          <w:tcPr>
            <w:tcW w:w="1077" w:type="dxa"/>
            <w:vMerge/>
            <w:tcBorders>
              <w:top w:val="nil"/>
            </w:tcBorders>
          </w:tcPr>
          <w:p w:rsidR="00DD418A" w:rsidRDefault="00DD418A">
            <w:pPr>
              <w:spacing w:after="1" w:line="0" w:lineRule="atLeast"/>
            </w:pPr>
          </w:p>
        </w:tc>
        <w:tc>
          <w:tcPr>
            <w:tcW w:w="1361" w:type="dxa"/>
            <w:vMerge/>
            <w:tcBorders>
              <w:top w:val="nil"/>
            </w:tcBorders>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Данные Петростата</w:t>
            </w:r>
          </w:p>
        </w:tc>
        <w:tc>
          <w:tcPr>
            <w:tcW w:w="1928" w:type="dxa"/>
            <w:vMerge/>
            <w:tcBorders>
              <w:top w:val="nil"/>
            </w:tcBorders>
          </w:tcPr>
          <w:p w:rsidR="00DD418A" w:rsidRDefault="00DD418A">
            <w:pPr>
              <w:spacing w:after="1" w:line="0" w:lineRule="atLeast"/>
            </w:pPr>
          </w:p>
        </w:tc>
        <w:tc>
          <w:tcPr>
            <w:tcW w:w="907" w:type="dxa"/>
            <w:vMerge/>
            <w:tcBorders>
              <w:top w:val="nil"/>
            </w:tcBorders>
          </w:tcPr>
          <w:p w:rsidR="00DD418A" w:rsidRDefault="00DD418A">
            <w:pPr>
              <w:spacing w:after="1" w:line="0" w:lineRule="atLeast"/>
            </w:pPr>
          </w:p>
        </w:tc>
        <w:tc>
          <w:tcPr>
            <w:tcW w:w="1020" w:type="dxa"/>
            <w:vMerge/>
            <w:tcBorders>
              <w:top w:val="nil"/>
            </w:tcBorders>
          </w:tcPr>
          <w:p w:rsidR="00DD418A" w:rsidRDefault="00DD418A">
            <w:pPr>
              <w:spacing w:after="1" w:line="0" w:lineRule="atLeast"/>
            </w:pPr>
          </w:p>
        </w:tc>
        <w:tc>
          <w:tcPr>
            <w:tcW w:w="1219" w:type="dxa"/>
            <w:vMerge/>
            <w:tcBorders>
              <w:top w:val="nil"/>
            </w:tcBorders>
          </w:tcPr>
          <w:p w:rsidR="00DD418A" w:rsidRDefault="00DD418A">
            <w:pPr>
              <w:spacing w:after="1" w:line="0" w:lineRule="atLeast"/>
            </w:pPr>
          </w:p>
        </w:tc>
      </w:tr>
      <w:tr w:rsidR="00DD418A">
        <w:tc>
          <w:tcPr>
            <w:tcW w:w="624" w:type="dxa"/>
            <w:vMerge w:val="restart"/>
            <w:tcBorders>
              <w:bottom w:val="nil"/>
            </w:tcBorders>
          </w:tcPr>
          <w:p w:rsidR="00DD418A" w:rsidRDefault="00DD418A">
            <w:pPr>
              <w:pStyle w:val="ConsPlusNormal"/>
              <w:jc w:val="center"/>
            </w:pPr>
            <w:r>
              <w:t>3.1</w:t>
            </w:r>
          </w:p>
        </w:tc>
        <w:tc>
          <w:tcPr>
            <w:tcW w:w="1928" w:type="dxa"/>
            <w:vMerge w:val="restart"/>
            <w:tcBorders>
              <w:bottom w:val="nil"/>
            </w:tcBorders>
          </w:tcPr>
          <w:p w:rsidR="00DD418A" w:rsidRDefault="00DD418A">
            <w:pPr>
              <w:pStyle w:val="ConsPlusNormal"/>
            </w:pPr>
            <w:r>
              <w:t>Число посетителей музеев Ленинградской области</w:t>
            </w:r>
          </w:p>
        </w:tc>
        <w:tc>
          <w:tcPr>
            <w:tcW w:w="737" w:type="dxa"/>
            <w:vMerge w:val="restart"/>
            <w:tcBorders>
              <w:bottom w:val="nil"/>
            </w:tcBorders>
          </w:tcPr>
          <w:p w:rsidR="00DD418A" w:rsidRDefault="00DD418A">
            <w:pPr>
              <w:pStyle w:val="ConsPlusNormal"/>
              <w:jc w:val="center"/>
            </w:pPr>
            <w:r>
              <w:t>Тыс. чел.</w:t>
            </w:r>
          </w:p>
        </w:tc>
        <w:tc>
          <w:tcPr>
            <w:tcW w:w="1757" w:type="dxa"/>
            <w:vMerge w:val="restart"/>
            <w:tcBorders>
              <w:bottom w:val="nil"/>
            </w:tcBorders>
          </w:tcPr>
          <w:p w:rsidR="00DD418A" w:rsidRDefault="00DD418A">
            <w:pPr>
              <w:pStyle w:val="ConsPlusNormal"/>
            </w:pPr>
            <w:r>
              <w:t>Показатель отражает число посетителей музеев, находящихся на территории Ленинградской области</w:t>
            </w:r>
          </w:p>
        </w:tc>
        <w:tc>
          <w:tcPr>
            <w:tcW w:w="1077" w:type="dxa"/>
            <w:vMerge w:val="restart"/>
            <w:tcBorders>
              <w:bottom w:val="nil"/>
            </w:tcBorders>
          </w:tcPr>
          <w:p w:rsidR="00DD418A" w:rsidRDefault="00DD418A">
            <w:pPr>
              <w:pStyle w:val="ConsPlusNormal"/>
              <w:jc w:val="center"/>
            </w:pPr>
            <w:r>
              <w:t>Год</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Периодическая отчетность</w:t>
            </w:r>
          </w:p>
        </w:tc>
        <w:tc>
          <w:tcPr>
            <w:tcW w:w="1928" w:type="dxa"/>
            <w:vMerge w:val="restart"/>
            <w:tcBorders>
              <w:bottom w:val="nil"/>
            </w:tcBorders>
          </w:tcPr>
          <w:p w:rsidR="00DD418A" w:rsidRDefault="00DD418A">
            <w:pPr>
              <w:pStyle w:val="ConsPlusNormal"/>
            </w:pPr>
            <w:r>
              <w:t>Музеи Ленинградской области независимо от их ведомственной принадлежности и формы собственности</w:t>
            </w:r>
          </w:p>
        </w:tc>
        <w:tc>
          <w:tcPr>
            <w:tcW w:w="907" w:type="dxa"/>
            <w:vMerge w:val="restart"/>
            <w:tcBorders>
              <w:bottom w:val="nil"/>
            </w:tcBorders>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r>
              <w:t>Росстат</w:t>
            </w:r>
          </w:p>
        </w:tc>
        <w:tc>
          <w:tcPr>
            <w:tcW w:w="1219" w:type="dxa"/>
            <w:vMerge w:val="restart"/>
            <w:tcBorders>
              <w:bottom w:val="nil"/>
            </w:tcBorders>
          </w:tcPr>
          <w:p w:rsidR="00DD418A" w:rsidRDefault="00DD418A">
            <w:pPr>
              <w:pStyle w:val="ConsPlusNormal"/>
            </w:pPr>
            <w:hyperlink r:id="rId299" w:history="1">
              <w:r>
                <w:rPr>
                  <w:color w:val="0000FF"/>
                </w:rPr>
                <w:t>Приказ</w:t>
              </w:r>
            </w:hyperlink>
            <w:r>
              <w:t xml:space="preserve"> Росстата от 26 сентября 2018 года N 584</w:t>
            </w: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 xml:space="preserve">Форма статистического наблюдения </w:t>
            </w:r>
            <w:hyperlink r:id="rId300" w:history="1">
              <w:r>
                <w:rPr>
                  <w:color w:val="0000FF"/>
                </w:rPr>
                <w:t>N 8-нк (свод)</w:t>
              </w:r>
            </w:hyperlink>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30.12.2019 N 658)</w:t>
            </w:r>
          </w:p>
        </w:tc>
      </w:tr>
      <w:tr w:rsidR="00DD418A">
        <w:tc>
          <w:tcPr>
            <w:tcW w:w="624" w:type="dxa"/>
            <w:vMerge w:val="restart"/>
            <w:tcBorders>
              <w:bottom w:val="nil"/>
            </w:tcBorders>
          </w:tcPr>
          <w:p w:rsidR="00DD418A" w:rsidRDefault="00DD418A">
            <w:pPr>
              <w:pStyle w:val="ConsPlusNormal"/>
              <w:jc w:val="center"/>
            </w:pPr>
            <w:r>
              <w:t>3.2</w:t>
            </w:r>
          </w:p>
        </w:tc>
        <w:tc>
          <w:tcPr>
            <w:tcW w:w="1928" w:type="dxa"/>
            <w:vMerge w:val="restart"/>
            <w:tcBorders>
              <w:bottom w:val="nil"/>
            </w:tcBorders>
          </w:tcPr>
          <w:p w:rsidR="00DD418A" w:rsidRDefault="00DD418A">
            <w:pPr>
              <w:pStyle w:val="ConsPlusNormal"/>
            </w:pPr>
            <w:r>
              <w:t xml:space="preserve">Количество созданных (обновленных) экспозиций музеев </w:t>
            </w:r>
            <w:r>
              <w:lastRenderedPageBreak/>
              <w:t>Ленинградской области (с учетом вновь создаваемых музеев)</w:t>
            </w:r>
          </w:p>
        </w:tc>
        <w:tc>
          <w:tcPr>
            <w:tcW w:w="737" w:type="dxa"/>
            <w:vMerge w:val="restart"/>
            <w:tcBorders>
              <w:bottom w:val="nil"/>
            </w:tcBorders>
          </w:tcPr>
          <w:p w:rsidR="00DD418A" w:rsidRDefault="00DD418A">
            <w:pPr>
              <w:pStyle w:val="ConsPlusNormal"/>
              <w:jc w:val="center"/>
            </w:pPr>
            <w:r>
              <w:lastRenderedPageBreak/>
              <w:t>Единиц</w:t>
            </w:r>
          </w:p>
        </w:tc>
        <w:tc>
          <w:tcPr>
            <w:tcW w:w="1757" w:type="dxa"/>
            <w:vMerge w:val="restart"/>
            <w:tcBorders>
              <w:bottom w:val="nil"/>
            </w:tcBorders>
          </w:tcPr>
          <w:p w:rsidR="00DD418A" w:rsidRDefault="00DD418A">
            <w:pPr>
              <w:pStyle w:val="ConsPlusNormal"/>
            </w:pPr>
            <w:r>
              <w:t xml:space="preserve">Показатель отражает количество созданных и(или) </w:t>
            </w:r>
            <w:r>
              <w:lastRenderedPageBreak/>
              <w:t>обновленных постоянных экспозиций государственных и муниципальных музеев Ленинградской области</w:t>
            </w:r>
          </w:p>
        </w:tc>
        <w:tc>
          <w:tcPr>
            <w:tcW w:w="1077" w:type="dxa"/>
            <w:vMerge w:val="restart"/>
            <w:tcBorders>
              <w:bottom w:val="nil"/>
            </w:tcBorders>
          </w:tcPr>
          <w:p w:rsidR="00DD418A" w:rsidRDefault="00DD418A">
            <w:pPr>
              <w:pStyle w:val="ConsPlusNormal"/>
              <w:jc w:val="center"/>
            </w:pPr>
            <w:r>
              <w:lastRenderedPageBreak/>
              <w:t>Год</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Borders>
              <w:bottom w:val="nil"/>
            </w:tcBorders>
          </w:tcPr>
          <w:p w:rsidR="00DD418A" w:rsidRDefault="00DD418A">
            <w:pPr>
              <w:pStyle w:val="ConsPlusNormal"/>
            </w:pPr>
            <w:r>
              <w:t xml:space="preserve">Государственные областные музеи Ленинградской области, муниципальные </w:t>
            </w:r>
            <w:r>
              <w:lastRenderedPageBreak/>
              <w:t>музеи Ленинградской области</w:t>
            </w:r>
          </w:p>
        </w:tc>
        <w:tc>
          <w:tcPr>
            <w:tcW w:w="907" w:type="dxa"/>
            <w:vMerge w:val="restart"/>
            <w:tcBorders>
              <w:bottom w:val="nil"/>
            </w:tcBorders>
          </w:tcPr>
          <w:p w:rsidR="00DD418A" w:rsidRDefault="00DD418A">
            <w:pPr>
              <w:pStyle w:val="ConsPlusNormal"/>
            </w:pPr>
            <w:r>
              <w:lastRenderedPageBreak/>
              <w:t>Сплошной</w:t>
            </w:r>
          </w:p>
        </w:tc>
        <w:tc>
          <w:tcPr>
            <w:tcW w:w="1020" w:type="dxa"/>
            <w:vMerge w:val="restart"/>
            <w:tcBorders>
              <w:bottom w:val="nil"/>
            </w:tcBorders>
          </w:tcPr>
          <w:p w:rsidR="00DD418A" w:rsidRDefault="00DD418A">
            <w:pPr>
              <w:pStyle w:val="ConsPlusNormal"/>
            </w:pPr>
            <w:r>
              <w:t xml:space="preserve">Комитет по культуре и туризму </w:t>
            </w:r>
            <w:r>
              <w:lastRenderedPageBreak/>
              <w:t>Ленинградской области</w:t>
            </w:r>
          </w:p>
        </w:tc>
        <w:tc>
          <w:tcPr>
            <w:tcW w:w="1219" w:type="dxa"/>
            <w:vMerge w:val="restart"/>
            <w:tcBorders>
              <w:bottom w:val="nil"/>
            </w:tcBorders>
          </w:tcPr>
          <w:p w:rsidR="00DD418A" w:rsidRDefault="00DD418A">
            <w:pPr>
              <w:pStyle w:val="ConsPlusNormal"/>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 xml:space="preserve">Отчеты об использовании </w:t>
            </w:r>
            <w:r>
              <w:lastRenderedPageBreak/>
              <w:t>субсидий на иные цели, информация комитета по строительству Ленинградской области</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lastRenderedPageBreak/>
              <w:t xml:space="preserve">(в ред. </w:t>
            </w:r>
            <w:hyperlink r:id="rId302" w:history="1">
              <w:r>
                <w:rPr>
                  <w:color w:val="0000FF"/>
                </w:rPr>
                <w:t>Постановления</w:t>
              </w:r>
            </w:hyperlink>
            <w:r>
              <w:t xml:space="preserve"> Правительства Ленинградской области от 30.12.2020 N 890)</w:t>
            </w:r>
          </w:p>
        </w:tc>
      </w:tr>
      <w:tr w:rsidR="00DD418A">
        <w:tc>
          <w:tcPr>
            <w:tcW w:w="624" w:type="dxa"/>
            <w:vMerge w:val="restart"/>
            <w:tcBorders>
              <w:bottom w:val="nil"/>
            </w:tcBorders>
          </w:tcPr>
          <w:p w:rsidR="00DD418A" w:rsidRDefault="00DD418A">
            <w:pPr>
              <w:pStyle w:val="ConsPlusNormal"/>
              <w:jc w:val="center"/>
            </w:pPr>
            <w:r>
              <w:t>4</w:t>
            </w:r>
          </w:p>
        </w:tc>
        <w:tc>
          <w:tcPr>
            <w:tcW w:w="1928" w:type="dxa"/>
            <w:vMerge w:val="restart"/>
            <w:tcBorders>
              <w:bottom w:val="nil"/>
            </w:tcBorders>
          </w:tcPr>
          <w:p w:rsidR="00DD418A" w:rsidRDefault="00DD418A">
            <w:pPr>
              <w:pStyle w:val="ConsPlusNormal"/>
            </w:pPr>
            <w:r>
              <w:t>Количество посещений театров и концертных представлений (на 1 тыс. населения)</w:t>
            </w:r>
          </w:p>
        </w:tc>
        <w:tc>
          <w:tcPr>
            <w:tcW w:w="737" w:type="dxa"/>
            <w:vMerge w:val="restart"/>
            <w:tcBorders>
              <w:bottom w:val="nil"/>
            </w:tcBorders>
          </w:tcPr>
          <w:p w:rsidR="00DD418A" w:rsidRDefault="00DD418A">
            <w:pPr>
              <w:pStyle w:val="ConsPlusNormal"/>
              <w:jc w:val="center"/>
            </w:pPr>
            <w:r>
              <w:t>Единиц</w:t>
            </w:r>
          </w:p>
        </w:tc>
        <w:tc>
          <w:tcPr>
            <w:tcW w:w="1757" w:type="dxa"/>
            <w:vMerge w:val="restart"/>
            <w:tcBorders>
              <w:bottom w:val="nil"/>
            </w:tcBorders>
          </w:tcPr>
          <w:p w:rsidR="00DD418A" w:rsidRDefault="00DD418A">
            <w:pPr>
              <w:pStyle w:val="ConsPlusNormal"/>
            </w:pPr>
            <w:r>
              <w:t>Показатель отражает количество посещений театров и концертных представлений в расчете на 1 тыс. жителей</w:t>
            </w:r>
          </w:p>
        </w:tc>
        <w:tc>
          <w:tcPr>
            <w:tcW w:w="1077" w:type="dxa"/>
            <w:vMerge w:val="restart"/>
            <w:tcBorders>
              <w:bottom w:val="nil"/>
            </w:tcBorders>
          </w:tcPr>
          <w:p w:rsidR="00DD418A" w:rsidRDefault="00DD418A">
            <w:pPr>
              <w:pStyle w:val="ConsPlusNormal"/>
              <w:jc w:val="center"/>
            </w:pPr>
            <w:r>
              <w:t>Год</w:t>
            </w:r>
          </w:p>
        </w:tc>
        <w:tc>
          <w:tcPr>
            <w:tcW w:w="1361" w:type="dxa"/>
            <w:vMerge w:val="restart"/>
            <w:tcBorders>
              <w:bottom w:val="nil"/>
            </w:tcBorders>
          </w:tcPr>
          <w:p w:rsidR="00DD418A" w:rsidRDefault="00DD418A">
            <w:pPr>
              <w:pStyle w:val="ConsPlusNormal"/>
            </w:pPr>
            <w:r>
              <w:t>И4 = (Птеатр + Пконц) : ЧН x 1000</w:t>
            </w:r>
          </w:p>
        </w:tc>
        <w:tc>
          <w:tcPr>
            <w:tcW w:w="2041" w:type="dxa"/>
            <w:vMerge w:val="restart"/>
          </w:tcPr>
          <w:p w:rsidR="00DD418A" w:rsidRDefault="00DD418A">
            <w:pPr>
              <w:pStyle w:val="ConsPlusNormal"/>
            </w:pPr>
            <w:r>
              <w:t>Пт - число зрителей театров, единиц</w:t>
            </w:r>
          </w:p>
        </w:tc>
        <w:tc>
          <w:tcPr>
            <w:tcW w:w="1928" w:type="dxa"/>
          </w:tcPr>
          <w:p w:rsidR="00DD418A" w:rsidRDefault="00DD418A">
            <w:pPr>
              <w:pStyle w:val="ConsPlusNormal"/>
            </w:pPr>
            <w:r>
              <w:t>Периодическая отчетность</w:t>
            </w:r>
          </w:p>
        </w:tc>
        <w:tc>
          <w:tcPr>
            <w:tcW w:w="1928" w:type="dxa"/>
            <w:vMerge w:val="restart"/>
          </w:tcPr>
          <w:p w:rsidR="00DD418A" w:rsidRDefault="00DD418A">
            <w:pPr>
              <w:pStyle w:val="ConsPlusNormal"/>
            </w:pPr>
            <w:r>
              <w:t>Театры Ленинградской области</w:t>
            </w:r>
          </w:p>
        </w:tc>
        <w:tc>
          <w:tcPr>
            <w:tcW w:w="907" w:type="dxa"/>
            <w:vMerge w:val="restart"/>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r>
              <w:t>Комитет по культуре и туризму Ленинградской области</w:t>
            </w:r>
          </w:p>
        </w:tc>
        <w:tc>
          <w:tcPr>
            <w:tcW w:w="1219" w:type="dxa"/>
            <w:vMerge w:val="restart"/>
            <w:tcBorders>
              <w:bottom w:val="nil"/>
            </w:tcBorders>
          </w:tcPr>
          <w:p w:rsidR="00DD418A" w:rsidRDefault="00DD418A">
            <w:pPr>
              <w:pStyle w:val="ConsPlusNormal"/>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Форма статистического наблюдения N 9-нк (свод)</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val="restart"/>
          </w:tcPr>
          <w:p w:rsidR="00DD418A" w:rsidRDefault="00DD418A">
            <w:pPr>
              <w:pStyle w:val="ConsPlusNormal"/>
            </w:pPr>
            <w:r>
              <w:t>Пконц - число зрителей концертов, единиц</w:t>
            </w:r>
          </w:p>
        </w:tc>
        <w:tc>
          <w:tcPr>
            <w:tcW w:w="1928" w:type="dxa"/>
          </w:tcPr>
          <w:p w:rsidR="00DD418A" w:rsidRDefault="00DD418A">
            <w:pPr>
              <w:pStyle w:val="ConsPlusNormal"/>
            </w:pPr>
            <w:r>
              <w:t>Периодическая отчетность</w:t>
            </w:r>
          </w:p>
        </w:tc>
        <w:tc>
          <w:tcPr>
            <w:tcW w:w="1928" w:type="dxa"/>
            <w:vMerge w:val="restart"/>
            <w:tcBorders>
              <w:bottom w:val="nil"/>
            </w:tcBorders>
          </w:tcPr>
          <w:p w:rsidR="00DD418A" w:rsidRDefault="00DD418A">
            <w:pPr>
              <w:pStyle w:val="ConsPlusNormal"/>
            </w:pPr>
            <w:r>
              <w:t>Концертные организации Ленинградской области независимо от их ведомственной принадлежности и формы собственности</w:t>
            </w:r>
          </w:p>
        </w:tc>
        <w:tc>
          <w:tcPr>
            <w:tcW w:w="907" w:type="dxa"/>
            <w:vMerge w:val="restart"/>
            <w:tcBorders>
              <w:bottom w:val="nil"/>
            </w:tcBorders>
          </w:tcPr>
          <w:p w:rsidR="00DD418A" w:rsidRDefault="00DD418A">
            <w:pPr>
              <w:pStyle w:val="ConsPlusNormal"/>
            </w:pPr>
            <w:r>
              <w:t>Сплошной</w:t>
            </w: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Форма статистического наблюдения N 12-нк (свод)</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val="restart"/>
            <w:tcBorders>
              <w:bottom w:val="nil"/>
            </w:tcBorders>
          </w:tcPr>
          <w:p w:rsidR="00DD418A" w:rsidRDefault="00DD418A">
            <w:pPr>
              <w:pStyle w:val="ConsPlusNormal"/>
            </w:pPr>
            <w:r>
              <w:t xml:space="preserve">Чн - численность населения Ленинградской области (по состоянию на 1 января года, для которого </w:t>
            </w:r>
            <w:r>
              <w:lastRenderedPageBreak/>
              <w:t>рассчитывается показатель), человек</w:t>
            </w:r>
          </w:p>
        </w:tc>
        <w:tc>
          <w:tcPr>
            <w:tcW w:w="1928" w:type="dxa"/>
          </w:tcPr>
          <w:p w:rsidR="00DD418A" w:rsidRDefault="00DD418A">
            <w:pPr>
              <w:pStyle w:val="ConsPlusNormal"/>
            </w:pPr>
            <w:r>
              <w:lastRenderedPageBreak/>
              <w:t>Периодическая отчетность</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Данные Петростата</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lastRenderedPageBreak/>
              <w:t xml:space="preserve">(в ред. </w:t>
            </w:r>
            <w:hyperlink r:id="rId303" w:history="1">
              <w:r>
                <w:rPr>
                  <w:color w:val="0000FF"/>
                </w:rPr>
                <w:t>Постановления</w:t>
              </w:r>
            </w:hyperlink>
            <w:r>
              <w:t xml:space="preserve"> Правительства Ленинградской области от 30.12.2020 N 890)</w:t>
            </w:r>
          </w:p>
        </w:tc>
      </w:tr>
      <w:tr w:rsidR="00DD418A">
        <w:tc>
          <w:tcPr>
            <w:tcW w:w="624" w:type="dxa"/>
            <w:vMerge w:val="restart"/>
            <w:tcBorders>
              <w:bottom w:val="nil"/>
            </w:tcBorders>
          </w:tcPr>
          <w:p w:rsidR="00DD418A" w:rsidRDefault="00DD418A">
            <w:pPr>
              <w:pStyle w:val="ConsPlusNormal"/>
              <w:jc w:val="center"/>
            </w:pPr>
            <w:r>
              <w:t>4.1</w:t>
            </w:r>
          </w:p>
        </w:tc>
        <w:tc>
          <w:tcPr>
            <w:tcW w:w="1928" w:type="dxa"/>
            <w:vMerge w:val="restart"/>
            <w:tcBorders>
              <w:bottom w:val="nil"/>
            </w:tcBorders>
          </w:tcPr>
          <w:p w:rsidR="00DD418A" w:rsidRDefault="00DD418A">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737" w:type="dxa"/>
            <w:vMerge w:val="restart"/>
            <w:tcBorders>
              <w:bottom w:val="nil"/>
            </w:tcBorders>
          </w:tcPr>
          <w:p w:rsidR="00DD418A" w:rsidRDefault="00DD418A">
            <w:pPr>
              <w:pStyle w:val="ConsPlusNormal"/>
              <w:jc w:val="center"/>
            </w:pPr>
            <w:r>
              <w:t>Тыс. чел.</w:t>
            </w:r>
          </w:p>
        </w:tc>
        <w:tc>
          <w:tcPr>
            <w:tcW w:w="1757" w:type="dxa"/>
            <w:vMerge w:val="restart"/>
            <w:tcBorders>
              <w:bottom w:val="nil"/>
            </w:tcBorders>
          </w:tcPr>
          <w:p w:rsidR="00DD418A" w:rsidRDefault="00DD418A">
            <w:pPr>
              <w:pStyle w:val="ConsPlusNormal"/>
            </w:pPr>
            <w:r>
              <w:t>Показатель отражает число зрителей, посетивших мероприятия (спектакли, концерты, творческие вечера и т.п.), театрами и концертными организациями Ленинградской области на площадках Санкт-Петербурга и Ленинградской области</w:t>
            </w:r>
          </w:p>
        </w:tc>
        <w:tc>
          <w:tcPr>
            <w:tcW w:w="1077" w:type="dxa"/>
            <w:vMerge w:val="restart"/>
            <w:tcBorders>
              <w:bottom w:val="nil"/>
            </w:tcBorders>
          </w:tcPr>
          <w:p w:rsidR="00DD418A" w:rsidRDefault="00DD418A">
            <w:pPr>
              <w:pStyle w:val="ConsPlusNormal"/>
              <w:jc w:val="center"/>
            </w:pPr>
            <w:r>
              <w:t>Год</w:t>
            </w:r>
          </w:p>
        </w:tc>
        <w:tc>
          <w:tcPr>
            <w:tcW w:w="1361" w:type="dxa"/>
            <w:vMerge w:val="restart"/>
            <w:tcBorders>
              <w:bottom w:val="nil"/>
            </w:tcBorders>
          </w:tcPr>
          <w:p w:rsidR="00DD418A" w:rsidRDefault="00DD418A">
            <w:pPr>
              <w:pStyle w:val="ConsPlusNormal"/>
            </w:pPr>
            <w:r>
              <w:t>И4.1 = Чт + Чк</w:t>
            </w:r>
          </w:p>
        </w:tc>
        <w:tc>
          <w:tcPr>
            <w:tcW w:w="2041" w:type="dxa"/>
            <w:vMerge w:val="restart"/>
            <w:tcBorders>
              <w:bottom w:val="nil"/>
            </w:tcBorders>
          </w:tcPr>
          <w:p w:rsidR="00DD418A" w:rsidRDefault="00DD418A">
            <w:pPr>
              <w:pStyle w:val="ConsPlusNormal"/>
            </w:pPr>
            <w:r>
              <w:t>Чт - число зрителей, посетивших мероприятия (спектакли, концерты, творческие вечера и т.п.), проведенные Ленинградской области на площадках Санкт-Петербурга и Ленинградской области</w:t>
            </w:r>
          </w:p>
        </w:tc>
        <w:tc>
          <w:tcPr>
            <w:tcW w:w="1928" w:type="dxa"/>
          </w:tcPr>
          <w:p w:rsidR="00DD418A" w:rsidRDefault="00DD418A">
            <w:pPr>
              <w:pStyle w:val="ConsPlusNormal"/>
            </w:pPr>
            <w:r>
              <w:t>Периодическая отчетность</w:t>
            </w:r>
          </w:p>
        </w:tc>
        <w:tc>
          <w:tcPr>
            <w:tcW w:w="1928" w:type="dxa"/>
            <w:vMerge w:val="restart"/>
            <w:tcBorders>
              <w:bottom w:val="nil"/>
            </w:tcBorders>
          </w:tcPr>
          <w:p w:rsidR="00DD418A" w:rsidRDefault="00DD418A">
            <w:pPr>
              <w:pStyle w:val="ConsPlusNormal"/>
            </w:pPr>
            <w:r>
              <w:t>Театры Ленинградской области независимо от их ведомственной принадлежности и формы собственности</w:t>
            </w:r>
          </w:p>
        </w:tc>
        <w:tc>
          <w:tcPr>
            <w:tcW w:w="907" w:type="dxa"/>
            <w:vMerge w:val="restart"/>
            <w:tcBorders>
              <w:bottom w:val="nil"/>
            </w:tcBorders>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r>
              <w:t>Комитет по культуре и туризму Ленинградской области</w:t>
            </w:r>
          </w:p>
        </w:tc>
        <w:tc>
          <w:tcPr>
            <w:tcW w:w="1219" w:type="dxa"/>
            <w:vMerge w:val="restart"/>
            <w:tcBorders>
              <w:bottom w:val="nil"/>
            </w:tcBorders>
          </w:tcPr>
          <w:p w:rsidR="00DD418A" w:rsidRDefault="00DD418A">
            <w:pPr>
              <w:pStyle w:val="ConsPlusNormal"/>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Форма статистического наблюдения N 9-нк (свод)</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30.12.2020 N 890)</w:t>
            </w:r>
          </w:p>
        </w:tc>
      </w:tr>
      <w:tr w:rsidR="00DD418A">
        <w:tc>
          <w:tcPr>
            <w:tcW w:w="624" w:type="dxa"/>
            <w:vMerge w:val="restart"/>
          </w:tcPr>
          <w:p w:rsidR="00DD418A" w:rsidRDefault="00DD418A">
            <w:pPr>
              <w:pStyle w:val="ConsPlusNormal"/>
            </w:pPr>
          </w:p>
        </w:tc>
        <w:tc>
          <w:tcPr>
            <w:tcW w:w="1928" w:type="dxa"/>
            <w:vMerge w:val="restart"/>
          </w:tcPr>
          <w:p w:rsidR="00DD418A" w:rsidRDefault="00DD418A">
            <w:pPr>
              <w:pStyle w:val="ConsPlusNormal"/>
            </w:pPr>
          </w:p>
        </w:tc>
        <w:tc>
          <w:tcPr>
            <w:tcW w:w="737" w:type="dxa"/>
            <w:vMerge w:val="restart"/>
          </w:tcPr>
          <w:p w:rsidR="00DD418A" w:rsidRDefault="00DD418A">
            <w:pPr>
              <w:pStyle w:val="ConsPlusNormal"/>
            </w:pPr>
          </w:p>
        </w:tc>
        <w:tc>
          <w:tcPr>
            <w:tcW w:w="1757" w:type="dxa"/>
            <w:vMerge w:val="restart"/>
          </w:tcPr>
          <w:p w:rsidR="00DD418A" w:rsidRDefault="00DD418A">
            <w:pPr>
              <w:pStyle w:val="ConsPlusNormal"/>
            </w:pPr>
          </w:p>
        </w:tc>
        <w:tc>
          <w:tcPr>
            <w:tcW w:w="1077" w:type="dxa"/>
            <w:vMerge w:val="restart"/>
          </w:tcPr>
          <w:p w:rsidR="00DD418A" w:rsidRDefault="00DD418A">
            <w:pPr>
              <w:pStyle w:val="ConsPlusNormal"/>
            </w:pPr>
          </w:p>
        </w:tc>
        <w:tc>
          <w:tcPr>
            <w:tcW w:w="1361" w:type="dxa"/>
            <w:vMerge w:val="restart"/>
          </w:tcPr>
          <w:p w:rsidR="00DD418A" w:rsidRDefault="00DD418A">
            <w:pPr>
              <w:pStyle w:val="ConsPlusNormal"/>
            </w:pPr>
          </w:p>
        </w:tc>
        <w:tc>
          <w:tcPr>
            <w:tcW w:w="2041" w:type="dxa"/>
            <w:vMerge w:val="restart"/>
          </w:tcPr>
          <w:p w:rsidR="00DD418A" w:rsidRDefault="00DD418A">
            <w:pPr>
              <w:pStyle w:val="ConsPlusNormal"/>
            </w:pPr>
            <w:r>
              <w:t xml:space="preserve">Чк - число зрителей концертов, проведенных концертными организациями Ленинградской </w:t>
            </w:r>
            <w:r>
              <w:lastRenderedPageBreak/>
              <w:t>области на площадках Санкт-Петербурга и Ленинградской области</w:t>
            </w:r>
          </w:p>
        </w:tc>
        <w:tc>
          <w:tcPr>
            <w:tcW w:w="1928" w:type="dxa"/>
          </w:tcPr>
          <w:p w:rsidR="00DD418A" w:rsidRDefault="00DD418A">
            <w:pPr>
              <w:pStyle w:val="ConsPlusNormal"/>
            </w:pPr>
            <w:r>
              <w:lastRenderedPageBreak/>
              <w:t>Периодическая отчетность</w:t>
            </w:r>
          </w:p>
        </w:tc>
        <w:tc>
          <w:tcPr>
            <w:tcW w:w="1928" w:type="dxa"/>
            <w:vMerge w:val="restart"/>
          </w:tcPr>
          <w:p w:rsidR="00DD418A" w:rsidRDefault="00DD418A">
            <w:pPr>
              <w:pStyle w:val="ConsPlusNormal"/>
            </w:pPr>
            <w:r>
              <w:t xml:space="preserve">Концертные организации Ленинградской области независимо от их ведомственной </w:t>
            </w:r>
            <w:r>
              <w:lastRenderedPageBreak/>
              <w:t>принадлежности и формы собственности</w:t>
            </w:r>
          </w:p>
        </w:tc>
        <w:tc>
          <w:tcPr>
            <w:tcW w:w="907" w:type="dxa"/>
            <w:vMerge w:val="restart"/>
          </w:tcPr>
          <w:p w:rsidR="00DD418A" w:rsidRDefault="00DD418A">
            <w:pPr>
              <w:pStyle w:val="ConsPlusNormal"/>
            </w:pPr>
          </w:p>
        </w:tc>
        <w:tc>
          <w:tcPr>
            <w:tcW w:w="1020" w:type="dxa"/>
            <w:vMerge w:val="restart"/>
          </w:tcPr>
          <w:p w:rsidR="00DD418A" w:rsidRDefault="00DD418A">
            <w:pPr>
              <w:pStyle w:val="ConsPlusNormal"/>
            </w:pPr>
          </w:p>
        </w:tc>
        <w:tc>
          <w:tcPr>
            <w:tcW w:w="1219" w:type="dxa"/>
            <w:vMerge w:val="restart"/>
          </w:tcPr>
          <w:p w:rsidR="00DD418A" w:rsidRDefault="00DD418A">
            <w:pPr>
              <w:pStyle w:val="ConsPlusNormal"/>
            </w:pPr>
          </w:p>
        </w:tc>
      </w:tr>
      <w:tr w:rsidR="00DD418A">
        <w:tc>
          <w:tcPr>
            <w:tcW w:w="624" w:type="dxa"/>
            <w:vMerge/>
          </w:tcPr>
          <w:p w:rsidR="00DD418A" w:rsidRDefault="00DD418A">
            <w:pPr>
              <w:spacing w:after="1" w:line="0" w:lineRule="atLeast"/>
            </w:pPr>
          </w:p>
        </w:tc>
        <w:tc>
          <w:tcPr>
            <w:tcW w:w="1928" w:type="dxa"/>
            <w:vMerge/>
          </w:tcPr>
          <w:p w:rsidR="00DD418A" w:rsidRDefault="00DD418A">
            <w:pPr>
              <w:spacing w:after="1" w:line="0" w:lineRule="atLeast"/>
            </w:pPr>
          </w:p>
        </w:tc>
        <w:tc>
          <w:tcPr>
            <w:tcW w:w="737"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077" w:type="dxa"/>
            <w:vMerge/>
          </w:tcPr>
          <w:p w:rsidR="00DD418A" w:rsidRDefault="00DD418A">
            <w:pPr>
              <w:spacing w:after="1" w:line="0" w:lineRule="atLeast"/>
            </w:pPr>
          </w:p>
        </w:tc>
        <w:tc>
          <w:tcPr>
            <w:tcW w:w="1361" w:type="dxa"/>
            <w:vMerge/>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Форма статистического наблюдения N 12-нк (свод)</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Pr>
          <w:p w:rsidR="00DD418A" w:rsidRDefault="00DD418A">
            <w:pPr>
              <w:spacing w:after="1" w:line="0" w:lineRule="atLeast"/>
            </w:pPr>
          </w:p>
        </w:tc>
        <w:tc>
          <w:tcPr>
            <w:tcW w:w="1219" w:type="dxa"/>
            <w:vMerge/>
          </w:tcPr>
          <w:p w:rsidR="00DD418A" w:rsidRDefault="00DD418A">
            <w:pPr>
              <w:spacing w:after="1" w:line="0" w:lineRule="atLeast"/>
            </w:pPr>
          </w:p>
        </w:tc>
      </w:tr>
      <w:tr w:rsidR="00DD418A">
        <w:tc>
          <w:tcPr>
            <w:tcW w:w="624" w:type="dxa"/>
            <w:vMerge w:val="restart"/>
            <w:tcBorders>
              <w:bottom w:val="nil"/>
            </w:tcBorders>
          </w:tcPr>
          <w:p w:rsidR="00DD418A" w:rsidRDefault="00DD418A">
            <w:pPr>
              <w:pStyle w:val="ConsPlusNormal"/>
              <w:jc w:val="center"/>
            </w:pPr>
            <w:r>
              <w:lastRenderedPageBreak/>
              <w:t>4.2</w:t>
            </w:r>
          </w:p>
        </w:tc>
        <w:tc>
          <w:tcPr>
            <w:tcW w:w="1928" w:type="dxa"/>
            <w:vMerge w:val="restart"/>
            <w:tcBorders>
              <w:bottom w:val="nil"/>
            </w:tcBorders>
          </w:tcPr>
          <w:p w:rsidR="00DD418A" w:rsidRDefault="00DD418A">
            <w:pPr>
              <w:pStyle w:val="ConsPlusNormal"/>
            </w:pPr>
            <w:r>
              <w:t>Число культурно-массовых мероприятий, проведенных при поддержке Ленинградской области</w:t>
            </w:r>
          </w:p>
        </w:tc>
        <w:tc>
          <w:tcPr>
            <w:tcW w:w="737" w:type="dxa"/>
            <w:vMerge w:val="restart"/>
            <w:tcBorders>
              <w:bottom w:val="nil"/>
            </w:tcBorders>
          </w:tcPr>
          <w:p w:rsidR="00DD418A" w:rsidRDefault="00DD418A">
            <w:pPr>
              <w:pStyle w:val="ConsPlusNormal"/>
              <w:jc w:val="center"/>
            </w:pPr>
            <w:r>
              <w:t>Единиц</w:t>
            </w:r>
          </w:p>
        </w:tc>
        <w:tc>
          <w:tcPr>
            <w:tcW w:w="1757" w:type="dxa"/>
            <w:vMerge w:val="restart"/>
            <w:tcBorders>
              <w:bottom w:val="nil"/>
            </w:tcBorders>
          </w:tcPr>
          <w:p w:rsidR="00DD418A" w:rsidRDefault="00DD418A">
            <w:pPr>
              <w:pStyle w:val="ConsPlusNormal"/>
            </w:pPr>
            <w:r>
              <w:t>Показатель отражает число культурно-массовых мероприятий, при организации проведения которых использовались средства областного бюджета (в рамках государственной программы)</w:t>
            </w:r>
          </w:p>
        </w:tc>
        <w:tc>
          <w:tcPr>
            <w:tcW w:w="1077" w:type="dxa"/>
            <w:vMerge w:val="restart"/>
            <w:tcBorders>
              <w:bottom w:val="nil"/>
            </w:tcBorders>
          </w:tcPr>
          <w:p w:rsidR="00DD418A" w:rsidRDefault="00DD418A">
            <w:pPr>
              <w:pStyle w:val="ConsPlusNormal"/>
              <w:jc w:val="center"/>
            </w:pPr>
            <w:r>
              <w:t>Год</w:t>
            </w:r>
          </w:p>
        </w:tc>
        <w:tc>
          <w:tcPr>
            <w:tcW w:w="1361" w:type="dxa"/>
            <w:vMerge w:val="restart"/>
            <w:tcBorders>
              <w:bottom w:val="nil"/>
            </w:tcBorders>
          </w:tcPr>
          <w:p w:rsidR="00DD418A" w:rsidRDefault="00DD418A">
            <w:pPr>
              <w:pStyle w:val="ConsPlusNormal"/>
            </w:pPr>
            <w:r>
              <w:t>И3.4 = Мгу + Ммо + Мкк</w:t>
            </w:r>
          </w:p>
        </w:tc>
        <w:tc>
          <w:tcPr>
            <w:tcW w:w="2041" w:type="dxa"/>
            <w:vMerge w:val="restart"/>
          </w:tcPr>
          <w:p w:rsidR="00DD418A" w:rsidRDefault="00DD418A">
            <w:pPr>
              <w:pStyle w:val="ConsPlusNormal"/>
            </w:pPr>
            <w:r>
              <w:t>Мгу - число культурно-массовых мероприятий (в том числе фестивалей и конкурсов), проведенных государственными учреждениями Ленинградской области</w:t>
            </w:r>
          </w:p>
        </w:tc>
        <w:tc>
          <w:tcPr>
            <w:tcW w:w="1928" w:type="dxa"/>
          </w:tcPr>
          <w:p w:rsidR="00DD418A" w:rsidRDefault="00DD418A">
            <w:pPr>
              <w:pStyle w:val="ConsPlusNormal"/>
            </w:pPr>
            <w:r>
              <w:t>Административная информация</w:t>
            </w:r>
          </w:p>
        </w:tc>
        <w:tc>
          <w:tcPr>
            <w:tcW w:w="1928" w:type="dxa"/>
            <w:vMerge w:val="restart"/>
          </w:tcPr>
          <w:p w:rsidR="00DD418A" w:rsidRDefault="00DD418A">
            <w:pPr>
              <w:pStyle w:val="ConsPlusNormal"/>
            </w:pPr>
            <w:r>
              <w:t>Государственные учреждения Ленинградской области, получившие средства из областного бюджета на проведение культурно-массовых мероприятий</w:t>
            </w:r>
          </w:p>
        </w:tc>
        <w:tc>
          <w:tcPr>
            <w:tcW w:w="907" w:type="dxa"/>
            <w:vMerge w:val="restart"/>
          </w:tcPr>
          <w:p w:rsidR="00DD418A" w:rsidRDefault="00DD418A">
            <w:pPr>
              <w:pStyle w:val="ConsPlusNormal"/>
            </w:pPr>
            <w:r>
              <w:t>Сплошной</w:t>
            </w:r>
          </w:p>
        </w:tc>
        <w:tc>
          <w:tcPr>
            <w:tcW w:w="1020" w:type="dxa"/>
            <w:vMerge w:val="restart"/>
          </w:tcPr>
          <w:p w:rsidR="00DD418A" w:rsidRDefault="00DD418A">
            <w:pPr>
              <w:pStyle w:val="ConsPlusNormal"/>
            </w:pPr>
            <w:r>
              <w:t>Комитет по культуре и туризму Ленинградской области</w:t>
            </w:r>
          </w:p>
        </w:tc>
        <w:tc>
          <w:tcPr>
            <w:tcW w:w="1219" w:type="dxa"/>
            <w:vMerge w:val="restart"/>
          </w:tcPr>
          <w:p w:rsidR="00DD418A" w:rsidRDefault="00DD418A">
            <w:pPr>
              <w:pStyle w:val="ConsPlusNormal"/>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Отчеты об исполнении государственных заданий и об использовании субсидий на иные цели</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Pr>
          <w:p w:rsidR="00DD418A" w:rsidRDefault="00DD418A">
            <w:pPr>
              <w:spacing w:after="1" w:line="0" w:lineRule="atLeast"/>
            </w:pPr>
          </w:p>
        </w:tc>
        <w:tc>
          <w:tcPr>
            <w:tcW w:w="1219" w:type="dxa"/>
            <w:vMerge/>
          </w:tcPr>
          <w:p w:rsidR="00DD418A" w:rsidRDefault="00DD418A">
            <w:pPr>
              <w:spacing w:after="1" w:line="0" w:lineRule="atLeast"/>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val="restart"/>
          </w:tcPr>
          <w:p w:rsidR="00DD418A" w:rsidRDefault="00DD418A">
            <w:pPr>
              <w:pStyle w:val="ConsPlusNormal"/>
            </w:pPr>
            <w:r>
              <w:t>Ммо - число культурно-массовых мероприятий, проведенных муниципальным и образованиями Ленинградской области с использованием средств субсидий областного бюджета</w:t>
            </w:r>
          </w:p>
        </w:tc>
        <w:tc>
          <w:tcPr>
            <w:tcW w:w="1928" w:type="dxa"/>
          </w:tcPr>
          <w:p w:rsidR="00DD418A" w:rsidRDefault="00DD418A">
            <w:pPr>
              <w:pStyle w:val="ConsPlusNormal"/>
            </w:pPr>
            <w:r>
              <w:t>Административная информация</w:t>
            </w:r>
          </w:p>
        </w:tc>
        <w:tc>
          <w:tcPr>
            <w:tcW w:w="1928" w:type="dxa"/>
            <w:vMerge w:val="restart"/>
          </w:tcPr>
          <w:p w:rsidR="00DD418A" w:rsidRDefault="00DD418A">
            <w:pPr>
              <w:pStyle w:val="ConsPlusNormal"/>
            </w:pPr>
            <w:r>
              <w:t>Муниципальные образования Ленинградской области, получившие субсидии из областного бюджета Ленинградской области на проведение культурно-массовых мероприятий</w:t>
            </w:r>
          </w:p>
        </w:tc>
        <w:tc>
          <w:tcPr>
            <w:tcW w:w="907" w:type="dxa"/>
            <w:vMerge w:val="restart"/>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p>
        </w:tc>
        <w:tc>
          <w:tcPr>
            <w:tcW w:w="1219" w:type="dxa"/>
            <w:vMerge w:val="restart"/>
            <w:tcBorders>
              <w:bottom w:val="nil"/>
            </w:tcBorders>
          </w:tcPr>
          <w:p w:rsidR="00DD418A" w:rsidRDefault="00DD418A">
            <w:pPr>
              <w:pStyle w:val="ConsPlusNormal"/>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Отчеты об использовании субсидий</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val="restart"/>
            <w:tcBorders>
              <w:bottom w:val="nil"/>
            </w:tcBorders>
          </w:tcPr>
          <w:p w:rsidR="00DD418A" w:rsidRDefault="00DD418A">
            <w:pPr>
              <w:pStyle w:val="ConsPlusNormal"/>
            </w:pPr>
            <w:r>
              <w:t>Мкк - число культурно-массовых мероприятий, проведенных комитетом по культуре и туризму Ленинградской области собственными силами</w:t>
            </w:r>
          </w:p>
        </w:tc>
        <w:tc>
          <w:tcPr>
            <w:tcW w:w="1928" w:type="dxa"/>
          </w:tcPr>
          <w:p w:rsidR="00DD418A" w:rsidRDefault="00DD418A">
            <w:pPr>
              <w:pStyle w:val="ConsPlusNormal"/>
            </w:pPr>
            <w:r>
              <w:t>Административная информация</w:t>
            </w:r>
          </w:p>
        </w:tc>
        <w:tc>
          <w:tcPr>
            <w:tcW w:w="1928" w:type="dxa"/>
            <w:vMerge w:val="restart"/>
            <w:tcBorders>
              <w:bottom w:val="nil"/>
            </w:tcBorders>
          </w:tcPr>
          <w:p w:rsidR="00DD418A" w:rsidRDefault="00DD418A">
            <w:pPr>
              <w:pStyle w:val="ConsPlusNormal"/>
            </w:pPr>
          </w:p>
        </w:tc>
        <w:tc>
          <w:tcPr>
            <w:tcW w:w="907" w:type="dxa"/>
            <w:vMerge w:val="restart"/>
            <w:tcBorders>
              <w:bottom w:val="nil"/>
            </w:tcBorders>
          </w:tcPr>
          <w:p w:rsidR="00DD418A" w:rsidRDefault="00DD418A">
            <w:pPr>
              <w:pStyle w:val="ConsPlusNormal"/>
            </w:pPr>
            <w:r>
              <w:t>Сплошной</w:t>
            </w: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Информация комитета по культуре и туризму Ленинградской области</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30.12.2020 N 890)</w:t>
            </w:r>
          </w:p>
        </w:tc>
      </w:tr>
      <w:tr w:rsidR="00DD418A">
        <w:tc>
          <w:tcPr>
            <w:tcW w:w="624" w:type="dxa"/>
            <w:vMerge w:val="restart"/>
            <w:tcBorders>
              <w:bottom w:val="nil"/>
            </w:tcBorders>
          </w:tcPr>
          <w:p w:rsidR="00DD418A" w:rsidRDefault="00DD418A">
            <w:pPr>
              <w:pStyle w:val="ConsPlusNormal"/>
              <w:jc w:val="center"/>
            </w:pPr>
            <w:r>
              <w:t>4.3</w:t>
            </w:r>
          </w:p>
        </w:tc>
        <w:tc>
          <w:tcPr>
            <w:tcW w:w="1928" w:type="dxa"/>
            <w:vMerge w:val="restart"/>
            <w:tcBorders>
              <w:bottom w:val="nil"/>
            </w:tcBorders>
          </w:tcPr>
          <w:p w:rsidR="00DD418A" w:rsidRDefault="00DD418A">
            <w:pPr>
              <w:pStyle w:val="ConsPlusNormal"/>
            </w:pPr>
            <w:r>
              <w:t>Количество документов (копий) фильмофонда, сохраняемого при поддержке Ленинградской области</w:t>
            </w:r>
          </w:p>
        </w:tc>
        <w:tc>
          <w:tcPr>
            <w:tcW w:w="737" w:type="dxa"/>
            <w:vMerge w:val="restart"/>
            <w:tcBorders>
              <w:bottom w:val="nil"/>
            </w:tcBorders>
          </w:tcPr>
          <w:p w:rsidR="00DD418A" w:rsidRDefault="00DD418A">
            <w:pPr>
              <w:pStyle w:val="ConsPlusNormal"/>
              <w:jc w:val="center"/>
            </w:pPr>
            <w:r>
              <w:t>Единиц</w:t>
            </w:r>
          </w:p>
        </w:tc>
        <w:tc>
          <w:tcPr>
            <w:tcW w:w="1757" w:type="dxa"/>
            <w:vMerge w:val="restart"/>
            <w:tcBorders>
              <w:bottom w:val="nil"/>
            </w:tcBorders>
          </w:tcPr>
          <w:p w:rsidR="00DD418A" w:rsidRDefault="00DD418A">
            <w:pPr>
              <w:pStyle w:val="ConsPlusNormal"/>
            </w:pPr>
            <w:r>
              <w:t>Показатель отражает количество документов (копий) фильмофонда, хранение которых осуществляется за счет средств областного бюджета Ленинградской области</w:t>
            </w:r>
          </w:p>
        </w:tc>
        <w:tc>
          <w:tcPr>
            <w:tcW w:w="1077" w:type="dxa"/>
            <w:vMerge w:val="restart"/>
            <w:tcBorders>
              <w:bottom w:val="nil"/>
            </w:tcBorders>
          </w:tcPr>
          <w:p w:rsidR="00DD418A" w:rsidRDefault="00DD418A">
            <w:pPr>
              <w:pStyle w:val="ConsPlusNormal"/>
              <w:jc w:val="center"/>
            </w:pPr>
            <w:r>
              <w:t>На конец года</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Borders>
              <w:bottom w:val="nil"/>
            </w:tcBorders>
          </w:tcPr>
          <w:p w:rsidR="00DD418A" w:rsidRDefault="00DD418A">
            <w:pPr>
              <w:pStyle w:val="ConsPlusNormal"/>
            </w:pPr>
            <w:r>
              <w:t>Документы (копии) фильмофонда, находящиеся на хранении</w:t>
            </w:r>
          </w:p>
        </w:tc>
        <w:tc>
          <w:tcPr>
            <w:tcW w:w="907" w:type="dxa"/>
            <w:vMerge w:val="restart"/>
            <w:tcBorders>
              <w:bottom w:val="nil"/>
            </w:tcBorders>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r>
              <w:t>Комитет по культуре и туризму Ленинградской области</w:t>
            </w:r>
          </w:p>
        </w:tc>
        <w:tc>
          <w:tcPr>
            <w:tcW w:w="1219" w:type="dxa"/>
            <w:vMerge w:val="restart"/>
            <w:tcBorders>
              <w:bottom w:val="nil"/>
            </w:tcBorders>
          </w:tcPr>
          <w:p w:rsidR="00DD418A" w:rsidRDefault="00DD418A">
            <w:pPr>
              <w:pStyle w:val="ConsPlusNormal"/>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Информация ГП "Леноблкиновидео"</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30.12.2020 N 890)</w:t>
            </w:r>
          </w:p>
        </w:tc>
      </w:tr>
      <w:tr w:rsidR="00DD418A">
        <w:tc>
          <w:tcPr>
            <w:tcW w:w="624" w:type="dxa"/>
            <w:vMerge w:val="restart"/>
            <w:tcBorders>
              <w:bottom w:val="nil"/>
            </w:tcBorders>
          </w:tcPr>
          <w:p w:rsidR="00DD418A" w:rsidRDefault="00DD418A">
            <w:pPr>
              <w:pStyle w:val="ConsPlusNormal"/>
              <w:jc w:val="center"/>
            </w:pPr>
            <w:r>
              <w:t>4.4</w:t>
            </w:r>
          </w:p>
        </w:tc>
        <w:tc>
          <w:tcPr>
            <w:tcW w:w="1928" w:type="dxa"/>
            <w:vMerge w:val="restart"/>
            <w:tcBorders>
              <w:bottom w:val="nil"/>
            </w:tcBorders>
          </w:tcPr>
          <w:p w:rsidR="00DD418A" w:rsidRDefault="00DD418A">
            <w:pPr>
              <w:pStyle w:val="ConsPlusNormal"/>
            </w:pPr>
            <w:r>
              <w:t xml:space="preserve">Численность жителей Ленинградской </w:t>
            </w:r>
            <w:r>
              <w:lastRenderedPageBreak/>
              <w:t>области - участников клубных формирований</w:t>
            </w:r>
          </w:p>
        </w:tc>
        <w:tc>
          <w:tcPr>
            <w:tcW w:w="737" w:type="dxa"/>
            <w:vMerge w:val="restart"/>
            <w:tcBorders>
              <w:bottom w:val="nil"/>
            </w:tcBorders>
          </w:tcPr>
          <w:p w:rsidR="00DD418A" w:rsidRDefault="00DD418A">
            <w:pPr>
              <w:pStyle w:val="ConsPlusNormal"/>
              <w:jc w:val="center"/>
            </w:pPr>
            <w:r>
              <w:lastRenderedPageBreak/>
              <w:t>Тыс. чел.</w:t>
            </w:r>
          </w:p>
        </w:tc>
        <w:tc>
          <w:tcPr>
            <w:tcW w:w="1757" w:type="dxa"/>
            <w:vMerge w:val="restart"/>
            <w:tcBorders>
              <w:bottom w:val="nil"/>
            </w:tcBorders>
          </w:tcPr>
          <w:p w:rsidR="00DD418A" w:rsidRDefault="00DD418A">
            <w:pPr>
              <w:pStyle w:val="ConsPlusNormal"/>
            </w:pPr>
            <w:r>
              <w:t xml:space="preserve">Показатель отражает число участников </w:t>
            </w:r>
            <w:r>
              <w:lastRenderedPageBreak/>
              <w:t>клубных формирований учреждений культурно-досугового типа, расположенных на территории Ленинградской области</w:t>
            </w:r>
          </w:p>
        </w:tc>
        <w:tc>
          <w:tcPr>
            <w:tcW w:w="1077" w:type="dxa"/>
            <w:vMerge w:val="restart"/>
            <w:tcBorders>
              <w:bottom w:val="nil"/>
            </w:tcBorders>
          </w:tcPr>
          <w:p w:rsidR="00DD418A" w:rsidRDefault="00DD418A">
            <w:pPr>
              <w:pStyle w:val="ConsPlusNormal"/>
              <w:jc w:val="center"/>
            </w:pPr>
            <w:r>
              <w:lastRenderedPageBreak/>
              <w:t>Год</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Периодическая отчетность</w:t>
            </w:r>
          </w:p>
        </w:tc>
        <w:tc>
          <w:tcPr>
            <w:tcW w:w="1928" w:type="dxa"/>
            <w:vMerge w:val="restart"/>
            <w:tcBorders>
              <w:bottom w:val="nil"/>
            </w:tcBorders>
          </w:tcPr>
          <w:p w:rsidR="00DD418A" w:rsidRDefault="00DD418A">
            <w:pPr>
              <w:pStyle w:val="ConsPlusNormal"/>
            </w:pPr>
            <w:r>
              <w:t xml:space="preserve">Учреждения культурно-досугового типа </w:t>
            </w:r>
            <w:r>
              <w:lastRenderedPageBreak/>
              <w:t>Ленинградской области независимо от их ведомственной принадлежности и формы собственности</w:t>
            </w:r>
          </w:p>
        </w:tc>
        <w:tc>
          <w:tcPr>
            <w:tcW w:w="907" w:type="dxa"/>
            <w:vMerge w:val="restart"/>
            <w:tcBorders>
              <w:bottom w:val="nil"/>
            </w:tcBorders>
          </w:tcPr>
          <w:p w:rsidR="00DD418A" w:rsidRDefault="00DD418A">
            <w:pPr>
              <w:pStyle w:val="ConsPlusNormal"/>
            </w:pPr>
            <w:r>
              <w:lastRenderedPageBreak/>
              <w:t>Сплошной</w:t>
            </w:r>
          </w:p>
        </w:tc>
        <w:tc>
          <w:tcPr>
            <w:tcW w:w="1020" w:type="dxa"/>
            <w:vMerge w:val="restart"/>
            <w:tcBorders>
              <w:bottom w:val="nil"/>
            </w:tcBorders>
          </w:tcPr>
          <w:p w:rsidR="00DD418A" w:rsidRDefault="00DD418A">
            <w:pPr>
              <w:pStyle w:val="ConsPlusNormal"/>
            </w:pPr>
            <w:r>
              <w:t>Росстат</w:t>
            </w:r>
          </w:p>
        </w:tc>
        <w:tc>
          <w:tcPr>
            <w:tcW w:w="1219" w:type="dxa"/>
            <w:vMerge w:val="restart"/>
            <w:tcBorders>
              <w:bottom w:val="nil"/>
            </w:tcBorders>
          </w:tcPr>
          <w:p w:rsidR="00DD418A" w:rsidRDefault="00DD418A">
            <w:pPr>
              <w:pStyle w:val="ConsPlusNormal"/>
            </w:pPr>
            <w:hyperlink r:id="rId307" w:history="1">
              <w:r>
                <w:rPr>
                  <w:color w:val="0000FF"/>
                </w:rPr>
                <w:t>Приказ</w:t>
              </w:r>
            </w:hyperlink>
            <w:r>
              <w:t xml:space="preserve"> Росстата от 4 октября </w:t>
            </w:r>
            <w:r>
              <w:lastRenderedPageBreak/>
              <w:t>2019 года N 577</w:t>
            </w: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 xml:space="preserve">Форма </w:t>
            </w:r>
            <w:r>
              <w:lastRenderedPageBreak/>
              <w:t>статистического наблюдения N 7-нк (свод)</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lastRenderedPageBreak/>
              <w:t xml:space="preserve">(в ред. </w:t>
            </w:r>
            <w:hyperlink r:id="rId308" w:history="1">
              <w:r>
                <w:rPr>
                  <w:color w:val="0000FF"/>
                </w:rPr>
                <w:t>Постановления</w:t>
              </w:r>
            </w:hyperlink>
            <w:r>
              <w:t xml:space="preserve"> Правительства Ленинградской области от 30.12.2019 N 658)</w:t>
            </w:r>
          </w:p>
        </w:tc>
      </w:tr>
      <w:tr w:rsidR="00DD418A">
        <w:tblPrEx>
          <w:tblBorders>
            <w:insideH w:val="nil"/>
          </w:tblBorders>
        </w:tblPrEx>
        <w:tc>
          <w:tcPr>
            <w:tcW w:w="624" w:type="dxa"/>
            <w:tcBorders>
              <w:bottom w:val="nil"/>
            </w:tcBorders>
          </w:tcPr>
          <w:p w:rsidR="00DD418A" w:rsidRDefault="00DD418A">
            <w:pPr>
              <w:pStyle w:val="ConsPlusNormal"/>
              <w:jc w:val="center"/>
            </w:pPr>
            <w:r>
              <w:t>4.5</w:t>
            </w:r>
          </w:p>
        </w:tc>
        <w:tc>
          <w:tcPr>
            <w:tcW w:w="1928" w:type="dxa"/>
            <w:tcBorders>
              <w:bottom w:val="nil"/>
            </w:tcBorders>
          </w:tcPr>
          <w:p w:rsidR="00DD418A" w:rsidRDefault="00DD418A">
            <w:pPr>
              <w:pStyle w:val="ConsPlusNormal"/>
            </w:pPr>
            <w:r>
              <w:t>Количество введенных в эксплуатацию (приобретенных) объектов культуры для размещения культурно-досуговых учреждений и учреждений профессионального искусства</w:t>
            </w:r>
          </w:p>
        </w:tc>
        <w:tc>
          <w:tcPr>
            <w:tcW w:w="737" w:type="dxa"/>
            <w:tcBorders>
              <w:bottom w:val="nil"/>
            </w:tcBorders>
          </w:tcPr>
          <w:p w:rsidR="00DD418A" w:rsidRDefault="00DD418A">
            <w:pPr>
              <w:pStyle w:val="ConsPlusNormal"/>
            </w:pPr>
            <w:r>
              <w:t>Единиц</w:t>
            </w:r>
          </w:p>
        </w:tc>
        <w:tc>
          <w:tcPr>
            <w:tcW w:w="1757" w:type="dxa"/>
            <w:tcBorders>
              <w:bottom w:val="nil"/>
            </w:tcBorders>
          </w:tcPr>
          <w:p w:rsidR="00DD418A" w:rsidRDefault="00DD418A">
            <w:pPr>
              <w:pStyle w:val="ConsPlusNormal"/>
            </w:pPr>
            <w:r>
              <w:t>Показатель отражает количество введенных в эксплуатацию или приобретенных объектов культуры для размещения культурно-досуговых учреждений и учреждений профессионального искусства</w:t>
            </w:r>
          </w:p>
        </w:tc>
        <w:tc>
          <w:tcPr>
            <w:tcW w:w="1077" w:type="dxa"/>
            <w:tcBorders>
              <w:bottom w:val="nil"/>
            </w:tcBorders>
          </w:tcPr>
          <w:p w:rsidR="00DD418A" w:rsidRDefault="00DD418A">
            <w:pPr>
              <w:pStyle w:val="ConsPlusNormal"/>
              <w:jc w:val="center"/>
            </w:pPr>
            <w:r>
              <w:t>Год</w:t>
            </w:r>
          </w:p>
        </w:tc>
        <w:tc>
          <w:tcPr>
            <w:tcW w:w="1361" w:type="dxa"/>
            <w:tcBorders>
              <w:bottom w:val="nil"/>
            </w:tcBorders>
          </w:tcPr>
          <w:p w:rsidR="00DD418A" w:rsidRDefault="00DD418A">
            <w:pPr>
              <w:pStyle w:val="ConsPlusNormal"/>
            </w:pPr>
          </w:p>
        </w:tc>
        <w:tc>
          <w:tcPr>
            <w:tcW w:w="2041" w:type="dxa"/>
            <w:tcBorders>
              <w:bottom w:val="nil"/>
            </w:tcBorders>
          </w:tcPr>
          <w:p w:rsidR="00DD418A" w:rsidRDefault="00DD418A">
            <w:pPr>
              <w:pStyle w:val="ConsPlusNormal"/>
            </w:pPr>
          </w:p>
        </w:tc>
        <w:tc>
          <w:tcPr>
            <w:tcW w:w="1928" w:type="dxa"/>
            <w:tcBorders>
              <w:bottom w:val="nil"/>
            </w:tcBorders>
          </w:tcPr>
          <w:p w:rsidR="00DD418A" w:rsidRDefault="00DD418A">
            <w:pPr>
              <w:pStyle w:val="ConsPlusNormal"/>
            </w:pPr>
            <w:r>
              <w:t>Административная информация</w:t>
            </w:r>
          </w:p>
        </w:tc>
        <w:tc>
          <w:tcPr>
            <w:tcW w:w="1928" w:type="dxa"/>
            <w:tcBorders>
              <w:bottom w:val="nil"/>
            </w:tcBorders>
          </w:tcPr>
          <w:p w:rsidR="00DD418A" w:rsidRDefault="00DD418A">
            <w:pPr>
              <w:pStyle w:val="ConsPlusNormal"/>
            </w:pPr>
            <w:r>
              <w:t>Количество построенных, реконструированных или приобретенных объектов</w:t>
            </w:r>
          </w:p>
        </w:tc>
        <w:tc>
          <w:tcPr>
            <w:tcW w:w="907" w:type="dxa"/>
            <w:tcBorders>
              <w:bottom w:val="nil"/>
            </w:tcBorders>
          </w:tcPr>
          <w:p w:rsidR="00DD418A" w:rsidRDefault="00DD418A">
            <w:pPr>
              <w:pStyle w:val="ConsPlusNormal"/>
            </w:pPr>
            <w:r>
              <w:t>Сплошной</w:t>
            </w:r>
          </w:p>
        </w:tc>
        <w:tc>
          <w:tcPr>
            <w:tcW w:w="1020" w:type="dxa"/>
            <w:tcBorders>
              <w:bottom w:val="nil"/>
            </w:tcBorders>
          </w:tcPr>
          <w:p w:rsidR="00DD418A" w:rsidRDefault="00DD418A">
            <w:pPr>
              <w:pStyle w:val="ConsPlusNormal"/>
              <w:jc w:val="both"/>
            </w:pPr>
            <w:r>
              <w:t>Комитет по культуре и туризму Ленинградской области</w:t>
            </w:r>
          </w:p>
        </w:tc>
        <w:tc>
          <w:tcPr>
            <w:tcW w:w="1219" w:type="dxa"/>
            <w:tcBorders>
              <w:bottom w:val="nil"/>
            </w:tcBorders>
          </w:tcPr>
          <w:p w:rsidR="00DD418A" w:rsidRDefault="00DD418A">
            <w:pPr>
              <w:pStyle w:val="ConsPlusNormal"/>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Постановлений Правительства Ленинградской области от 30.12.2019 </w:t>
            </w:r>
            <w:hyperlink r:id="rId309" w:history="1">
              <w:r>
                <w:rPr>
                  <w:color w:val="0000FF"/>
                </w:rPr>
                <w:t>N 658</w:t>
              </w:r>
            </w:hyperlink>
            <w:r>
              <w:t>,</w:t>
            </w:r>
          </w:p>
          <w:p w:rsidR="00DD418A" w:rsidRDefault="00DD418A">
            <w:pPr>
              <w:pStyle w:val="ConsPlusNormal"/>
              <w:jc w:val="both"/>
            </w:pPr>
            <w:r>
              <w:t xml:space="preserve">от 30.12.2020 </w:t>
            </w:r>
            <w:hyperlink r:id="rId310" w:history="1">
              <w:r>
                <w:rPr>
                  <w:color w:val="0000FF"/>
                </w:rPr>
                <w:t>N 890</w:t>
              </w:r>
            </w:hyperlink>
            <w:r>
              <w:t>)</w:t>
            </w:r>
          </w:p>
        </w:tc>
      </w:tr>
      <w:tr w:rsidR="00DD418A">
        <w:tc>
          <w:tcPr>
            <w:tcW w:w="624" w:type="dxa"/>
            <w:vMerge w:val="restart"/>
          </w:tcPr>
          <w:p w:rsidR="00DD418A" w:rsidRDefault="00DD418A">
            <w:pPr>
              <w:pStyle w:val="ConsPlusNormal"/>
              <w:jc w:val="center"/>
            </w:pPr>
            <w:r>
              <w:t>5</w:t>
            </w:r>
          </w:p>
        </w:tc>
        <w:tc>
          <w:tcPr>
            <w:tcW w:w="1928" w:type="dxa"/>
            <w:vMerge w:val="restart"/>
          </w:tcPr>
          <w:p w:rsidR="00DD418A" w:rsidRDefault="00DD418A">
            <w:pPr>
              <w:pStyle w:val="ConsPlusNormal"/>
            </w:pPr>
            <w:r>
              <w:t xml:space="preserve">Количество туристов, </w:t>
            </w:r>
            <w:r>
              <w:lastRenderedPageBreak/>
              <w:t>размещенных в коллективных средствах размещения</w:t>
            </w:r>
          </w:p>
        </w:tc>
        <w:tc>
          <w:tcPr>
            <w:tcW w:w="737" w:type="dxa"/>
            <w:vMerge w:val="restart"/>
          </w:tcPr>
          <w:p w:rsidR="00DD418A" w:rsidRDefault="00DD418A">
            <w:pPr>
              <w:pStyle w:val="ConsPlusNormal"/>
              <w:jc w:val="center"/>
            </w:pPr>
            <w:r>
              <w:lastRenderedPageBreak/>
              <w:t>Тыс. чел.</w:t>
            </w:r>
          </w:p>
        </w:tc>
        <w:tc>
          <w:tcPr>
            <w:tcW w:w="1757" w:type="dxa"/>
            <w:vMerge w:val="restart"/>
          </w:tcPr>
          <w:p w:rsidR="00DD418A" w:rsidRDefault="00DD418A">
            <w:pPr>
              <w:pStyle w:val="ConsPlusNormal"/>
            </w:pPr>
            <w:r>
              <w:t xml:space="preserve">Показатель отражает </w:t>
            </w:r>
            <w:r>
              <w:lastRenderedPageBreak/>
              <w:t>количество туристов, размещенных в коллективных средствах размещения</w:t>
            </w:r>
          </w:p>
        </w:tc>
        <w:tc>
          <w:tcPr>
            <w:tcW w:w="1077" w:type="dxa"/>
            <w:vMerge w:val="restart"/>
          </w:tcPr>
          <w:p w:rsidR="00DD418A" w:rsidRDefault="00DD418A">
            <w:pPr>
              <w:pStyle w:val="ConsPlusNormal"/>
              <w:jc w:val="center"/>
            </w:pPr>
            <w:r>
              <w:lastRenderedPageBreak/>
              <w:t>На конец года</w:t>
            </w:r>
          </w:p>
        </w:tc>
        <w:tc>
          <w:tcPr>
            <w:tcW w:w="1361" w:type="dxa"/>
            <w:vMerge w:val="restart"/>
          </w:tcPr>
          <w:p w:rsidR="00DD418A" w:rsidRDefault="00DD418A">
            <w:pPr>
              <w:pStyle w:val="ConsPlusNormal"/>
            </w:pPr>
          </w:p>
        </w:tc>
        <w:tc>
          <w:tcPr>
            <w:tcW w:w="2041" w:type="dxa"/>
            <w:vMerge w:val="restart"/>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Pr>
          <w:p w:rsidR="00DD418A" w:rsidRDefault="00DD418A">
            <w:pPr>
              <w:pStyle w:val="ConsPlusNormal"/>
            </w:pPr>
            <w:r>
              <w:t xml:space="preserve">Коллективные средства </w:t>
            </w:r>
            <w:r>
              <w:lastRenderedPageBreak/>
              <w:t>размещения Ленинградской области</w:t>
            </w:r>
          </w:p>
        </w:tc>
        <w:tc>
          <w:tcPr>
            <w:tcW w:w="907" w:type="dxa"/>
            <w:vMerge w:val="restart"/>
          </w:tcPr>
          <w:p w:rsidR="00DD418A" w:rsidRDefault="00DD418A">
            <w:pPr>
              <w:pStyle w:val="ConsPlusNormal"/>
            </w:pPr>
            <w:r>
              <w:lastRenderedPageBreak/>
              <w:t>Сплошной</w:t>
            </w:r>
          </w:p>
        </w:tc>
        <w:tc>
          <w:tcPr>
            <w:tcW w:w="1020" w:type="dxa"/>
            <w:vMerge w:val="restart"/>
          </w:tcPr>
          <w:p w:rsidR="00DD418A" w:rsidRDefault="00DD418A">
            <w:pPr>
              <w:pStyle w:val="ConsPlusNormal"/>
            </w:pPr>
            <w:r>
              <w:t>Комитет Ленингра</w:t>
            </w:r>
            <w:r>
              <w:lastRenderedPageBreak/>
              <w:t>дской области по туризму</w:t>
            </w:r>
          </w:p>
        </w:tc>
        <w:tc>
          <w:tcPr>
            <w:tcW w:w="1219" w:type="dxa"/>
            <w:vMerge w:val="restart"/>
          </w:tcPr>
          <w:p w:rsidR="00DD418A" w:rsidRDefault="00DD418A">
            <w:pPr>
              <w:pStyle w:val="ConsPlusNormal"/>
            </w:pPr>
          </w:p>
        </w:tc>
      </w:tr>
      <w:tr w:rsidR="00DD418A">
        <w:tc>
          <w:tcPr>
            <w:tcW w:w="624" w:type="dxa"/>
            <w:vMerge/>
          </w:tcPr>
          <w:p w:rsidR="00DD418A" w:rsidRDefault="00DD418A">
            <w:pPr>
              <w:spacing w:after="1" w:line="0" w:lineRule="atLeast"/>
            </w:pPr>
          </w:p>
        </w:tc>
        <w:tc>
          <w:tcPr>
            <w:tcW w:w="1928" w:type="dxa"/>
            <w:vMerge/>
          </w:tcPr>
          <w:p w:rsidR="00DD418A" w:rsidRDefault="00DD418A">
            <w:pPr>
              <w:spacing w:after="1" w:line="0" w:lineRule="atLeast"/>
            </w:pPr>
          </w:p>
        </w:tc>
        <w:tc>
          <w:tcPr>
            <w:tcW w:w="737"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077" w:type="dxa"/>
            <w:vMerge/>
          </w:tcPr>
          <w:p w:rsidR="00DD418A" w:rsidRDefault="00DD418A">
            <w:pPr>
              <w:spacing w:after="1" w:line="0" w:lineRule="atLeast"/>
            </w:pPr>
          </w:p>
        </w:tc>
        <w:tc>
          <w:tcPr>
            <w:tcW w:w="1361" w:type="dxa"/>
            <w:vMerge/>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Pr>
          <w:p w:rsidR="00DD418A" w:rsidRDefault="00DD418A">
            <w:pPr>
              <w:spacing w:after="1" w:line="0" w:lineRule="atLeast"/>
            </w:pPr>
          </w:p>
        </w:tc>
        <w:tc>
          <w:tcPr>
            <w:tcW w:w="1219" w:type="dxa"/>
            <w:vMerge/>
          </w:tcPr>
          <w:p w:rsidR="00DD418A" w:rsidRDefault="00DD418A">
            <w:pPr>
              <w:spacing w:after="1" w:line="0" w:lineRule="atLeast"/>
            </w:pPr>
          </w:p>
        </w:tc>
      </w:tr>
      <w:tr w:rsidR="00DD418A">
        <w:tc>
          <w:tcPr>
            <w:tcW w:w="624" w:type="dxa"/>
            <w:vMerge w:val="restart"/>
            <w:tcBorders>
              <w:bottom w:val="nil"/>
            </w:tcBorders>
          </w:tcPr>
          <w:p w:rsidR="00DD418A" w:rsidRDefault="00DD418A">
            <w:pPr>
              <w:pStyle w:val="ConsPlusNormal"/>
              <w:jc w:val="center"/>
            </w:pPr>
            <w:r>
              <w:lastRenderedPageBreak/>
              <w:t>5.1</w:t>
            </w:r>
          </w:p>
        </w:tc>
        <w:tc>
          <w:tcPr>
            <w:tcW w:w="1928" w:type="dxa"/>
            <w:vMerge w:val="restart"/>
            <w:tcBorders>
              <w:bottom w:val="nil"/>
            </w:tcBorders>
          </w:tcPr>
          <w:p w:rsidR="00DD418A" w:rsidRDefault="00DD418A">
            <w:pPr>
              <w:pStyle w:val="ConsPlusNormal"/>
            </w:pPr>
            <w:r>
              <w:t>Доля муниципальных учреждений культуры, здания которых требуют капитального ремонта</w:t>
            </w:r>
          </w:p>
        </w:tc>
        <w:tc>
          <w:tcPr>
            <w:tcW w:w="737" w:type="dxa"/>
            <w:vMerge w:val="restart"/>
            <w:tcBorders>
              <w:bottom w:val="nil"/>
            </w:tcBorders>
          </w:tcPr>
          <w:p w:rsidR="00DD418A" w:rsidRDefault="00DD418A">
            <w:pPr>
              <w:pStyle w:val="ConsPlusNormal"/>
              <w:jc w:val="center"/>
            </w:pPr>
            <w:r>
              <w:t>Процент</w:t>
            </w:r>
          </w:p>
        </w:tc>
        <w:tc>
          <w:tcPr>
            <w:tcW w:w="1757" w:type="dxa"/>
            <w:vMerge w:val="restart"/>
            <w:tcBorders>
              <w:bottom w:val="nil"/>
            </w:tcBorders>
          </w:tcPr>
          <w:p w:rsidR="00DD418A" w:rsidRDefault="00DD418A">
            <w:pPr>
              <w:pStyle w:val="ConsPlusNormal"/>
            </w:pPr>
            <w:r>
              <w:t>Показатель отражает долю учреждений культуры, здания которых требуют капитального ремонта, от общего количества муниципальных учреждений культуры Ленинградской области</w:t>
            </w:r>
          </w:p>
        </w:tc>
        <w:tc>
          <w:tcPr>
            <w:tcW w:w="1077" w:type="dxa"/>
            <w:vMerge w:val="restart"/>
            <w:tcBorders>
              <w:bottom w:val="nil"/>
            </w:tcBorders>
          </w:tcPr>
          <w:p w:rsidR="00DD418A" w:rsidRDefault="00DD418A">
            <w:pPr>
              <w:pStyle w:val="ConsPlusNormal"/>
              <w:jc w:val="center"/>
            </w:pPr>
            <w:r>
              <w:t>Год</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Borders>
              <w:bottom w:val="nil"/>
            </w:tcBorders>
          </w:tcPr>
          <w:p w:rsidR="00DD418A" w:rsidRDefault="00DD418A">
            <w:pPr>
              <w:pStyle w:val="ConsPlusNormal"/>
            </w:pPr>
            <w:r>
              <w:t>Объекты культуры (здания) в собственности муниципальных образований Ленинградской области</w:t>
            </w:r>
          </w:p>
        </w:tc>
        <w:tc>
          <w:tcPr>
            <w:tcW w:w="907" w:type="dxa"/>
            <w:vMerge w:val="restart"/>
            <w:tcBorders>
              <w:bottom w:val="nil"/>
            </w:tcBorders>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r>
              <w:t>Комитет по культуре и туризму Ленинградской области</w:t>
            </w:r>
          </w:p>
        </w:tc>
        <w:tc>
          <w:tcPr>
            <w:tcW w:w="1219" w:type="dxa"/>
            <w:vMerge w:val="restart"/>
            <w:tcBorders>
              <w:bottom w:val="nil"/>
            </w:tcBorders>
          </w:tcPr>
          <w:p w:rsidR="00DD418A" w:rsidRDefault="00DD418A">
            <w:pPr>
              <w:pStyle w:val="ConsPlusNormal"/>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Информация комитета по культуре и туризму Ленинградской области</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30.12.2020 N 890)</w:t>
            </w:r>
          </w:p>
        </w:tc>
      </w:tr>
      <w:tr w:rsidR="00DD418A">
        <w:tc>
          <w:tcPr>
            <w:tcW w:w="624" w:type="dxa"/>
            <w:vMerge w:val="restart"/>
            <w:tcBorders>
              <w:bottom w:val="nil"/>
            </w:tcBorders>
          </w:tcPr>
          <w:p w:rsidR="00DD418A" w:rsidRDefault="00DD418A">
            <w:pPr>
              <w:pStyle w:val="ConsPlusNormal"/>
              <w:jc w:val="center"/>
            </w:pPr>
            <w:r>
              <w:t>5.1.1</w:t>
            </w:r>
          </w:p>
        </w:tc>
        <w:tc>
          <w:tcPr>
            <w:tcW w:w="1928" w:type="dxa"/>
            <w:vMerge w:val="restart"/>
            <w:tcBorders>
              <w:bottom w:val="nil"/>
            </w:tcBorders>
          </w:tcPr>
          <w:p w:rsidR="00DD418A" w:rsidRDefault="00DD418A">
            <w:pPr>
              <w:pStyle w:val="ConsPlusNormal"/>
            </w:pPr>
            <w:r>
              <w:t xml:space="preserve">Отношение средней заработной платы работников учреждений </w:t>
            </w:r>
            <w:r>
              <w:lastRenderedPageBreak/>
              <w:t>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737" w:type="dxa"/>
            <w:vMerge w:val="restart"/>
            <w:tcBorders>
              <w:bottom w:val="nil"/>
            </w:tcBorders>
          </w:tcPr>
          <w:p w:rsidR="00DD418A" w:rsidRDefault="00DD418A">
            <w:pPr>
              <w:pStyle w:val="ConsPlusNormal"/>
            </w:pPr>
            <w:r>
              <w:lastRenderedPageBreak/>
              <w:t>Про центов</w:t>
            </w:r>
          </w:p>
        </w:tc>
        <w:tc>
          <w:tcPr>
            <w:tcW w:w="1757" w:type="dxa"/>
            <w:vMerge w:val="restart"/>
            <w:tcBorders>
              <w:bottom w:val="nil"/>
            </w:tcBorders>
          </w:tcPr>
          <w:p w:rsidR="00DD418A" w:rsidRDefault="00DD418A">
            <w:pPr>
              <w:pStyle w:val="ConsPlusNormal"/>
            </w:pPr>
            <w:r>
              <w:t xml:space="preserve">Показатель отражает соотношение средней заработной </w:t>
            </w:r>
            <w:r>
              <w:lastRenderedPageBreak/>
              <w:t>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077" w:type="dxa"/>
            <w:vMerge w:val="restart"/>
            <w:tcBorders>
              <w:bottom w:val="nil"/>
            </w:tcBorders>
          </w:tcPr>
          <w:p w:rsidR="00DD418A" w:rsidRDefault="00DD418A">
            <w:pPr>
              <w:pStyle w:val="ConsPlusNormal"/>
              <w:jc w:val="center"/>
            </w:pPr>
            <w:r>
              <w:lastRenderedPageBreak/>
              <w:t>Год</w:t>
            </w:r>
          </w:p>
        </w:tc>
        <w:tc>
          <w:tcPr>
            <w:tcW w:w="1361" w:type="dxa"/>
            <w:vMerge w:val="restart"/>
            <w:tcBorders>
              <w:bottom w:val="nil"/>
            </w:tcBorders>
          </w:tcPr>
          <w:p w:rsidR="00DD418A" w:rsidRDefault="00DD418A">
            <w:pPr>
              <w:pStyle w:val="ConsPlusNormal"/>
            </w:pPr>
            <w:r>
              <w:t>Сi = Дi / Дсдтд</w:t>
            </w:r>
          </w:p>
        </w:tc>
        <w:tc>
          <w:tcPr>
            <w:tcW w:w="2041" w:type="dxa"/>
          </w:tcPr>
          <w:p w:rsidR="00DD418A" w:rsidRDefault="00DD418A">
            <w:pPr>
              <w:pStyle w:val="ConsPlusNormal"/>
            </w:pPr>
            <w:r>
              <w:t xml:space="preserve">Дi - среднемесячная заработная плата работников учреждений культуры в i-м </w:t>
            </w:r>
            <w:r>
              <w:lastRenderedPageBreak/>
              <w:t>муниципальном районе (городском округе)</w:t>
            </w:r>
          </w:p>
        </w:tc>
        <w:tc>
          <w:tcPr>
            <w:tcW w:w="1928" w:type="dxa"/>
          </w:tcPr>
          <w:p w:rsidR="00DD418A" w:rsidRDefault="00DD418A">
            <w:pPr>
              <w:pStyle w:val="ConsPlusNormal"/>
            </w:pPr>
            <w:r>
              <w:lastRenderedPageBreak/>
              <w:t xml:space="preserve">Отчетность об использовании субсидии бюджетам муниципальных </w:t>
            </w:r>
            <w:r>
              <w:lastRenderedPageBreak/>
              <w:t>образований</w:t>
            </w:r>
          </w:p>
        </w:tc>
        <w:tc>
          <w:tcPr>
            <w:tcW w:w="1928" w:type="dxa"/>
            <w:vMerge w:val="restart"/>
            <w:tcBorders>
              <w:bottom w:val="nil"/>
            </w:tcBorders>
          </w:tcPr>
          <w:p w:rsidR="00DD418A" w:rsidRDefault="00DD418A">
            <w:pPr>
              <w:pStyle w:val="ConsPlusNormal"/>
            </w:pPr>
            <w:r>
              <w:lastRenderedPageBreak/>
              <w:t>Муниципальные учреждения культуры Ленинградской области</w:t>
            </w:r>
          </w:p>
        </w:tc>
        <w:tc>
          <w:tcPr>
            <w:tcW w:w="907" w:type="dxa"/>
            <w:vMerge w:val="restart"/>
            <w:tcBorders>
              <w:bottom w:val="nil"/>
            </w:tcBorders>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jc w:val="both"/>
            </w:pPr>
            <w:r>
              <w:t xml:space="preserve">Комитет по культуре и туризму </w:t>
            </w:r>
            <w:r>
              <w:lastRenderedPageBreak/>
              <w:t>Ленинградской области</w:t>
            </w:r>
          </w:p>
        </w:tc>
        <w:tc>
          <w:tcPr>
            <w:tcW w:w="1219" w:type="dxa"/>
            <w:vMerge w:val="restart"/>
            <w:tcBorders>
              <w:bottom w:val="nil"/>
            </w:tcBorders>
          </w:tcPr>
          <w:p w:rsidR="00DD418A" w:rsidRDefault="00DD418A">
            <w:pPr>
              <w:pStyle w:val="ConsPlusNormal"/>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tcBorders>
              <w:bottom w:val="nil"/>
            </w:tcBorders>
          </w:tcPr>
          <w:p w:rsidR="00DD418A" w:rsidRDefault="00DD418A">
            <w:pPr>
              <w:pStyle w:val="ConsPlusNormal"/>
            </w:pPr>
            <w:r>
              <w:t>Дсдтд -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928" w:type="dxa"/>
            <w:tcBorders>
              <w:bottom w:val="nil"/>
            </w:tcBorders>
          </w:tcPr>
          <w:p w:rsidR="00DD418A" w:rsidRDefault="00DD418A">
            <w:pPr>
              <w:pStyle w:val="ConsPlusNormal"/>
            </w:pPr>
            <w:r>
              <w:t>Административная информация</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(п. 5.1.1 введен </w:t>
            </w:r>
            <w:hyperlink r:id="rId312" w:history="1">
              <w:r>
                <w:rPr>
                  <w:color w:val="0000FF"/>
                </w:rPr>
                <w:t>Постановлением</w:t>
              </w:r>
            </w:hyperlink>
            <w:r>
              <w:t xml:space="preserve"> Правительства Ленинградской области от 30.12.2019</w:t>
            </w:r>
          </w:p>
          <w:p w:rsidR="00DD418A" w:rsidRDefault="00DD418A">
            <w:pPr>
              <w:pStyle w:val="ConsPlusNormal"/>
              <w:jc w:val="both"/>
            </w:pPr>
            <w:r>
              <w:t xml:space="preserve">N 658; в ред. </w:t>
            </w:r>
            <w:hyperlink r:id="rId313" w:history="1">
              <w:r>
                <w:rPr>
                  <w:color w:val="0000FF"/>
                </w:rPr>
                <w:t>Постановления</w:t>
              </w:r>
            </w:hyperlink>
            <w:r>
              <w:t xml:space="preserve"> Правительства Ленинградской области от 30.12.2020</w:t>
            </w:r>
          </w:p>
          <w:p w:rsidR="00DD418A" w:rsidRDefault="00DD418A">
            <w:pPr>
              <w:pStyle w:val="ConsPlusNormal"/>
              <w:jc w:val="both"/>
            </w:pPr>
            <w:r>
              <w:t>N 890)</w:t>
            </w:r>
          </w:p>
        </w:tc>
      </w:tr>
      <w:tr w:rsidR="00DD418A">
        <w:tc>
          <w:tcPr>
            <w:tcW w:w="624" w:type="dxa"/>
            <w:vMerge w:val="restart"/>
            <w:tcBorders>
              <w:bottom w:val="nil"/>
            </w:tcBorders>
          </w:tcPr>
          <w:p w:rsidR="00DD418A" w:rsidRDefault="00DD418A">
            <w:pPr>
              <w:pStyle w:val="ConsPlusNormal"/>
              <w:jc w:val="center"/>
            </w:pPr>
            <w:r>
              <w:t>5.2</w:t>
            </w:r>
          </w:p>
        </w:tc>
        <w:tc>
          <w:tcPr>
            <w:tcW w:w="1928" w:type="dxa"/>
            <w:vMerge w:val="restart"/>
            <w:tcBorders>
              <w:bottom w:val="nil"/>
            </w:tcBorders>
          </w:tcPr>
          <w:p w:rsidR="00DD418A" w:rsidRDefault="00DD418A">
            <w:pPr>
              <w:pStyle w:val="ConsPlusNormal"/>
            </w:pPr>
            <w:r>
              <w:t xml:space="preserve">Количество учреждений дополнительного образования в сфере культуры и искусства, получивших поддержку из областного </w:t>
            </w:r>
            <w:r>
              <w:lastRenderedPageBreak/>
              <w:t>бюджета</w:t>
            </w:r>
          </w:p>
        </w:tc>
        <w:tc>
          <w:tcPr>
            <w:tcW w:w="737" w:type="dxa"/>
            <w:vMerge w:val="restart"/>
            <w:tcBorders>
              <w:bottom w:val="nil"/>
            </w:tcBorders>
          </w:tcPr>
          <w:p w:rsidR="00DD418A" w:rsidRDefault="00DD418A">
            <w:pPr>
              <w:pStyle w:val="ConsPlusNormal"/>
              <w:jc w:val="center"/>
            </w:pPr>
            <w:r>
              <w:lastRenderedPageBreak/>
              <w:t>Единица</w:t>
            </w:r>
          </w:p>
        </w:tc>
        <w:tc>
          <w:tcPr>
            <w:tcW w:w="1757" w:type="dxa"/>
            <w:vMerge w:val="restart"/>
            <w:tcBorders>
              <w:bottom w:val="nil"/>
            </w:tcBorders>
          </w:tcPr>
          <w:p w:rsidR="00DD418A" w:rsidRDefault="00DD418A">
            <w:pPr>
              <w:pStyle w:val="ConsPlusNormal"/>
            </w:pPr>
            <w:r>
              <w:t xml:space="preserve">Показатель отражает количество учреждений дополнительного образования в сфере культуры и искусства, получивших </w:t>
            </w:r>
            <w:r>
              <w:lastRenderedPageBreak/>
              <w:t>поддержку из областного бюджета</w:t>
            </w:r>
          </w:p>
        </w:tc>
        <w:tc>
          <w:tcPr>
            <w:tcW w:w="1077" w:type="dxa"/>
            <w:vMerge w:val="restart"/>
            <w:tcBorders>
              <w:bottom w:val="nil"/>
            </w:tcBorders>
          </w:tcPr>
          <w:p w:rsidR="00DD418A" w:rsidRDefault="00DD418A">
            <w:pPr>
              <w:pStyle w:val="ConsPlusNormal"/>
              <w:jc w:val="center"/>
            </w:pPr>
            <w:r>
              <w:lastRenderedPageBreak/>
              <w:t>Год</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Borders>
              <w:bottom w:val="nil"/>
            </w:tcBorders>
          </w:tcPr>
          <w:p w:rsidR="00DD418A" w:rsidRDefault="00DD418A">
            <w:pPr>
              <w:pStyle w:val="ConsPlusNormal"/>
            </w:pPr>
            <w:r>
              <w:t xml:space="preserve">Муниципальные образования Ленинградской области, получившие субсидии из областного бюджета на поддержку </w:t>
            </w:r>
            <w:r>
              <w:lastRenderedPageBreak/>
              <w:t>муниципальных учреждений дополнительного образования детей в сфере культуры и искусства</w:t>
            </w:r>
          </w:p>
        </w:tc>
        <w:tc>
          <w:tcPr>
            <w:tcW w:w="907" w:type="dxa"/>
            <w:vMerge w:val="restart"/>
            <w:tcBorders>
              <w:bottom w:val="nil"/>
            </w:tcBorders>
          </w:tcPr>
          <w:p w:rsidR="00DD418A" w:rsidRDefault="00DD418A">
            <w:pPr>
              <w:pStyle w:val="ConsPlusNormal"/>
            </w:pPr>
            <w:r>
              <w:lastRenderedPageBreak/>
              <w:t>Сплошной</w:t>
            </w:r>
          </w:p>
        </w:tc>
        <w:tc>
          <w:tcPr>
            <w:tcW w:w="1020" w:type="dxa"/>
            <w:vMerge w:val="restart"/>
            <w:tcBorders>
              <w:bottom w:val="nil"/>
            </w:tcBorders>
          </w:tcPr>
          <w:p w:rsidR="00DD418A" w:rsidRDefault="00DD418A">
            <w:pPr>
              <w:pStyle w:val="ConsPlusNormal"/>
            </w:pPr>
            <w:r>
              <w:t>Комитет по культуре и туризму Ленинградской области</w:t>
            </w:r>
          </w:p>
        </w:tc>
        <w:tc>
          <w:tcPr>
            <w:tcW w:w="1219" w:type="dxa"/>
            <w:vMerge w:val="restart"/>
            <w:tcBorders>
              <w:bottom w:val="nil"/>
            </w:tcBorders>
          </w:tcPr>
          <w:p w:rsidR="00DD418A" w:rsidRDefault="00DD418A">
            <w:pPr>
              <w:pStyle w:val="ConsPlusNormal"/>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Отчеты об использовании субсидий</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lastRenderedPageBreak/>
              <w:t xml:space="preserve">(в ред. </w:t>
            </w:r>
            <w:hyperlink r:id="rId314" w:history="1">
              <w:r>
                <w:rPr>
                  <w:color w:val="0000FF"/>
                </w:rPr>
                <w:t>Постановления</w:t>
              </w:r>
            </w:hyperlink>
            <w:r>
              <w:t xml:space="preserve"> Правительства Ленинградской области от 30.12.2020 N 890)</w:t>
            </w:r>
          </w:p>
        </w:tc>
      </w:tr>
      <w:tr w:rsidR="00DD418A">
        <w:tc>
          <w:tcPr>
            <w:tcW w:w="624" w:type="dxa"/>
            <w:vMerge w:val="restart"/>
            <w:tcBorders>
              <w:bottom w:val="nil"/>
            </w:tcBorders>
          </w:tcPr>
          <w:p w:rsidR="00DD418A" w:rsidRDefault="00DD418A">
            <w:pPr>
              <w:pStyle w:val="ConsPlusNormal"/>
              <w:jc w:val="center"/>
            </w:pPr>
            <w:r>
              <w:t>5.3</w:t>
            </w:r>
          </w:p>
        </w:tc>
        <w:tc>
          <w:tcPr>
            <w:tcW w:w="1928" w:type="dxa"/>
            <w:vMerge w:val="restart"/>
            <w:tcBorders>
              <w:bottom w:val="nil"/>
            </w:tcBorders>
          </w:tcPr>
          <w:p w:rsidR="00DD418A" w:rsidRDefault="00DD418A">
            <w:pPr>
              <w:pStyle w:val="ConsPlusNormal"/>
            </w:pPr>
            <w:r>
              <w:t>Количество премий областных конкурсов в сфере культуры и искусства</w:t>
            </w:r>
          </w:p>
        </w:tc>
        <w:tc>
          <w:tcPr>
            <w:tcW w:w="737" w:type="dxa"/>
            <w:vMerge w:val="restart"/>
            <w:tcBorders>
              <w:bottom w:val="nil"/>
            </w:tcBorders>
          </w:tcPr>
          <w:p w:rsidR="00DD418A" w:rsidRDefault="00DD418A">
            <w:pPr>
              <w:pStyle w:val="ConsPlusNormal"/>
              <w:jc w:val="center"/>
            </w:pPr>
            <w:r>
              <w:t>Единиц</w:t>
            </w:r>
          </w:p>
        </w:tc>
        <w:tc>
          <w:tcPr>
            <w:tcW w:w="1757" w:type="dxa"/>
            <w:vMerge w:val="restart"/>
            <w:tcBorders>
              <w:bottom w:val="nil"/>
            </w:tcBorders>
          </w:tcPr>
          <w:p w:rsidR="00DD418A" w:rsidRDefault="00DD418A">
            <w:pPr>
              <w:pStyle w:val="ConsPlusNormal"/>
            </w:pPr>
            <w:r>
              <w:t>Показатель отражает количество премий областных конкурсов в сфере культуры и искусства, которые были вручены поэтам, представителям талантливой молодежи в сфере культуры, лучшим учреждениям культуры и лучшим работникам культуры</w:t>
            </w:r>
          </w:p>
        </w:tc>
        <w:tc>
          <w:tcPr>
            <w:tcW w:w="1077" w:type="dxa"/>
            <w:vMerge w:val="restart"/>
            <w:tcBorders>
              <w:bottom w:val="nil"/>
            </w:tcBorders>
          </w:tcPr>
          <w:p w:rsidR="00DD418A" w:rsidRDefault="00DD418A">
            <w:pPr>
              <w:pStyle w:val="ConsPlusNormal"/>
              <w:jc w:val="center"/>
            </w:pPr>
            <w:r>
              <w:t>Год</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Borders>
              <w:bottom w:val="nil"/>
            </w:tcBorders>
          </w:tcPr>
          <w:p w:rsidR="00DD418A" w:rsidRDefault="00DD418A">
            <w:pPr>
              <w:pStyle w:val="ConsPlusNormal"/>
            </w:pPr>
            <w:r>
              <w:t>Лауреаты премий областных конкурсов в сфере культуры и искусства</w:t>
            </w:r>
          </w:p>
        </w:tc>
        <w:tc>
          <w:tcPr>
            <w:tcW w:w="907" w:type="dxa"/>
            <w:vMerge w:val="restart"/>
            <w:tcBorders>
              <w:bottom w:val="nil"/>
            </w:tcBorders>
          </w:tcPr>
          <w:p w:rsidR="00DD418A" w:rsidRDefault="00DD418A">
            <w:pPr>
              <w:pStyle w:val="ConsPlusNormal"/>
            </w:pPr>
            <w:r>
              <w:t>Сплошной</w:t>
            </w:r>
          </w:p>
        </w:tc>
        <w:tc>
          <w:tcPr>
            <w:tcW w:w="1020" w:type="dxa"/>
            <w:vMerge w:val="restart"/>
            <w:tcBorders>
              <w:bottom w:val="nil"/>
            </w:tcBorders>
          </w:tcPr>
          <w:p w:rsidR="00DD418A" w:rsidRDefault="00DD418A">
            <w:pPr>
              <w:pStyle w:val="ConsPlusNormal"/>
            </w:pPr>
            <w:r>
              <w:t>Комитет по культуре и туризму Ленинградской области</w:t>
            </w:r>
          </w:p>
        </w:tc>
        <w:tc>
          <w:tcPr>
            <w:tcW w:w="1219" w:type="dxa"/>
            <w:vMerge w:val="restart"/>
            <w:tcBorders>
              <w:bottom w:val="nil"/>
            </w:tcBorders>
          </w:tcPr>
          <w:p w:rsidR="00DD418A" w:rsidRDefault="00DD418A">
            <w:pPr>
              <w:pStyle w:val="ConsPlusNormal"/>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Информация комитета по культуре и туризму Ленинградской области</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30.12.2020 N 890)</w:t>
            </w:r>
          </w:p>
        </w:tc>
      </w:tr>
      <w:tr w:rsidR="00DD418A">
        <w:tblPrEx>
          <w:tblBorders>
            <w:insideH w:val="nil"/>
          </w:tblBorders>
        </w:tblPrEx>
        <w:tc>
          <w:tcPr>
            <w:tcW w:w="624" w:type="dxa"/>
            <w:tcBorders>
              <w:bottom w:val="nil"/>
            </w:tcBorders>
          </w:tcPr>
          <w:p w:rsidR="00DD418A" w:rsidRDefault="00DD418A">
            <w:pPr>
              <w:pStyle w:val="ConsPlusNormal"/>
              <w:jc w:val="center"/>
            </w:pPr>
            <w:r>
              <w:t>5.3.1</w:t>
            </w:r>
          </w:p>
        </w:tc>
        <w:tc>
          <w:tcPr>
            <w:tcW w:w="1928" w:type="dxa"/>
            <w:tcBorders>
              <w:bottom w:val="nil"/>
            </w:tcBorders>
          </w:tcPr>
          <w:p w:rsidR="00DD418A" w:rsidRDefault="00DD418A">
            <w:pPr>
              <w:pStyle w:val="ConsPlusNormal"/>
            </w:pPr>
            <w:r>
              <w:t xml:space="preserve">Количество </w:t>
            </w:r>
            <w:r>
              <w:lastRenderedPageBreak/>
              <w:t>мероприятий по увековечиванию памяти</w:t>
            </w:r>
          </w:p>
        </w:tc>
        <w:tc>
          <w:tcPr>
            <w:tcW w:w="737" w:type="dxa"/>
            <w:tcBorders>
              <w:bottom w:val="nil"/>
            </w:tcBorders>
          </w:tcPr>
          <w:p w:rsidR="00DD418A" w:rsidRDefault="00DD418A">
            <w:pPr>
              <w:pStyle w:val="ConsPlusNormal"/>
              <w:jc w:val="center"/>
            </w:pPr>
            <w:r>
              <w:lastRenderedPageBreak/>
              <w:t>Едини</w:t>
            </w:r>
            <w:r>
              <w:lastRenderedPageBreak/>
              <w:t>ц</w:t>
            </w:r>
          </w:p>
        </w:tc>
        <w:tc>
          <w:tcPr>
            <w:tcW w:w="1757" w:type="dxa"/>
            <w:tcBorders>
              <w:bottom w:val="nil"/>
            </w:tcBorders>
          </w:tcPr>
          <w:p w:rsidR="00DD418A" w:rsidRDefault="00DD418A">
            <w:pPr>
              <w:pStyle w:val="ConsPlusNormal"/>
            </w:pPr>
            <w:r>
              <w:lastRenderedPageBreak/>
              <w:t xml:space="preserve">Показатель </w:t>
            </w:r>
            <w:r>
              <w:lastRenderedPageBreak/>
              <w:t>отражает количество мероприятий по увековечиванию памяти выдающихся личностей и знаменательных событий Ленинградской области (установка мемориальной доски, учреждение премии, учреждение стипендии)</w:t>
            </w:r>
          </w:p>
        </w:tc>
        <w:tc>
          <w:tcPr>
            <w:tcW w:w="1077" w:type="dxa"/>
            <w:tcBorders>
              <w:bottom w:val="nil"/>
            </w:tcBorders>
          </w:tcPr>
          <w:p w:rsidR="00DD418A" w:rsidRDefault="00DD418A">
            <w:pPr>
              <w:pStyle w:val="ConsPlusNormal"/>
              <w:jc w:val="center"/>
            </w:pPr>
            <w:r>
              <w:lastRenderedPageBreak/>
              <w:t>Год</w:t>
            </w:r>
          </w:p>
        </w:tc>
        <w:tc>
          <w:tcPr>
            <w:tcW w:w="1361" w:type="dxa"/>
            <w:tcBorders>
              <w:bottom w:val="nil"/>
            </w:tcBorders>
          </w:tcPr>
          <w:p w:rsidR="00DD418A" w:rsidRDefault="00DD418A">
            <w:pPr>
              <w:pStyle w:val="ConsPlusNormal"/>
              <w:jc w:val="center"/>
            </w:pPr>
          </w:p>
        </w:tc>
        <w:tc>
          <w:tcPr>
            <w:tcW w:w="2041" w:type="dxa"/>
            <w:tcBorders>
              <w:bottom w:val="nil"/>
            </w:tcBorders>
          </w:tcPr>
          <w:p w:rsidR="00DD418A" w:rsidRDefault="00DD418A">
            <w:pPr>
              <w:pStyle w:val="ConsPlusNormal"/>
              <w:jc w:val="center"/>
            </w:pPr>
          </w:p>
        </w:tc>
        <w:tc>
          <w:tcPr>
            <w:tcW w:w="1928" w:type="dxa"/>
            <w:tcBorders>
              <w:bottom w:val="nil"/>
            </w:tcBorders>
          </w:tcPr>
          <w:p w:rsidR="00DD418A" w:rsidRDefault="00DD418A">
            <w:pPr>
              <w:pStyle w:val="ConsPlusNormal"/>
            </w:pPr>
            <w:r>
              <w:t xml:space="preserve">Административная </w:t>
            </w:r>
            <w:r>
              <w:lastRenderedPageBreak/>
              <w:t>информация</w:t>
            </w:r>
          </w:p>
          <w:p w:rsidR="00DD418A" w:rsidRDefault="00DD418A">
            <w:pPr>
              <w:pStyle w:val="ConsPlusNormal"/>
            </w:pPr>
            <w:r>
              <w:t>Информация комитета по культуре и туризму Ленинградской области</w:t>
            </w:r>
          </w:p>
        </w:tc>
        <w:tc>
          <w:tcPr>
            <w:tcW w:w="1928" w:type="dxa"/>
            <w:tcBorders>
              <w:bottom w:val="nil"/>
            </w:tcBorders>
          </w:tcPr>
          <w:p w:rsidR="00DD418A" w:rsidRDefault="00DD418A">
            <w:pPr>
              <w:pStyle w:val="ConsPlusNormal"/>
            </w:pPr>
            <w:r>
              <w:lastRenderedPageBreak/>
              <w:t xml:space="preserve">Выдающаяся </w:t>
            </w:r>
            <w:r>
              <w:lastRenderedPageBreak/>
              <w:t>личность, знаменательное событие</w:t>
            </w:r>
          </w:p>
        </w:tc>
        <w:tc>
          <w:tcPr>
            <w:tcW w:w="907" w:type="dxa"/>
            <w:tcBorders>
              <w:bottom w:val="nil"/>
            </w:tcBorders>
          </w:tcPr>
          <w:p w:rsidR="00DD418A" w:rsidRDefault="00DD418A">
            <w:pPr>
              <w:pStyle w:val="ConsPlusNormal"/>
            </w:pPr>
            <w:r>
              <w:lastRenderedPageBreak/>
              <w:t>Сплошн</w:t>
            </w:r>
            <w:r>
              <w:lastRenderedPageBreak/>
              <w:t>ой</w:t>
            </w:r>
          </w:p>
        </w:tc>
        <w:tc>
          <w:tcPr>
            <w:tcW w:w="1020" w:type="dxa"/>
            <w:tcBorders>
              <w:bottom w:val="nil"/>
            </w:tcBorders>
          </w:tcPr>
          <w:p w:rsidR="00DD418A" w:rsidRDefault="00DD418A">
            <w:pPr>
              <w:pStyle w:val="ConsPlusNormal"/>
            </w:pPr>
            <w:r>
              <w:lastRenderedPageBreak/>
              <w:t xml:space="preserve">Комитет </w:t>
            </w:r>
            <w:r>
              <w:lastRenderedPageBreak/>
              <w:t>по культуре и туризму Ленинградской области</w:t>
            </w:r>
          </w:p>
        </w:tc>
        <w:tc>
          <w:tcPr>
            <w:tcW w:w="1219" w:type="dxa"/>
            <w:tcBorders>
              <w:bottom w:val="nil"/>
            </w:tcBorders>
          </w:tcPr>
          <w:p w:rsidR="00DD418A" w:rsidRDefault="00DD418A">
            <w:pPr>
              <w:pStyle w:val="ConsPlusNormal"/>
              <w:jc w:val="center"/>
            </w:pPr>
          </w:p>
        </w:tc>
      </w:tr>
      <w:tr w:rsidR="00DD418A">
        <w:tblPrEx>
          <w:tblBorders>
            <w:insideH w:val="nil"/>
          </w:tblBorders>
        </w:tblPrEx>
        <w:tc>
          <w:tcPr>
            <w:tcW w:w="16527" w:type="dxa"/>
            <w:gridSpan w:val="12"/>
            <w:tcBorders>
              <w:top w:val="nil"/>
            </w:tcBorders>
          </w:tcPr>
          <w:p w:rsidR="00DD418A" w:rsidRDefault="00DD418A">
            <w:pPr>
              <w:pStyle w:val="ConsPlusNormal"/>
              <w:jc w:val="both"/>
            </w:pPr>
            <w:r>
              <w:lastRenderedPageBreak/>
              <w:t xml:space="preserve">(п. 5.3.1 введен </w:t>
            </w:r>
            <w:hyperlink r:id="rId316" w:history="1">
              <w:r>
                <w:rPr>
                  <w:color w:val="0000FF"/>
                </w:rPr>
                <w:t>Постановлением</w:t>
              </w:r>
            </w:hyperlink>
            <w:r>
              <w:t xml:space="preserve"> Правительства Ленинградской области от 05.11.2020</w:t>
            </w:r>
          </w:p>
          <w:p w:rsidR="00DD418A" w:rsidRDefault="00DD418A">
            <w:pPr>
              <w:pStyle w:val="ConsPlusNormal"/>
              <w:jc w:val="both"/>
            </w:pPr>
            <w:r>
              <w:t xml:space="preserve">N 718; в ред. </w:t>
            </w:r>
            <w:hyperlink r:id="rId317" w:history="1">
              <w:r>
                <w:rPr>
                  <w:color w:val="0000FF"/>
                </w:rPr>
                <w:t>Постановления</w:t>
              </w:r>
            </w:hyperlink>
            <w:r>
              <w:t xml:space="preserve"> Правительства Ленинградской области от 30.12.2020</w:t>
            </w:r>
          </w:p>
          <w:p w:rsidR="00DD418A" w:rsidRDefault="00DD418A">
            <w:pPr>
              <w:pStyle w:val="ConsPlusNormal"/>
              <w:jc w:val="both"/>
            </w:pPr>
            <w:r>
              <w:t>N 890)</w:t>
            </w:r>
          </w:p>
        </w:tc>
      </w:tr>
      <w:tr w:rsidR="00DD418A">
        <w:tblPrEx>
          <w:tblBorders>
            <w:insideH w:val="nil"/>
          </w:tblBorders>
        </w:tblPrEx>
        <w:tc>
          <w:tcPr>
            <w:tcW w:w="624" w:type="dxa"/>
            <w:tcBorders>
              <w:bottom w:val="nil"/>
            </w:tcBorders>
          </w:tcPr>
          <w:p w:rsidR="00DD418A" w:rsidRDefault="00DD418A">
            <w:pPr>
              <w:pStyle w:val="ConsPlusNormal"/>
              <w:jc w:val="center"/>
            </w:pPr>
            <w:r>
              <w:t>5.4</w:t>
            </w:r>
          </w:p>
        </w:tc>
        <w:tc>
          <w:tcPr>
            <w:tcW w:w="1928" w:type="dxa"/>
            <w:tcBorders>
              <w:bottom w:val="nil"/>
            </w:tcBorders>
          </w:tcPr>
          <w:p w:rsidR="00DD418A" w:rsidRDefault="00DD418A">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737" w:type="dxa"/>
            <w:tcBorders>
              <w:bottom w:val="nil"/>
            </w:tcBorders>
          </w:tcPr>
          <w:p w:rsidR="00DD418A" w:rsidRDefault="00DD418A">
            <w:pPr>
              <w:pStyle w:val="ConsPlusNormal"/>
              <w:jc w:val="center"/>
            </w:pPr>
            <w:r>
              <w:t>Единица</w:t>
            </w:r>
          </w:p>
        </w:tc>
        <w:tc>
          <w:tcPr>
            <w:tcW w:w="1757" w:type="dxa"/>
            <w:tcBorders>
              <w:bottom w:val="nil"/>
            </w:tcBorders>
          </w:tcPr>
          <w:p w:rsidR="00DD418A" w:rsidRDefault="00DD418A">
            <w:pPr>
              <w:pStyle w:val="ConsPlusNormal"/>
            </w:pPr>
            <w:r>
              <w:t xml:space="preserve">Показатель отражает количество введенных в эксплуатацию объектов культуры для размещения учреждений дополнительного образования в </w:t>
            </w:r>
            <w:r>
              <w:lastRenderedPageBreak/>
              <w:t>сфере культуры и искусства</w:t>
            </w:r>
          </w:p>
        </w:tc>
        <w:tc>
          <w:tcPr>
            <w:tcW w:w="1077" w:type="dxa"/>
            <w:tcBorders>
              <w:bottom w:val="nil"/>
            </w:tcBorders>
          </w:tcPr>
          <w:p w:rsidR="00DD418A" w:rsidRDefault="00DD418A">
            <w:pPr>
              <w:pStyle w:val="ConsPlusNormal"/>
              <w:jc w:val="center"/>
            </w:pPr>
            <w:r>
              <w:lastRenderedPageBreak/>
              <w:t>Год</w:t>
            </w:r>
          </w:p>
        </w:tc>
        <w:tc>
          <w:tcPr>
            <w:tcW w:w="1361" w:type="dxa"/>
            <w:tcBorders>
              <w:bottom w:val="nil"/>
            </w:tcBorders>
          </w:tcPr>
          <w:p w:rsidR="00DD418A" w:rsidRDefault="00DD418A">
            <w:pPr>
              <w:pStyle w:val="ConsPlusNormal"/>
            </w:pPr>
          </w:p>
        </w:tc>
        <w:tc>
          <w:tcPr>
            <w:tcW w:w="2041" w:type="dxa"/>
            <w:tcBorders>
              <w:bottom w:val="nil"/>
            </w:tcBorders>
          </w:tcPr>
          <w:p w:rsidR="00DD418A" w:rsidRDefault="00DD418A">
            <w:pPr>
              <w:pStyle w:val="ConsPlusNormal"/>
            </w:pPr>
          </w:p>
        </w:tc>
        <w:tc>
          <w:tcPr>
            <w:tcW w:w="1928" w:type="dxa"/>
            <w:tcBorders>
              <w:bottom w:val="nil"/>
            </w:tcBorders>
          </w:tcPr>
          <w:p w:rsidR="00DD418A" w:rsidRDefault="00DD418A">
            <w:pPr>
              <w:pStyle w:val="ConsPlusNormal"/>
            </w:pPr>
            <w:r>
              <w:t>Административная информация</w:t>
            </w:r>
          </w:p>
        </w:tc>
        <w:tc>
          <w:tcPr>
            <w:tcW w:w="1928" w:type="dxa"/>
            <w:tcBorders>
              <w:bottom w:val="nil"/>
            </w:tcBorders>
          </w:tcPr>
          <w:p w:rsidR="00DD418A" w:rsidRDefault="00DD418A">
            <w:pPr>
              <w:pStyle w:val="ConsPlusNormal"/>
            </w:pPr>
            <w:r>
              <w:t>Количество построенных (реконструированных) объектов</w:t>
            </w:r>
          </w:p>
        </w:tc>
        <w:tc>
          <w:tcPr>
            <w:tcW w:w="907" w:type="dxa"/>
            <w:tcBorders>
              <w:bottom w:val="nil"/>
            </w:tcBorders>
          </w:tcPr>
          <w:p w:rsidR="00DD418A" w:rsidRDefault="00DD418A">
            <w:pPr>
              <w:pStyle w:val="ConsPlusNormal"/>
            </w:pPr>
            <w:r>
              <w:t>Сплошной</w:t>
            </w:r>
          </w:p>
        </w:tc>
        <w:tc>
          <w:tcPr>
            <w:tcW w:w="1020" w:type="dxa"/>
            <w:tcBorders>
              <w:bottom w:val="nil"/>
            </w:tcBorders>
          </w:tcPr>
          <w:p w:rsidR="00DD418A" w:rsidRDefault="00DD418A">
            <w:pPr>
              <w:pStyle w:val="ConsPlusNormal"/>
            </w:pPr>
            <w:r>
              <w:t>Комитет по культуре и туризму Ленинградской области</w:t>
            </w:r>
          </w:p>
        </w:tc>
        <w:tc>
          <w:tcPr>
            <w:tcW w:w="1219" w:type="dxa"/>
            <w:tcBorders>
              <w:bottom w:val="nil"/>
            </w:tcBorders>
          </w:tcPr>
          <w:p w:rsidR="00DD418A" w:rsidRDefault="00DD418A">
            <w:pPr>
              <w:pStyle w:val="ConsPlusNormal"/>
            </w:pPr>
          </w:p>
        </w:tc>
      </w:tr>
      <w:tr w:rsidR="00DD418A">
        <w:tblPrEx>
          <w:tblBorders>
            <w:insideH w:val="nil"/>
          </w:tblBorders>
        </w:tblPrEx>
        <w:tc>
          <w:tcPr>
            <w:tcW w:w="16527" w:type="dxa"/>
            <w:gridSpan w:val="12"/>
            <w:tcBorders>
              <w:top w:val="nil"/>
            </w:tcBorders>
          </w:tcPr>
          <w:p w:rsidR="00DD418A" w:rsidRDefault="00DD418A">
            <w:pPr>
              <w:pStyle w:val="ConsPlusNormal"/>
              <w:jc w:val="both"/>
            </w:pPr>
            <w:r>
              <w:lastRenderedPageBreak/>
              <w:t xml:space="preserve">(п. 5.4 введен </w:t>
            </w:r>
            <w:hyperlink r:id="rId318" w:history="1">
              <w:r>
                <w:rPr>
                  <w:color w:val="0000FF"/>
                </w:rPr>
                <w:t>Постановлением</w:t>
              </w:r>
            </w:hyperlink>
            <w:r>
              <w:t xml:space="preserve"> Правительства Ленинградской области от 29.12.2018</w:t>
            </w:r>
          </w:p>
          <w:p w:rsidR="00DD418A" w:rsidRDefault="00DD418A">
            <w:pPr>
              <w:pStyle w:val="ConsPlusNormal"/>
              <w:jc w:val="both"/>
            </w:pPr>
            <w:r>
              <w:t xml:space="preserve">N 557; в ред. </w:t>
            </w:r>
            <w:hyperlink r:id="rId319" w:history="1">
              <w:r>
                <w:rPr>
                  <w:color w:val="0000FF"/>
                </w:rPr>
                <w:t>Постановления</w:t>
              </w:r>
            </w:hyperlink>
            <w:r>
              <w:t xml:space="preserve"> Правительства Ленинградской области от 30.12.2020</w:t>
            </w:r>
          </w:p>
          <w:p w:rsidR="00DD418A" w:rsidRDefault="00DD418A">
            <w:pPr>
              <w:pStyle w:val="ConsPlusNormal"/>
              <w:jc w:val="both"/>
            </w:pPr>
            <w:r>
              <w:t>N 890)</w:t>
            </w:r>
          </w:p>
        </w:tc>
      </w:tr>
      <w:tr w:rsidR="00DD418A">
        <w:tblPrEx>
          <w:tblBorders>
            <w:insideH w:val="nil"/>
          </w:tblBorders>
        </w:tblPrEx>
        <w:tc>
          <w:tcPr>
            <w:tcW w:w="624" w:type="dxa"/>
            <w:tcBorders>
              <w:bottom w:val="nil"/>
            </w:tcBorders>
          </w:tcPr>
          <w:p w:rsidR="00DD418A" w:rsidRDefault="00DD418A">
            <w:pPr>
              <w:pStyle w:val="ConsPlusNormal"/>
              <w:jc w:val="center"/>
            </w:pPr>
            <w:r>
              <w:t>5.4.1</w:t>
            </w:r>
          </w:p>
        </w:tc>
        <w:tc>
          <w:tcPr>
            <w:tcW w:w="1928" w:type="dxa"/>
            <w:tcBorders>
              <w:bottom w:val="nil"/>
            </w:tcBorders>
          </w:tcPr>
          <w:p w:rsidR="00DD418A" w:rsidRDefault="00DD418A">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737" w:type="dxa"/>
            <w:tcBorders>
              <w:bottom w:val="nil"/>
            </w:tcBorders>
          </w:tcPr>
          <w:p w:rsidR="00DD418A" w:rsidRDefault="00DD418A">
            <w:pPr>
              <w:pStyle w:val="ConsPlusNormal"/>
              <w:jc w:val="center"/>
            </w:pPr>
            <w:r>
              <w:t>Единиц</w:t>
            </w:r>
          </w:p>
        </w:tc>
        <w:tc>
          <w:tcPr>
            <w:tcW w:w="1757" w:type="dxa"/>
            <w:tcBorders>
              <w:bottom w:val="nil"/>
            </w:tcBorders>
          </w:tcPr>
          <w:p w:rsidR="00DD418A" w:rsidRDefault="00DD418A">
            <w:pPr>
              <w:pStyle w:val="ConsPlusNormal"/>
            </w:pPr>
            <w:r>
              <w:t>Показатель отражает число мест, созданных в результате строительства учреждений дополнительного образования в сфере культуры и искусства</w:t>
            </w:r>
          </w:p>
        </w:tc>
        <w:tc>
          <w:tcPr>
            <w:tcW w:w="1077" w:type="dxa"/>
            <w:tcBorders>
              <w:bottom w:val="nil"/>
            </w:tcBorders>
          </w:tcPr>
          <w:p w:rsidR="00DD418A" w:rsidRDefault="00DD418A">
            <w:pPr>
              <w:pStyle w:val="ConsPlusNormal"/>
              <w:jc w:val="center"/>
            </w:pPr>
            <w:r>
              <w:t>Год</w:t>
            </w:r>
          </w:p>
        </w:tc>
        <w:tc>
          <w:tcPr>
            <w:tcW w:w="1361" w:type="dxa"/>
            <w:tcBorders>
              <w:bottom w:val="nil"/>
            </w:tcBorders>
          </w:tcPr>
          <w:p w:rsidR="00DD418A" w:rsidRDefault="00DD418A">
            <w:pPr>
              <w:pStyle w:val="ConsPlusNormal"/>
            </w:pPr>
          </w:p>
        </w:tc>
        <w:tc>
          <w:tcPr>
            <w:tcW w:w="2041" w:type="dxa"/>
            <w:tcBorders>
              <w:bottom w:val="nil"/>
            </w:tcBorders>
          </w:tcPr>
          <w:p w:rsidR="00DD418A" w:rsidRDefault="00DD418A">
            <w:pPr>
              <w:pStyle w:val="ConsPlusNormal"/>
            </w:pPr>
          </w:p>
        </w:tc>
        <w:tc>
          <w:tcPr>
            <w:tcW w:w="1928" w:type="dxa"/>
            <w:tcBorders>
              <w:bottom w:val="nil"/>
            </w:tcBorders>
          </w:tcPr>
          <w:p w:rsidR="00DD418A" w:rsidRDefault="00DD418A">
            <w:pPr>
              <w:pStyle w:val="ConsPlusNormal"/>
            </w:pPr>
            <w:r>
              <w:t>Административная информация</w:t>
            </w:r>
          </w:p>
        </w:tc>
        <w:tc>
          <w:tcPr>
            <w:tcW w:w="1928" w:type="dxa"/>
            <w:tcBorders>
              <w:bottom w:val="nil"/>
            </w:tcBorders>
          </w:tcPr>
          <w:p w:rsidR="00DD418A" w:rsidRDefault="00DD418A">
            <w:pPr>
              <w:pStyle w:val="ConsPlusNormal"/>
            </w:pPr>
            <w:r>
              <w:t>Учреждения дополнительного образования в сфере культуры и искусства</w:t>
            </w:r>
          </w:p>
        </w:tc>
        <w:tc>
          <w:tcPr>
            <w:tcW w:w="907" w:type="dxa"/>
            <w:tcBorders>
              <w:bottom w:val="nil"/>
            </w:tcBorders>
          </w:tcPr>
          <w:p w:rsidR="00DD418A" w:rsidRDefault="00DD418A">
            <w:pPr>
              <w:pStyle w:val="ConsPlusNormal"/>
            </w:pPr>
            <w:r>
              <w:t>Сплошной</w:t>
            </w:r>
          </w:p>
        </w:tc>
        <w:tc>
          <w:tcPr>
            <w:tcW w:w="1020" w:type="dxa"/>
            <w:tcBorders>
              <w:bottom w:val="nil"/>
            </w:tcBorders>
          </w:tcPr>
          <w:p w:rsidR="00DD418A" w:rsidRDefault="00DD418A">
            <w:pPr>
              <w:pStyle w:val="ConsPlusNormal"/>
            </w:pPr>
            <w:r>
              <w:t>Комитет по культуре и туризму Ленинградской области</w:t>
            </w:r>
          </w:p>
        </w:tc>
        <w:tc>
          <w:tcPr>
            <w:tcW w:w="1219" w:type="dxa"/>
            <w:tcBorders>
              <w:bottom w:val="nil"/>
            </w:tcBorders>
          </w:tcPr>
          <w:p w:rsidR="00DD418A" w:rsidRDefault="00DD418A">
            <w:pPr>
              <w:pStyle w:val="ConsPlusNormal"/>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(п. 5.4.1 введен </w:t>
            </w:r>
            <w:hyperlink r:id="rId320" w:history="1">
              <w:r>
                <w:rPr>
                  <w:color w:val="0000FF"/>
                </w:rPr>
                <w:t>Постановлением</w:t>
              </w:r>
            </w:hyperlink>
            <w:r>
              <w:t xml:space="preserve"> Правительства Ленинградской области от 14.10.2019</w:t>
            </w:r>
          </w:p>
          <w:p w:rsidR="00DD418A" w:rsidRDefault="00DD418A">
            <w:pPr>
              <w:pStyle w:val="ConsPlusNormal"/>
              <w:jc w:val="both"/>
            </w:pPr>
            <w:r>
              <w:t xml:space="preserve">N 472; в ред. </w:t>
            </w:r>
            <w:hyperlink r:id="rId321" w:history="1">
              <w:r>
                <w:rPr>
                  <w:color w:val="0000FF"/>
                </w:rPr>
                <w:t>Постановления</w:t>
              </w:r>
            </w:hyperlink>
            <w:r>
              <w:t xml:space="preserve"> Правительства Ленинградской области от 30.12.2020</w:t>
            </w:r>
          </w:p>
          <w:p w:rsidR="00DD418A" w:rsidRDefault="00DD418A">
            <w:pPr>
              <w:pStyle w:val="ConsPlusNormal"/>
              <w:jc w:val="both"/>
            </w:pPr>
            <w:r>
              <w:t>N 890)</w:t>
            </w:r>
          </w:p>
        </w:tc>
      </w:tr>
      <w:tr w:rsidR="00DD418A">
        <w:tc>
          <w:tcPr>
            <w:tcW w:w="624" w:type="dxa"/>
            <w:vMerge w:val="restart"/>
            <w:tcBorders>
              <w:bottom w:val="nil"/>
            </w:tcBorders>
          </w:tcPr>
          <w:p w:rsidR="00DD418A" w:rsidRDefault="00DD418A">
            <w:pPr>
              <w:pStyle w:val="ConsPlusNormal"/>
              <w:jc w:val="center"/>
            </w:pPr>
            <w:r>
              <w:t>5.5</w:t>
            </w:r>
          </w:p>
        </w:tc>
        <w:tc>
          <w:tcPr>
            <w:tcW w:w="1928" w:type="dxa"/>
            <w:vMerge w:val="restart"/>
            <w:tcBorders>
              <w:bottom w:val="nil"/>
            </w:tcBorders>
          </w:tcPr>
          <w:p w:rsidR="00DD418A" w:rsidRDefault="00DD418A">
            <w:pPr>
              <w:pStyle w:val="ConsPlusNormal"/>
            </w:pPr>
            <w:r>
              <w:t>Количество организаций, получивших современное оборудование</w:t>
            </w:r>
          </w:p>
        </w:tc>
        <w:tc>
          <w:tcPr>
            <w:tcW w:w="737" w:type="dxa"/>
            <w:vMerge w:val="restart"/>
            <w:tcBorders>
              <w:bottom w:val="nil"/>
            </w:tcBorders>
          </w:tcPr>
          <w:p w:rsidR="00DD418A" w:rsidRDefault="00DD418A">
            <w:pPr>
              <w:pStyle w:val="ConsPlusNormal"/>
              <w:jc w:val="center"/>
            </w:pPr>
            <w:r>
              <w:t>Единица</w:t>
            </w:r>
          </w:p>
        </w:tc>
        <w:tc>
          <w:tcPr>
            <w:tcW w:w="1757" w:type="dxa"/>
            <w:vMerge w:val="restart"/>
            <w:tcBorders>
              <w:bottom w:val="nil"/>
            </w:tcBorders>
          </w:tcPr>
          <w:p w:rsidR="00DD418A" w:rsidRDefault="00DD418A">
            <w:pPr>
              <w:pStyle w:val="ConsPlusNormal"/>
            </w:pPr>
            <w:r>
              <w:t>Показатель отражает количество организаций, получивших современное оборудование в рамках регионального проекта</w:t>
            </w:r>
          </w:p>
        </w:tc>
        <w:tc>
          <w:tcPr>
            <w:tcW w:w="1077" w:type="dxa"/>
            <w:vMerge w:val="restart"/>
            <w:tcBorders>
              <w:bottom w:val="nil"/>
            </w:tcBorders>
          </w:tcPr>
          <w:p w:rsidR="00DD418A" w:rsidRDefault="00DD418A">
            <w:pPr>
              <w:pStyle w:val="ConsPlusNormal"/>
              <w:jc w:val="center"/>
            </w:pPr>
            <w:r>
              <w:t>Год</w:t>
            </w:r>
          </w:p>
        </w:tc>
        <w:tc>
          <w:tcPr>
            <w:tcW w:w="1361" w:type="dxa"/>
            <w:vMerge w:val="restart"/>
            <w:tcBorders>
              <w:bottom w:val="nil"/>
            </w:tcBorders>
          </w:tcPr>
          <w:p w:rsidR="00DD418A" w:rsidRDefault="00DD418A">
            <w:pPr>
              <w:pStyle w:val="ConsPlusNormal"/>
            </w:pPr>
          </w:p>
        </w:tc>
        <w:tc>
          <w:tcPr>
            <w:tcW w:w="2041" w:type="dxa"/>
            <w:vMerge w:val="restart"/>
            <w:tcBorders>
              <w:bottom w:val="nil"/>
            </w:tcBorders>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Borders>
              <w:bottom w:val="nil"/>
            </w:tcBorders>
          </w:tcPr>
          <w:p w:rsidR="00DD418A" w:rsidRDefault="00DD418A">
            <w:pPr>
              <w:pStyle w:val="ConsPlusNormal"/>
            </w:pPr>
            <w:r>
              <w:t xml:space="preserve">Муниципальные образования Ленинградской области и организации, получившие субсидии из областного и(или) федерального бюджетов на приобретение </w:t>
            </w:r>
            <w:r>
              <w:lastRenderedPageBreak/>
              <w:t>современного оборудования</w:t>
            </w:r>
          </w:p>
        </w:tc>
        <w:tc>
          <w:tcPr>
            <w:tcW w:w="907" w:type="dxa"/>
            <w:vMerge w:val="restart"/>
            <w:tcBorders>
              <w:bottom w:val="nil"/>
            </w:tcBorders>
          </w:tcPr>
          <w:p w:rsidR="00DD418A" w:rsidRDefault="00DD418A">
            <w:pPr>
              <w:pStyle w:val="ConsPlusNormal"/>
            </w:pPr>
            <w:r>
              <w:lastRenderedPageBreak/>
              <w:t>Сплошной</w:t>
            </w:r>
          </w:p>
        </w:tc>
        <w:tc>
          <w:tcPr>
            <w:tcW w:w="1020" w:type="dxa"/>
            <w:vMerge w:val="restart"/>
            <w:tcBorders>
              <w:bottom w:val="nil"/>
            </w:tcBorders>
          </w:tcPr>
          <w:p w:rsidR="00DD418A" w:rsidRDefault="00DD418A">
            <w:pPr>
              <w:pStyle w:val="ConsPlusNormal"/>
            </w:pPr>
            <w:r>
              <w:t>Комитет по культуре и туризму Ленинградской области</w:t>
            </w:r>
          </w:p>
        </w:tc>
        <w:tc>
          <w:tcPr>
            <w:tcW w:w="1219" w:type="dxa"/>
            <w:vMerge w:val="restart"/>
            <w:tcBorders>
              <w:bottom w:val="nil"/>
            </w:tcBorders>
          </w:tcPr>
          <w:p w:rsidR="00DD418A" w:rsidRDefault="00DD418A">
            <w:pPr>
              <w:pStyle w:val="ConsPlusNormal"/>
            </w:pPr>
          </w:p>
        </w:tc>
      </w:tr>
      <w:tr w:rsidR="00DD418A">
        <w:tblPrEx>
          <w:tblBorders>
            <w:insideH w:val="nil"/>
          </w:tblBorders>
        </w:tblPrEx>
        <w:tc>
          <w:tcPr>
            <w:tcW w:w="624" w:type="dxa"/>
            <w:vMerge/>
            <w:tcBorders>
              <w:bottom w:val="nil"/>
            </w:tcBorders>
          </w:tcPr>
          <w:p w:rsidR="00DD418A" w:rsidRDefault="00DD418A">
            <w:pPr>
              <w:spacing w:after="1" w:line="0" w:lineRule="atLeast"/>
            </w:pPr>
          </w:p>
        </w:tc>
        <w:tc>
          <w:tcPr>
            <w:tcW w:w="1928" w:type="dxa"/>
            <w:vMerge/>
            <w:tcBorders>
              <w:bottom w:val="nil"/>
            </w:tcBorders>
          </w:tcPr>
          <w:p w:rsidR="00DD418A" w:rsidRDefault="00DD418A">
            <w:pPr>
              <w:spacing w:after="1" w:line="0" w:lineRule="atLeast"/>
            </w:pPr>
          </w:p>
        </w:tc>
        <w:tc>
          <w:tcPr>
            <w:tcW w:w="737" w:type="dxa"/>
            <w:vMerge/>
            <w:tcBorders>
              <w:bottom w:val="nil"/>
            </w:tcBorders>
          </w:tcPr>
          <w:p w:rsidR="00DD418A" w:rsidRDefault="00DD418A">
            <w:pPr>
              <w:spacing w:after="1" w:line="0" w:lineRule="atLeast"/>
            </w:pPr>
          </w:p>
        </w:tc>
        <w:tc>
          <w:tcPr>
            <w:tcW w:w="1757" w:type="dxa"/>
            <w:vMerge/>
            <w:tcBorders>
              <w:bottom w:val="nil"/>
            </w:tcBorders>
          </w:tcPr>
          <w:p w:rsidR="00DD418A" w:rsidRDefault="00DD418A">
            <w:pPr>
              <w:spacing w:after="1" w:line="0" w:lineRule="atLeast"/>
            </w:pPr>
          </w:p>
        </w:tc>
        <w:tc>
          <w:tcPr>
            <w:tcW w:w="1077" w:type="dxa"/>
            <w:vMerge/>
            <w:tcBorders>
              <w:bottom w:val="nil"/>
            </w:tcBorders>
          </w:tcPr>
          <w:p w:rsidR="00DD418A" w:rsidRDefault="00DD418A">
            <w:pPr>
              <w:spacing w:after="1" w:line="0" w:lineRule="atLeast"/>
            </w:pPr>
          </w:p>
        </w:tc>
        <w:tc>
          <w:tcPr>
            <w:tcW w:w="1361" w:type="dxa"/>
            <w:vMerge/>
            <w:tcBorders>
              <w:bottom w:val="nil"/>
            </w:tcBorders>
          </w:tcPr>
          <w:p w:rsidR="00DD418A" w:rsidRDefault="00DD418A">
            <w:pPr>
              <w:spacing w:after="1" w:line="0" w:lineRule="atLeast"/>
            </w:pPr>
          </w:p>
        </w:tc>
        <w:tc>
          <w:tcPr>
            <w:tcW w:w="2041" w:type="dxa"/>
            <w:vMerge/>
            <w:tcBorders>
              <w:bottom w:val="nil"/>
            </w:tcBorders>
          </w:tcPr>
          <w:p w:rsidR="00DD418A" w:rsidRDefault="00DD418A">
            <w:pPr>
              <w:spacing w:after="1" w:line="0" w:lineRule="atLeast"/>
            </w:pPr>
          </w:p>
        </w:tc>
        <w:tc>
          <w:tcPr>
            <w:tcW w:w="1928" w:type="dxa"/>
            <w:tcBorders>
              <w:bottom w:val="nil"/>
            </w:tcBorders>
          </w:tcPr>
          <w:p w:rsidR="00DD418A" w:rsidRDefault="00DD418A">
            <w:pPr>
              <w:pStyle w:val="ConsPlusNormal"/>
            </w:pPr>
            <w:r>
              <w:t>Отчеты об использовании субсидий</w:t>
            </w:r>
          </w:p>
        </w:tc>
        <w:tc>
          <w:tcPr>
            <w:tcW w:w="1928" w:type="dxa"/>
            <w:vMerge/>
            <w:tcBorders>
              <w:bottom w:val="nil"/>
            </w:tcBorders>
          </w:tcPr>
          <w:p w:rsidR="00DD418A" w:rsidRDefault="00DD418A">
            <w:pPr>
              <w:spacing w:after="1" w:line="0" w:lineRule="atLeast"/>
            </w:pPr>
          </w:p>
        </w:tc>
        <w:tc>
          <w:tcPr>
            <w:tcW w:w="907" w:type="dxa"/>
            <w:vMerge/>
            <w:tcBorders>
              <w:bottom w:val="nil"/>
            </w:tcBorders>
          </w:tcPr>
          <w:p w:rsidR="00DD418A" w:rsidRDefault="00DD418A">
            <w:pPr>
              <w:spacing w:after="1" w:line="0" w:lineRule="atLeast"/>
            </w:pPr>
          </w:p>
        </w:tc>
        <w:tc>
          <w:tcPr>
            <w:tcW w:w="1020" w:type="dxa"/>
            <w:vMerge/>
            <w:tcBorders>
              <w:bottom w:val="nil"/>
            </w:tcBorders>
          </w:tcPr>
          <w:p w:rsidR="00DD418A" w:rsidRDefault="00DD418A">
            <w:pPr>
              <w:spacing w:after="1" w:line="0" w:lineRule="atLeast"/>
            </w:pPr>
          </w:p>
        </w:tc>
        <w:tc>
          <w:tcPr>
            <w:tcW w:w="1219" w:type="dxa"/>
            <w:vMerge/>
            <w:tcBorders>
              <w:bottom w:val="nil"/>
            </w:tcBorders>
          </w:tcPr>
          <w:p w:rsidR="00DD418A" w:rsidRDefault="00DD418A">
            <w:pPr>
              <w:spacing w:after="1" w:line="0" w:lineRule="atLeast"/>
            </w:pPr>
          </w:p>
        </w:tc>
      </w:tr>
      <w:tr w:rsidR="00DD418A">
        <w:tblPrEx>
          <w:tblBorders>
            <w:insideH w:val="nil"/>
          </w:tblBorders>
        </w:tblPrEx>
        <w:tc>
          <w:tcPr>
            <w:tcW w:w="16527" w:type="dxa"/>
            <w:gridSpan w:val="12"/>
            <w:tcBorders>
              <w:top w:val="nil"/>
            </w:tcBorders>
          </w:tcPr>
          <w:p w:rsidR="00DD418A" w:rsidRDefault="00DD418A">
            <w:pPr>
              <w:pStyle w:val="ConsPlusNormal"/>
              <w:jc w:val="both"/>
            </w:pPr>
            <w:r>
              <w:lastRenderedPageBreak/>
              <w:t xml:space="preserve">(п. 5.5 введен </w:t>
            </w:r>
            <w:hyperlink r:id="rId322" w:history="1">
              <w:r>
                <w:rPr>
                  <w:color w:val="0000FF"/>
                </w:rPr>
                <w:t>Постановлением</w:t>
              </w:r>
            </w:hyperlink>
            <w:r>
              <w:t xml:space="preserve"> Правительства Ленинградской области от 29.12.2018</w:t>
            </w:r>
          </w:p>
          <w:p w:rsidR="00DD418A" w:rsidRDefault="00DD418A">
            <w:pPr>
              <w:pStyle w:val="ConsPlusNormal"/>
              <w:jc w:val="both"/>
            </w:pPr>
            <w:r>
              <w:t xml:space="preserve">N 557; в ред. </w:t>
            </w:r>
            <w:hyperlink r:id="rId323" w:history="1">
              <w:r>
                <w:rPr>
                  <w:color w:val="0000FF"/>
                </w:rPr>
                <w:t>Постановления</w:t>
              </w:r>
            </w:hyperlink>
            <w:r>
              <w:t xml:space="preserve"> Правительства Ленинградской области от 30.12.2020</w:t>
            </w:r>
          </w:p>
          <w:p w:rsidR="00DD418A" w:rsidRDefault="00DD418A">
            <w:pPr>
              <w:pStyle w:val="ConsPlusNormal"/>
              <w:jc w:val="both"/>
            </w:pPr>
            <w:r>
              <w:t>N 890)</w:t>
            </w:r>
          </w:p>
        </w:tc>
      </w:tr>
      <w:tr w:rsidR="00DD418A">
        <w:tblPrEx>
          <w:tblBorders>
            <w:insideH w:val="nil"/>
          </w:tblBorders>
        </w:tblPrEx>
        <w:tc>
          <w:tcPr>
            <w:tcW w:w="624" w:type="dxa"/>
            <w:tcBorders>
              <w:bottom w:val="nil"/>
            </w:tcBorders>
          </w:tcPr>
          <w:p w:rsidR="00DD418A" w:rsidRDefault="00DD418A">
            <w:pPr>
              <w:pStyle w:val="ConsPlusNormal"/>
              <w:jc w:val="center"/>
            </w:pPr>
            <w:r>
              <w:t>6</w:t>
            </w:r>
          </w:p>
        </w:tc>
        <w:tc>
          <w:tcPr>
            <w:tcW w:w="1928" w:type="dxa"/>
            <w:tcBorders>
              <w:bottom w:val="nil"/>
            </w:tcBorders>
          </w:tcPr>
          <w:p w:rsidR="00DD418A" w:rsidRDefault="00DD418A">
            <w:pPr>
              <w:pStyle w:val="ConsPlusNormal"/>
            </w:pPr>
            <w:r>
              <w:t>Количество построенных (реконструированных) многофункциональных центров и иных объектов культуры</w:t>
            </w:r>
          </w:p>
        </w:tc>
        <w:tc>
          <w:tcPr>
            <w:tcW w:w="737" w:type="dxa"/>
            <w:tcBorders>
              <w:bottom w:val="nil"/>
            </w:tcBorders>
          </w:tcPr>
          <w:p w:rsidR="00DD418A" w:rsidRDefault="00DD418A">
            <w:pPr>
              <w:pStyle w:val="ConsPlusNormal"/>
              <w:jc w:val="center"/>
            </w:pPr>
            <w:r>
              <w:t>Единиц</w:t>
            </w:r>
          </w:p>
        </w:tc>
        <w:tc>
          <w:tcPr>
            <w:tcW w:w="1757" w:type="dxa"/>
            <w:tcBorders>
              <w:bottom w:val="nil"/>
            </w:tcBorders>
          </w:tcPr>
          <w:p w:rsidR="00DD418A" w:rsidRDefault="00DD418A">
            <w:pPr>
              <w:pStyle w:val="ConsPlusNormal"/>
            </w:pPr>
            <w:r>
              <w:t>Показатель отражает количество построенных (реконструированных) многофункциональных центров и иных объектов культуры</w:t>
            </w:r>
          </w:p>
        </w:tc>
        <w:tc>
          <w:tcPr>
            <w:tcW w:w="1077" w:type="dxa"/>
            <w:tcBorders>
              <w:bottom w:val="nil"/>
            </w:tcBorders>
          </w:tcPr>
          <w:p w:rsidR="00DD418A" w:rsidRDefault="00DD418A">
            <w:pPr>
              <w:pStyle w:val="ConsPlusNormal"/>
              <w:jc w:val="center"/>
            </w:pPr>
            <w:r>
              <w:t>Год</w:t>
            </w:r>
          </w:p>
        </w:tc>
        <w:tc>
          <w:tcPr>
            <w:tcW w:w="1361" w:type="dxa"/>
            <w:tcBorders>
              <w:bottom w:val="nil"/>
            </w:tcBorders>
          </w:tcPr>
          <w:p w:rsidR="00DD418A" w:rsidRDefault="00DD418A">
            <w:pPr>
              <w:pStyle w:val="ConsPlusNormal"/>
            </w:pPr>
          </w:p>
        </w:tc>
        <w:tc>
          <w:tcPr>
            <w:tcW w:w="2041" w:type="dxa"/>
            <w:tcBorders>
              <w:bottom w:val="nil"/>
            </w:tcBorders>
          </w:tcPr>
          <w:p w:rsidR="00DD418A" w:rsidRDefault="00DD418A">
            <w:pPr>
              <w:pStyle w:val="ConsPlusNormal"/>
            </w:pPr>
          </w:p>
        </w:tc>
        <w:tc>
          <w:tcPr>
            <w:tcW w:w="1928" w:type="dxa"/>
            <w:tcBorders>
              <w:bottom w:val="nil"/>
            </w:tcBorders>
          </w:tcPr>
          <w:p w:rsidR="00DD418A" w:rsidRDefault="00DD418A">
            <w:pPr>
              <w:pStyle w:val="ConsPlusNormal"/>
            </w:pPr>
            <w:r>
              <w:t>Административная информация</w:t>
            </w:r>
          </w:p>
        </w:tc>
        <w:tc>
          <w:tcPr>
            <w:tcW w:w="1928" w:type="dxa"/>
            <w:tcBorders>
              <w:bottom w:val="nil"/>
            </w:tcBorders>
          </w:tcPr>
          <w:p w:rsidR="00DD418A" w:rsidRDefault="00DD418A">
            <w:pPr>
              <w:pStyle w:val="ConsPlusNormal"/>
            </w:pPr>
            <w:r>
              <w:t>Количество построенных (реконструированных) объектов</w:t>
            </w:r>
          </w:p>
        </w:tc>
        <w:tc>
          <w:tcPr>
            <w:tcW w:w="907" w:type="dxa"/>
            <w:tcBorders>
              <w:bottom w:val="nil"/>
            </w:tcBorders>
          </w:tcPr>
          <w:p w:rsidR="00DD418A" w:rsidRDefault="00DD418A">
            <w:pPr>
              <w:pStyle w:val="ConsPlusNormal"/>
            </w:pPr>
            <w:r>
              <w:t>Сплошной</w:t>
            </w:r>
          </w:p>
        </w:tc>
        <w:tc>
          <w:tcPr>
            <w:tcW w:w="1020" w:type="dxa"/>
            <w:tcBorders>
              <w:bottom w:val="nil"/>
            </w:tcBorders>
          </w:tcPr>
          <w:p w:rsidR="00DD418A" w:rsidRDefault="00DD418A">
            <w:pPr>
              <w:pStyle w:val="ConsPlusNormal"/>
            </w:pPr>
            <w:r>
              <w:t>Комитет по культуре и туризму Ленинградской области</w:t>
            </w:r>
          </w:p>
        </w:tc>
        <w:tc>
          <w:tcPr>
            <w:tcW w:w="1219" w:type="dxa"/>
            <w:tcBorders>
              <w:bottom w:val="nil"/>
            </w:tcBorders>
          </w:tcPr>
          <w:p w:rsidR="00DD418A" w:rsidRDefault="00DD418A">
            <w:pPr>
              <w:pStyle w:val="ConsPlusNormal"/>
            </w:pPr>
          </w:p>
        </w:tc>
      </w:tr>
      <w:tr w:rsidR="00DD418A">
        <w:tblPrEx>
          <w:tblBorders>
            <w:insideH w:val="nil"/>
          </w:tblBorders>
        </w:tblPrEx>
        <w:tc>
          <w:tcPr>
            <w:tcW w:w="16527" w:type="dxa"/>
            <w:gridSpan w:val="12"/>
            <w:tcBorders>
              <w:top w:val="nil"/>
            </w:tcBorders>
          </w:tcPr>
          <w:p w:rsidR="00DD418A" w:rsidRDefault="00DD418A">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30.12.2020 N 890)</w:t>
            </w:r>
          </w:p>
        </w:tc>
      </w:tr>
      <w:tr w:rsidR="00DD418A">
        <w:tc>
          <w:tcPr>
            <w:tcW w:w="624" w:type="dxa"/>
            <w:vMerge w:val="restart"/>
          </w:tcPr>
          <w:p w:rsidR="00DD418A" w:rsidRDefault="00DD418A">
            <w:pPr>
              <w:pStyle w:val="ConsPlusNormal"/>
              <w:jc w:val="center"/>
            </w:pPr>
            <w:r>
              <w:t>6.1</w:t>
            </w:r>
          </w:p>
        </w:tc>
        <w:tc>
          <w:tcPr>
            <w:tcW w:w="1928" w:type="dxa"/>
            <w:vMerge w:val="restart"/>
          </w:tcPr>
          <w:p w:rsidR="00DD418A" w:rsidRDefault="00DD418A">
            <w:pPr>
              <w:pStyle w:val="ConsPlusNormal"/>
            </w:pPr>
            <w:r>
              <w:t>Объем платных услуг, оказанных населению в сфере внутреннего и въездного туризма</w:t>
            </w:r>
          </w:p>
        </w:tc>
        <w:tc>
          <w:tcPr>
            <w:tcW w:w="737" w:type="dxa"/>
            <w:vMerge w:val="restart"/>
          </w:tcPr>
          <w:p w:rsidR="00DD418A" w:rsidRDefault="00DD418A">
            <w:pPr>
              <w:pStyle w:val="ConsPlusNormal"/>
              <w:jc w:val="center"/>
            </w:pPr>
            <w:r>
              <w:t>Млн руб.</w:t>
            </w:r>
          </w:p>
        </w:tc>
        <w:tc>
          <w:tcPr>
            <w:tcW w:w="1757" w:type="dxa"/>
            <w:vMerge w:val="restart"/>
          </w:tcPr>
          <w:p w:rsidR="00DD418A" w:rsidRDefault="00DD418A">
            <w:pPr>
              <w:pStyle w:val="ConsPlusNormal"/>
            </w:pPr>
            <w:r>
              <w:t>Показатель отражает объем платных услуг, оказанных населению в сфере внутреннего и въездного туризма</w:t>
            </w:r>
          </w:p>
        </w:tc>
        <w:tc>
          <w:tcPr>
            <w:tcW w:w="1077" w:type="dxa"/>
            <w:vMerge w:val="restart"/>
          </w:tcPr>
          <w:p w:rsidR="00DD418A" w:rsidRDefault="00DD418A">
            <w:pPr>
              <w:pStyle w:val="ConsPlusNormal"/>
              <w:jc w:val="center"/>
            </w:pPr>
            <w:r>
              <w:t>Год</w:t>
            </w:r>
          </w:p>
        </w:tc>
        <w:tc>
          <w:tcPr>
            <w:tcW w:w="1361" w:type="dxa"/>
            <w:vMerge w:val="restart"/>
          </w:tcPr>
          <w:p w:rsidR="00DD418A" w:rsidRDefault="00DD418A">
            <w:pPr>
              <w:pStyle w:val="ConsPlusNormal"/>
            </w:pPr>
          </w:p>
        </w:tc>
        <w:tc>
          <w:tcPr>
            <w:tcW w:w="2041" w:type="dxa"/>
            <w:vMerge w:val="restart"/>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Pr>
          <w:p w:rsidR="00DD418A" w:rsidRDefault="00DD418A">
            <w:pPr>
              <w:pStyle w:val="ConsPlusNormal"/>
            </w:pPr>
            <w:r>
              <w:t>Объекты туристской индустрии</w:t>
            </w:r>
          </w:p>
        </w:tc>
        <w:tc>
          <w:tcPr>
            <w:tcW w:w="907" w:type="dxa"/>
            <w:vMerge w:val="restart"/>
          </w:tcPr>
          <w:p w:rsidR="00DD418A" w:rsidRDefault="00DD418A">
            <w:pPr>
              <w:pStyle w:val="ConsPlusNormal"/>
            </w:pPr>
            <w:r>
              <w:t>Сплошной</w:t>
            </w:r>
          </w:p>
        </w:tc>
        <w:tc>
          <w:tcPr>
            <w:tcW w:w="1020" w:type="dxa"/>
            <w:vMerge w:val="restart"/>
          </w:tcPr>
          <w:p w:rsidR="00DD418A" w:rsidRDefault="00DD418A">
            <w:pPr>
              <w:pStyle w:val="ConsPlusNormal"/>
            </w:pPr>
            <w:r>
              <w:t>Комитет Ленинградской области по туризму</w:t>
            </w:r>
          </w:p>
        </w:tc>
        <w:tc>
          <w:tcPr>
            <w:tcW w:w="1219" w:type="dxa"/>
            <w:vMerge w:val="restart"/>
          </w:tcPr>
          <w:p w:rsidR="00DD418A" w:rsidRDefault="00DD418A">
            <w:pPr>
              <w:pStyle w:val="ConsPlusNormal"/>
            </w:pPr>
          </w:p>
        </w:tc>
      </w:tr>
      <w:tr w:rsidR="00DD418A">
        <w:tc>
          <w:tcPr>
            <w:tcW w:w="624" w:type="dxa"/>
            <w:vMerge/>
          </w:tcPr>
          <w:p w:rsidR="00DD418A" w:rsidRDefault="00DD418A">
            <w:pPr>
              <w:spacing w:after="1" w:line="0" w:lineRule="atLeast"/>
            </w:pPr>
          </w:p>
        </w:tc>
        <w:tc>
          <w:tcPr>
            <w:tcW w:w="1928" w:type="dxa"/>
            <w:vMerge/>
          </w:tcPr>
          <w:p w:rsidR="00DD418A" w:rsidRDefault="00DD418A">
            <w:pPr>
              <w:spacing w:after="1" w:line="0" w:lineRule="atLeast"/>
            </w:pPr>
          </w:p>
        </w:tc>
        <w:tc>
          <w:tcPr>
            <w:tcW w:w="737"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077" w:type="dxa"/>
            <w:vMerge/>
          </w:tcPr>
          <w:p w:rsidR="00DD418A" w:rsidRDefault="00DD418A">
            <w:pPr>
              <w:spacing w:after="1" w:line="0" w:lineRule="atLeast"/>
            </w:pPr>
          </w:p>
        </w:tc>
        <w:tc>
          <w:tcPr>
            <w:tcW w:w="1361" w:type="dxa"/>
            <w:vMerge/>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Служба государственной статистики</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Pr>
          <w:p w:rsidR="00DD418A" w:rsidRDefault="00DD418A">
            <w:pPr>
              <w:spacing w:after="1" w:line="0" w:lineRule="atLeast"/>
            </w:pPr>
          </w:p>
        </w:tc>
        <w:tc>
          <w:tcPr>
            <w:tcW w:w="1219" w:type="dxa"/>
            <w:vMerge/>
          </w:tcPr>
          <w:p w:rsidR="00DD418A" w:rsidRDefault="00DD418A">
            <w:pPr>
              <w:spacing w:after="1" w:line="0" w:lineRule="atLeast"/>
            </w:pPr>
          </w:p>
        </w:tc>
      </w:tr>
      <w:tr w:rsidR="00DD418A">
        <w:tc>
          <w:tcPr>
            <w:tcW w:w="624" w:type="dxa"/>
            <w:vMerge w:val="restart"/>
          </w:tcPr>
          <w:p w:rsidR="00DD418A" w:rsidRDefault="00DD418A">
            <w:pPr>
              <w:pStyle w:val="ConsPlusNormal"/>
              <w:jc w:val="center"/>
            </w:pPr>
            <w:r>
              <w:t>6.2</w:t>
            </w:r>
          </w:p>
        </w:tc>
        <w:tc>
          <w:tcPr>
            <w:tcW w:w="1928" w:type="dxa"/>
            <w:vMerge w:val="restart"/>
          </w:tcPr>
          <w:p w:rsidR="00DD418A" w:rsidRDefault="00DD418A">
            <w:pPr>
              <w:pStyle w:val="ConsPlusNormal"/>
            </w:pPr>
            <w:r>
              <w:t>Увеличение количества новых туристических маршрутов</w:t>
            </w:r>
          </w:p>
        </w:tc>
        <w:tc>
          <w:tcPr>
            <w:tcW w:w="737" w:type="dxa"/>
            <w:vMerge w:val="restart"/>
          </w:tcPr>
          <w:p w:rsidR="00DD418A" w:rsidRDefault="00DD418A">
            <w:pPr>
              <w:pStyle w:val="ConsPlusNormal"/>
              <w:jc w:val="center"/>
            </w:pPr>
            <w:r>
              <w:t>Единиц</w:t>
            </w:r>
          </w:p>
        </w:tc>
        <w:tc>
          <w:tcPr>
            <w:tcW w:w="1757" w:type="dxa"/>
            <w:vMerge w:val="restart"/>
          </w:tcPr>
          <w:p w:rsidR="00DD418A" w:rsidRDefault="00DD418A">
            <w:pPr>
              <w:pStyle w:val="ConsPlusNormal"/>
            </w:pPr>
            <w:r>
              <w:t xml:space="preserve">Показатель отражает количество новых туристических </w:t>
            </w:r>
            <w:r>
              <w:lastRenderedPageBreak/>
              <w:t>маршрутов</w:t>
            </w:r>
          </w:p>
        </w:tc>
        <w:tc>
          <w:tcPr>
            <w:tcW w:w="1077" w:type="dxa"/>
            <w:vMerge w:val="restart"/>
          </w:tcPr>
          <w:p w:rsidR="00DD418A" w:rsidRDefault="00DD418A">
            <w:pPr>
              <w:pStyle w:val="ConsPlusNormal"/>
              <w:jc w:val="center"/>
            </w:pPr>
            <w:r>
              <w:lastRenderedPageBreak/>
              <w:t>Год</w:t>
            </w:r>
          </w:p>
        </w:tc>
        <w:tc>
          <w:tcPr>
            <w:tcW w:w="1361" w:type="dxa"/>
            <w:vMerge w:val="restart"/>
          </w:tcPr>
          <w:p w:rsidR="00DD418A" w:rsidRDefault="00DD418A">
            <w:pPr>
              <w:pStyle w:val="ConsPlusNormal"/>
            </w:pPr>
          </w:p>
        </w:tc>
        <w:tc>
          <w:tcPr>
            <w:tcW w:w="2041" w:type="dxa"/>
            <w:vMerge w:val="restart"/>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Pr>
          <w:p w:rsidR="00DD418A" w:rsidRDefault="00DD418A">
            <w:pPr>
              <w:pStyle w:val="ConsPlusNormal"/>
            </w:pPr>
          </w:p>
        </w:tc>
        <w:tc>
          <w:tcPr>
            <w:tcW w:w="907" w:type="dxa"/>
            <w:vMerge w:val="restart"/>
          </w:tcPr>
          <w:p w:rsidR="00DD418A" w:rsidRDefault="00DD418A">
            <w:pPr>
              <w:pStyle w:val="ConsPlusNormal"/>
            </w:pPr>
            <w:r>
              <w:t>Сплошной</w:t>
            </w:r>
          </w:p>
        </w:tc>
        <w:tc>
          <w:tcPr>
            <w:tcW w:w="1020" w:type="dxa"/>
            <w:vMerge w:val="restart"/>
          </w:tcPr>
          <w:p w:rsidR="00DD418A" w:rsidRDefault="00DD418A">
            <w:pPr>
              <w:pStyle w:val="ConsPlusNormal"/>
            </w:pPr>
            <w:r>
              <w:t xml:space="preserve">Комитет Ленинградской области по </w:t>
            </w:r>
            <w:r>
              <w:lastRenderedPageBreak/>
              <w:t>туризму</w:t>
            </w:r>
          </w:p>
        </w:tc>
        <w:tc>
          <w:tcPr>
            <w:tcW w:w="1219" w:type="dxa"/>
            <w:vMerge w:val="restart"/>
          </w:tcPr>
          <w:p w:rsidR="00DD418A" w:rsidRDefault="00DD418A">
            <w:pPr>
              <w:pStyle w:val="ConsPlusNormal"/>
            </w:pPr>
          </w:p>
        </w:tc>
      </w:tr>
      <w:tr w:rsidR="00DD418A">
        <w:tc>
          <w:tcPr>
            <w:tcW w:w="624" w:type="dxa"/>
            <w:vMerge/>
          </w:tcPr>
          <w:p w:rsidR="00DD418A" w:rsidRDefault="00DD418A">
            <w:pPr>
              <w:spacing w:after="1" w:line="0" w:lineRule="atLeast"/>
            </w:pPr>
          </w:p>
        </w:tc>
        <w:tc>
          <w:tcPr>
            <w:tcW w:w="1928" w:type="dxa"/>
            <w:vMerge/>
          </w:tcPr>
          <w:p w:rsidR="00DD418A" w:rsidRDefault="00DD418A">
            <w:pPr>
              <w:spacing w:after="1" w:line="0" w:lineRule="atLeast"/>
            </w:pPr>
          </w:p>
        </w:tc>
        <w:tc>
          <w:tcPr>
            <w:tcW w:w="737"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077" w:type="dxa"/>
            <w:vMerge/>
          </w:tcPr>
          <w:p w:rsidR="00DD418A" w:rsidRDefault="00DD418A">
            <w:pPr>
              <w:spacing w:after="1" w:line="0" w:lineRule="atLeast"/>
            </w:pPr>
          </w:p>
        </w:tc>
        <w:tc>
          <w:tcPr>
            <w:tcW w:w="1361" w:type="dxa"/>
            <w:vMerge/>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 xml:space="preserve">Информация комитета </w:t>
            </w:r>
            <w:r>
              <w:lastRenderedPageBreak/>
              <w:t>Ленинградской области по туризму</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Pr>
          <w:p w:rsidR="00DD418A" w:rsidRDefault="00DD418A">
            <w:pPr>
              <w:spacing w:after="1" w:line="0" w:lineRule="atLeast"/>
            </w:pPr>
          </w:p>
        </w:tc>
        <w:tc>
          <w:tcPr>
            <w:tcW w:w="1219" w:type="dxa"/>
            <w:vMerge/>
          </w:tcPr>
          <w:p w:rsidR="00DD418A" w:rsidRDefault="00DD418A">
            <w:pPr>
              <w:spacing w:after="1" w:line="0" w:lineRule="atLeast"/>
            </w:pPr>
          </w:p>
        </w:tc>
      </w:tr>
      <w:tr w:rsidR="00DD418A">
        <w:tc>
          <w:tcPr>
            <w:tcW w:w="624" w:type="dxa"/>
            <w:vMerge w:val="restart"/>
          </w:tcPr>
          <w:p w:rsidR="00DD418A" w:rsidRDefault="00DD418A">
            <w:pPr>
              <w:pStyle w:val="ConsPlusNormal"/>
              <w:jc w:val="center"/>
            </w:pPr>
            <w:r>
              <w:lastRenderedPageBreak/>
              <w:t>6.3</w:t>
            </w:r>
          </w:p>
        </w:tc>
        <w:tc>
          <w:tcPr>
            <w:tcW w:w="1928" w:type="dxa"/>
            <w:vMerge w:val="restart"/>
          </w:tcPr>
          <w:p w:rsidR="00DD418A" w:rsidRDefault="00DD418A">
            <w:pPr>
              <w:pStyle w:val="ConsPlusNormal"/>
            </w:pPr>
            <w:r>
              <w:t>Увеличение количества проектов, получивших государственную поддержку за период</w:t>
            </w:r>
          </w:p>
        </w:tc>
        <w:tc>
          <w:tcPr>
            <w:tcW w:w="737" w:type="dxa"/>
            <w:vMerge w:val="restart"/>
          </w:tcPr>
          <w:p w:rsidR="00DD418A" w:rsidRDefault="00DD418A">
            <w:pPr>
              <w:pStyle w:val="ConsPlusNormal"/>
              <w:jc w:val="center"/>
            </w:pPr>
            <w:r>
              <w:t>Единиц</w:t>
            </w:r>
          </w:p>
        </w:tc>
        <w:tc>
          <w:tcPr>
            <w:tcW w:w="1757" w:type="dxa"/>
            <w:vMerge w:val="restart"/>
          </w:tcPr>
          <w:p w:rsidR="00DD418A" w:rsidRDefault="00DD418A">
            <w:pPr>
              <w:pStyle w:val="ConsPlusNormal"/>
            </w:pPr>
            <w:r>
              <w:t>Показатель отражает количество проектов, получивших государственную поддержку за период</w:t>
            </w:r>
          </w:p>
        </w:tc>
        <w:tc>
          <w:tcPr>
            <w:tcW w:w="1077" w:type="dxa"/>
            <w:vMerge w:val="restart"/>
          </w:tcPr>
          <w:p w:rsidR="00DD418A" w:rsidRDefault="00DD418A">
            <w:pPr>
              <w:pStyle w:val="ConsPlusNormal"/>
              <w:jc w:val="center"/>
            </w:pPr>
            <w:r>
              <w:t>Год</w:t>
            </w:r>
          </w:p>
        </w:tc>
        <w:tc>
          <w:tcPr>
            <w:tcW w:w="1361" w:type="dxa"/>
            <w:vMerge w:val="restart"/>
          </w:tcPr>
          <w:p w:rsidR="00DD418A" w:rsidRDefault="00DD418A">
            <w:pPr>
              <w:pStyle w:val="ConsPlusNormal"/>
            </w:pPr>
          </w:p>
        </w:tc>
        <w:tc>
          <w:tcPr>
            <w:tcW w:w="2041" w:type="dxa"/>
            <w:vMerge w:val="restart"/>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Pr>
          <w:p w:rsidR="00DD418A" w:rsidRDefault="00DD418A">
            <w:pPr>
              <w:pStyle w:val="ConsPlusNormal"/>
            </w:pPr>
            <w:r>
              <w:t>Некоммерческие организации, получившие государственную поддержку</w:t>
            </w:r>
          </w:p>
        </w:tc>
        <w:tc>
          <w:tcPr>
            <w:tcW w:w="907" w:type="dxa"/>
            <w:vMerge w:val="restart"/>
          </w:tcPr>
          <w:p w:rsidR="00DD418A" w:rsidRDefault="00DD418A">
            <w:pPr>
              <w:pStyle w:val="ConsPlusNormal"/>
            </w:pPr>
            <w:r>
              <w:t>Сплошной</w:t>
            </w:r>
          </w:p>
        </w:tc>
        <w:tc>
          <w:tcPr>
            <w:tcW w:w="1020" w:type="dxa"/>
            <w:vMerge w:val="restart"/>
          </w:tcPr>
          <w:p w:rsidR="00DD418A" w:rsidRDefault="00DD418A">
            <w:pPr>
              <w:pStyle w:val="ConsPlusNormal"/>
            </w:pPr>
            <w:r>
              <w:t>Комитет Ленинградской области по туризму</w:t>
            </w:r>
          </w:p>
        </w:tc>
        <w:tc>
          <w:tcPr>
            <w:tcW w:w="1219" w:type="dxa"/>
            <w:vMerge w:val="restart"/>
          </w:tcPr>
          <w:p w:rsidR="00DD418A" w:rsidRDefault="00DD418A">
            <w:pPr>
              <w:pStyle w:val="ConsPlusNormal"/>
            </w:pPr>
          </w:p>
        </w:tc>
      </w:tr>
      <w:tr w:rsidR="00DD418A">
        <w:tc>
          <w:tcPr>
            <w:tcW w:w="624" w:type="dxa"/>
            <w:vMerge/>
          </w:tcPr>
          <w:p w:rsidR="00DD418A" w:rsidRDefault="00DD418A">
            <w:pPr>
              <w:spacing w:after="1" w:line="0" w:lineRule="atLeast"/>
            </w:pPr>
          </w:p>
        </w:tc>
        <w:tc>
          <w:tcPr>
            <w:tcW w:w="1928" w:type="dxa"/>
            <w:vMerge/>
          </w:tcPr>
          <w:p w:rsidR="00DD418A" w:rsidRDefault="00DD418A">
            <w:pPr>
              <w:spacing w:after="1" w:line="0" w:lineRule="atLeast"/>
            </w:pPr>
          </w:p>
        </w:tc>
        <w:tc>
          <w:tcPr>
            <w:tcW w:w="737"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077" w:type="dxa"/>
            <w:vMerge/>
          </w:tcPr>
          <w:p w:rsidR="00DD418A" w:rsidRDefault="00DD418A">
            <w:pPr>
              <w:spacing w:after="1" w:line="0" w:lineRule="atLeast"/>
            </w:pPr>
          </w:p>
        </w:tc>
        <w:tc>
          <w:tcPr>
            <w:tcW w:w="1361" w:type="dxa"/>
            <w:vMerge/>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Информация комитета по культуре Ленинградской области</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Pr>
          <w:p w:rsidR="00DD418A" w:rsidRDefault="00DD418A">
            <w:pPr>
              <w:spacing w:after="1" w:line="0" w:lineRule="atLeast"/>
            </w:pPr>
          </w:p>
        </w:tc>
        <w:tc>
          <w:tcPr>
            <w:tcW w:w="1219" w:type="dxa"/>
            <w:vMerge/>
          </w:tcPr>
          <w:p w:rsidR="00DD418A" w:rsidRDefault="00DD418A">
            <w:pPr>
              <w:spacing w:after="1" w:line="0" w:lineRule="atLeast"/>
            </w:pPr>
          </w:p>
        </w:tc>
      </w:tr>
      <w:tr w:rsidR="00DD418A">
        <w:tc>
          <w:tcPr>
            <w:tcW w:w="624" w:type="dxa"/>
            <w:vMerge w:val="restart"/>
          </w:tcPr>
          <w:p w:rsidR="00DD418A" w:rsidRDefault="00DD418A">
            <w:pPr>
              <w:pStyle w:val="ConsPlusNormal"/>
              <w:jc w:val="center"/>
            </w:pPr>
            <w:r>
              <w:t>6.4</w:t>
            </w:r>
          </w:p>
        </w:tc>
        <w:tc>
          <w:tcPr>
            <w:tcW w:w="1928" w:type="dxa"/>
            <w:vMerge w:val="restart"/>
          </w:tcPr>
          <w:p w:rsidR="00DD418A" w:rsidRDefault="00DD418A">
            <w:pPr>
              <w:pStyle w:val="ConsPlusNormal"/>
            </w:pPr>
            <w:r>
              <w:t>Увеличение численности специалистов сферы туризма, принявших участие в обучающих мероприятиях</w:t>
            </w:r>
          </w:p>
        </w:tc>
        <w:tc>
          <w:tcPr>
            <w:tcW w:w="737" w:type="dxa"/>
            <w:vMerge w:val="restart"/>
          </w:tcPr>
          <w:p w:rsidR="00DD418A" w:rsidRDefault="00DD418A">
            <w:pPr>
              <w:pStyle w:val="ConsPlusNormal"/>
              <w:jc w:val="center"/>
            </w:pPr>
            <w:r>
              <w:t>Единиц</w:t>
            </w:r>
          </w:p>
        </w:tc>
        <w:tc>
          <w:tcPr>
            <w:tcW w:w="1757" w:type="dxa"/>
            <w:vMerge w:val="restart"/>
          </w:tcPr>
          <w:p w:rsidR="00DD418A" w:rsidRDefault="00DD418A">
            <w:pPr>
              <w:pStyle w:val="ConsPlusNormal"/>
            </w:pPr>
            <w:r>
              <w:t>Показатель отражает количество специалистов сферы туризма, принявших участие в обучающих мероприятиях</w:t>
            </w:r>
          </w:p>
        </w:tc>
        <w:tc>
          <w:tcPr>
            <w:tcW w:w="1077" w:type="dxa"/>
            <w:vMerge w:val="restart"/>
          </w:tcPr>
          <w:p w:rsidR="00DD418A" w:rsidRDefault="00DD418A">
            <w:pPr>
              <w:pStyle w:val="ConsPlusNormal"/>
              <w:jc w:val="center"/>
            </w:pPr>
            <w:r>
              <w:t>Год</w:t>
            </w:r>
          </w:p>
        </w:tc>
        <w:tc>
          <w:tcPr>
            <w:tcW w:w="1361" w:type="dxa"/>
            <w:vMerge w:val="restart"/>
          </w:tcPr>
          <w:p w:rsidR="00DD418A" w:rsidRDefault="00DD418A">
            <w:pPr>
              <w:pStyle w:val="ConsPlusNormal"/>
            </w:pPr>
          </w:p>
        </w:tc>
        <w:tc>
          <w:tcPr>
            <w:tcW w:w="2041" w:type="dxa"/>
            <w:vMerge w:val="restart"/>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Pr>
          <w:p w:rsidR="00DD418A" w:rsidRDefault="00DD418A">
            <w:pPr>
              <w:pStyle w:val="ConsPlusNormal"/>
            </w:pPr>
          </w:p>
        </w:tc>
        <w:tc>
          <w:tcPr>
            <w:tcW w:w="907" w:type="dxa"/>
            <w:vMerge w:val="restart"/>
          </w:tcPr>
          <w:p w:rsidR="00DD418A" w:rsidRDefault="00DD418A">
            <w:pPr>
              <w:pStyle w:val="ConsPlusNormal"/>
            </w:pPr>
            <w:r>
              <w:t>Сплошной</w:t>
            </w:r>
          </w:p>
        </w:tc>
        <w:tc>
          <w:tcPr>
            <w:tcW w:w="1020" w:type="dxa"/>
            <w:vMerge w:val="restart"/>
          </w:tcPr>
          <w:p w:rsidR="00DD418A" w:rsidRDefault="00DD418A">
            <w:pPr>
              <w:pStyle w:val="ConsPlusNormal"/>
            </w:pPr>
            <w:r>
              <w:t>Комитет Ленинградской области по туризму</w:t>
            </w:r>
          </w:p>
        </w:tc>
        <w:tc>
          <w:tcPr>
            <w:tcW w:w="1219" w:type="dxa"/>
            <w:vMerge w:val="restart"/>
          </w:tcPr>
          <w:p w:rsidR="00DD418A" w:rsidRDefault="00DD418A">
            <w:pPr>
              <w:pStyle w:val="ConsPlusNormal"/>
            </w:pPr>
          </w:p>
        </w:tc>
      </w:tr>
      <w:tr w:rsidR="00DD418A">
        <w:tc>
          <w:tcPr>
            <w:tcW w:w="624" w:type="dxa"/>
            <w:vMerge/>
          </w:tcPr>
          <w:p w:rsidR="00DD418A" w:rsidRDefault="00DD418A">
            <w:pPr>
              <w:spacing w:after="1" w:line="0" w:lineRule="atLeast"/>
            </w:pPr>
          </w:p>
        </w:tc>
        <w:tc>
          <w:tcPr>
            <w:tcW w:w="1928" w:type="dxa"/>
            <w:vMerge/>
          </w:tcPr>
          <w:p w:rsidR="00DD418A" w:rsidRDefault="00DD418A">
            <w:pPr>
              <w:spacing w:after="1" w:line="0" w:lineRule="atLeast"/>
            </w:pPr>
          </w:p>
        </w:tc>
        <w:tc>
          <w:tcPr>
            <w:tcW w:w="737"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077" w:type="dxa"/>
            <w:vMerge/>
          </w:tcPr>
          <w:p w:rsidR="00DD418A" w:rsidRDefault="00DD418A">
            <w:pPr>
              <w:spacing w:after="1" w:line="0" w:lineRule="atLeast"/>
            </w:pPr>
          </w:p>
        </w:tc>
        <w:tc>
          <w:tcPr>
            <w:tcW w:w="1361" w:type="dxa"/>
            <w:vMerge/>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Информация комитета Ленинградской области по туризму</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Pr>
          <w:p w:rsidR="00DD418A" w:rsidRDefault="00DD418A">
            <w:pPr>
              <w:spacing w:after="1" w:line="0" w:lineRule="atLeast"/>
            </w:pPr>
          </w:p>
        </w:tc>
        <w:tc>
          <w:tcPr>
            <w:tcW w:w="1219" w:type="dxa"/>
            <w:vMerge/>
          </w:tcPr>
          <w:p w:rsidR="00DD418A" w:rsidRDefault="00DD418A">
            <w:pPr>
              <w:spacing w:after="1" w:line="0" w:lineRule="atLeast"/>
            </w:pPr>
          </w:p>
        </w:tc>
      </w:tr>
      <w:tr w:rsidR="00DD418A">
        <w:tc>
          <w:tcPr>
            <w:tcW w:w="624" w:type="dxa"/>
            <w:vMerge w:val="restart"/>
          </w:tcPr>
          <w:p w:rsidR="00DD418A" w:rsidRDefault="00DD418A">
            <w:pPr>
              <w:pStyle w:val="ConsPlusNormal"/>
              <w:jc w:val="center"/>
            </w:pPr>
            <w:r>
              <w:t>6.5</w:t>
            </w:r>
          </w:p>
        </w:tc>
        <w:tc>
          <w:tcPr>
            <w:tcW w:w="1928" w:type="dxa"/>
            <w:vMerge w:val="restart"/>
          </w:tcPr>
          <w:p w:rsidR="00DD418A" w:rsidRDefault="00DD418A">
            <w:pPr>
              <w:pStyle w:val="ConsPlusNormal"/>
            </w:pPr>
            <w:r>
              <w:t>Увеличение количества экскурсантов, посетивших регион</w:t>
            </w:r>
          </w:p>
        </w:tc>
        <w:tc>
          <w:tcPr>
            <w:tcW w:w="737" w:type="dxa"/>
            <w:vMerge w:val="restart"/>
          </w:tcPr>
          <w:p w:rsidR="00DD418A" w:rsidRDefault="00DD418A">
            <w:pPr>
              <w:pStyle w:val="ConsPlusNormal"/>
              <w:jc w:val="center"/>
            </w:pPr>
            <w:r>
              <w:t>Тыс. чел.</w:t>
            </w:r>
          </w:p>
        </w:tc>
        <w:tc>
          <w:tcPr>
            <w:tcW w:w="1757" w:type="dxa"/>
            <w:vMerge w:val="restart"/>
          </w:tcPr>
          <w:p w:rsidR="00DD418A" w:rsidRDefault="00DD418A">
            <w:pPr>
              <w:pStyle w:val="ConsPlusNormal"/>
            </w:pPr>
            <w:r>
              <w:t>Показатель отражает количество экскурсантов, посетивших регион</w:t>
            </w:r>
          </w:p>
        </w:tc>
        <w:tc>
          <w:tcPr>
            <w:tcW w:w="1077" w:type="dxa"/>
            <w:vMerge w:val="restart"/>
          </w:tcPr>
          <w:p w:rsidR="00DD418A" w:rsidRDefault="00DD418A">
            <w:pPr>
              <w:pStyle w:val="ConsPlusNormal"/>
              <w:jc w:val="center"/>
            </w:pPr>
            <w:r>
              <w:t>Год</w:t>
            </w:r>
          </w:p>
        </w:tc>
        <w:tc>
          <w:tcPr>
            <w:tcW w:w="1361" w:type="dxa"/>
            <w:vMerge w:val="restart"/>
          </w:tcPr>
          <w:p w:rsidR="00DD418A" w:rsidRDefault="00DD418A">
            <w:pPr>
              <w:pStyle w:val="ConsPlusNormal"/>
            </w:pPr>
          </w:p>
        </w:tc>
        <w:tc>
          <w:tcPr>
            <w:tcW w:w="2041" w:type="dxa"/>
            <w:vMerge w:val="restart"/>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Pr>
          <w:p w:rsidR="00DD418A" w:rsidRDefault="00DD418A">
            <w:pPr>
              <w:pStyle w:val="ConsPlusNormal"/>
            </w:pPr>
            <w:r>
              <w:t>Музеи и объекты показа Ленинградской области</w:t>
            </w:r>
          </w:p>
        </w:tc>
        <w:tc>
          <w:tcPr>
            <w:tcW w:w="907" w:type="dxa"/>
            <w:vMerge w:val="restart"/>
          </w:tcPr>
          <w:p w:rsidR="00DD418A" w:rsidRDefault="00DD418A">
            <w:pPr>
              <w:pStyle w:val="ConsPlusNormal"/>
            </w:pPr>
            <w:r>
              <w:t>Сплошной</w:t>
            </w:r>
          </w:p>
        </w:tc>
        <w:tc>
          <w:tcPr>
            <w:tcW w:w="1020" w:type="dxa"/>
            <w:vMerge w:val="restart"/>
          </w:tcPr>
          <w:p w:rsidR="00DD418A" w:rsidRDefault="00DD418A">
            <w:pPr>
              <w:pStyle w:val="ConsPlusNormal"/>
            </w:pPr>
            <w:r>
              <w:t>Комитет Ленинградской области по туризму</w:t>
            </w:r>
          </w:p>
        </w:tc>
        <w:tc>
          <w:tcPr>
            <w:tcW w:w="1219" w:type="dxa"/>
            <w:vMerge w:val="restart"/>
          </w:tcPr>
          <w:p w:rsidR="00DD418A" w:rsidRDefault="00DD418A">
            <w:pPr>
              <w:pStyle w:val="ConsPlusNormal"/>
            </w:pPr>
          </w:p>
        </w:tc>
      </w:tr>
      <w:tr w:rsidR="00DD418A">
        <w:tc>
          <w:tcPr>
            <w:tcW w:w="624" w:type="dxa"/>
            <w:vMerge/>
          </w:tcPr>
          <w:p w:rsidR="00DD418A" w:rsidRDefault="00DD418A">
            <w:pPr>
              <w:spacing w:after="1" w:line="0" w:lineRule="atLeast"/>
            </w:pPr>
          </w:p>
        </w:tc>
        <w:tc>
          <w:tcPr>
            <w:tcW w:w="1928" w:type="dxa"/>
            <w:vMerge/>
          </w:tcPr>
          <w:p w:rsidR="00DD418A" w:rsidRDefault="00DD418A">
            <w:pPr>
              <w:spacing w:after="1" w:line="0" w:lineRule="atLeast"/>
            </w:pPr>
          </w:p>
        </w:tc>
        <w:tc>
          <w:tcPr>
            <w:tcW w:w="737"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077" w:type="dxa"/>
            <w:vMerge/>
          </w:tcPr>
          <w:p w:rsidR="00DD418A" w:rsidRDefault="00DD418A">
            <w:pPr>
              <w:spacing w:after="1" w:line="0" w:lineRule="atLeast"/>
            </w:pPr>
          </w:p>
        </w:tc>
        <w:tc>
          <w:tcPr>
            <w:tcW w:w="1361" w:type="dxa"/>
            <w:vMerge/>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 xml:space="preserve">Данные муниципальных образований Ленинградской области (формируются на основе форм государственного </w:t>
            </w:r>
            <w:r>
              <w:lastRenderedPageBreak/>
              <w:t>статистического наблюдения N 1-КСР)</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Pr>
          <w:p w:rsidR="00DD418A" w:rsidRDefault="00DD418A">
            <w:pPr>
              <w:spacing w:after="1" w:line="0" w:lineRule="atLeast"/>
            </w:pPr>
          </w:p>
        </w:tc>
        <w:tc>
          <w:tcPr>
            <w:tcW w:w="1219" w:type="dxa"/>
            <w:vMerge/>
          </w:tcPr>
          <w:p w:rsidR="00DD418A" w:rsidRDefault="00DD418A">
            <w:pPr>
              <w:spacing w:after="1" w:line="0" w:lineRule="atLeast"/>
            </w:pPr>
          </w:p>
        </w:tc>
      </w:tr>
      <w:tr w:rsidR="00DD418A">
        <w:tc>
          <w:tcPr>
            <w:tcW w:w="624" w:type="dxa"/>
            <w:vMerge w:val="restart"/>
          </w:tcPr>
          <w:p w:rsidR="00DD418A" w:rsidRDefault="00DD418A">
            <w:pPr>
              <w:pStyle w:val="ConsPlusNormal"/>
              <w:jc w:val="center"/>
            </w:pPr>
            <w:r>
              <w:lastRenderedPageBreak/>
              <w:t>6.6</w:t>
            </w:r>
          </w:p>
        </w:tc>
        <w:tc>
          <w:tcPr>
            <w:tcW w:w="1928" w:type="dxa"/>
            <w:vMerge w:val="restart"/>
          </w:tcPr>
          <w:p w:rsidR="00DD418A" w:rsidRDefault="00DD418A">
            <w:pPr>
              <w:pStyle w:val="ConsPlusNormal"/>
            </w:pPr>
            <w:r>
              <w:t>Прирост числа занятых в коллективных средствах размещения и турфирмах в среднем за период</w:t>
            </w:r>
          </w:p>
        </w:tc>
        <w:tc>
          <w:tcPr>
            <w:tcW w:w="737" w:type="dxa"/>
            <w:vMerge w:val="restart"/>
          </w:tcPr>
          <w:p w:rsidR="00DD418A" w:rsidRDefault="00DD418A">
            <w:pPr>
              <w:pStyle w:val="ConsPlusNormal"/>
              <w:jc w:val="center"/>
            </w:pPr>
            <w:r>
              <w:t>Процент</w:t>
            </w:r>
          </w:p>
        </w:tc>
        <w:tc>
          <w:tcPr>
            <w:tcW w:w="1757" w:type="dxa"/>
            <w:vMerge w:val="restart"/>
          </w:tcPr>
          <w:p w:rsidR="00DD418A" w:rsidRDefault="00DD418A">
            <w:pPr>
              <w:pStyle w:val="ConsPlusNormal"/>
            </w:pPr>
            <w:r>
              <w:t>Показатель отражает прирост числа занятых в коллективных средствах размещения и турфирмах в среднем за период</w:t>
            </w:r>
          </w:p>
        </w:tc>
        <w:tc>
          <w:tcPr>
            <w:tcW w:w="1077" w:type="dxa"/>
            <w:vMerge w:val="restart"/>
          </w:tcPr>
          <w:p w:rsidR="00DD418A" w:rsidRDefault="00DD418A">
            <w:pPr>
              <w:pStyle w:val="ConsPlusNormal"/>
              <w:jc w:val="center"/>
            </w:pPr>
            <w:r>
              <w:t>Год</w:t>
            </w:r>
          </w:p>
        </w:tc>
        <w:tc>
          <w:tcPr>
            <w:tcW w:w="1361" w:type="dxa"/>
            <w:vMerge w:val="restart"/>
          </w:tcPr>
          <w:p w:rsidR="00DD418A" w:rsidRDefault="00DD418A">
            <w:pPr>
              <w:pStyle w:val="ConsPlusNormal"/>
            </w:pPr>
          </w:p>
        </w:tc>
        <w:tc>
          <w:tcPr>
            <w:tcW w:w="2041" w:type="dxa"/>
            <w:vMerge w:val="restart"/>
          </w:tcPr>
          <w:p w:rsidR="00DD418A" w:rsidRDefault="00DD418A">
            <w:pPr>
              <w:pStyle w:val="ConsPlusNormal"/>
            </w:pPr>
          </w:p>
        </w:tc>
        <w:tc>
          <w:tcPr>
            <w:tcW w:w="1928" w:type="dxa"/>
          </w:tcPr>
          <w:p w:rsidR="00DD418A" w:rsidRDefault="00DD418A">
            <w:pPr>
              <w:pStyle w:val="ConsPlusNormal"/>
            </w:pPr>
            <w:r>
              <w:t>Административная информация</w:t>
            </w:r>
          </w:p>
        </w:tc>
        <w:tc>
          <w:tcPr>
            <w:tcW w:w="1928" w:type="dxa"/>
            <w:vMerge w:val="restart"/>
          </w:tcPr>
          <w:p w:rsidR="00DD418A" w:rsidRDefault="00DD418A">
            <w:pPr>
              <w:pStyle w:val="ConsPlusNormal"/>
            </w:pPr>
            <w:r>
              <w:t>Коллективные средства размещения и турфирмы</w:t>
            </w:r>
          </w:p>
        </w:tc>
        <w:tc>
          <w:tcPr>
            <w:tcW w:w="907" w:type="dxa"/>
            <w:vMerge w:val="restart"/>
          </w:tcPr>
          <w:p w:rsidR="00DD418A" w:rsidRDefault="00DD418A">
            <w:pPr>
              <w:pStyle w:val="ConsPlusNormal"/>
            </w:pPr>
            <w:r>
              <w:t>Сплошной</w:t>
            </w:r>
          </w:p>
        </w:tc>
        <w:tc>
          <w:tcPr>
            <w:tcW w:w="1020" w:type="dxa"/>
            <w:vMerge w:val="restart"/>
          </w:tcPr>
          <w:p w:rsidR="00DD418A" w:rsidRDefault="00DD418A">
            <w:pPr>
              <w:pStyle w:val="ConsPlusNormal"/>
            </w:pPr>
            <w:r>
              <w:t>Комитет Ленинградской области по туризму</w:t>
            </w:r>
          </w:p>
        </w:tc>
        <w:tc>
          <w:tcPr>
            <w:tcW w:w="1219" w:type="dxa"/>
            <w:vMerge w:val="restart"/>
          </w:tcPr>
          <w:p w:rsidR="00DD418A" w:rsidRDefault="00DD418A">
            <w:pPr>
              <w:pStyle w:val="ConsPlusNormal"/>
            </w:pPr>
          </w:p>
        </w:tc>
      </w:tr>
      <w:tr w:rsidR="00DD418A">
        <w:tc>
          <w:tcPr>
            <w:tcW w:w="624" w:type="dxa"/>
            <w:vMerge/>
          </w:tcPr>
          <w:p w:rsidR="00DD418A" w:rsidRDefault="00DD418A">
            <w:pPr>
              <w:spacing w:after="1" w:line="0" w:lineRule="atLeast"/>
            </w:pPr>
          </w:p>
        </w:tc>
        <w:tc>
          <w:tcPr>
            <w:tcW w:w="1928" w:type="dxa"/>
            <w:vMerge/>
          </w:tcPr>
          <w:p w:rsidR="00DD418A" w:rsidRDefault="00DD418A">
            <w:pPr>
              <w:spacing w:after="1" w:line="0" w:lineRule="atLeast"/>
            </w:pPr>
          </w:p>
        </w:tc>
        <w:tc>
          <w:tcPr>
            <w:tcW w:w="737"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077" w:type="dxa"/>
            <w:vMerge/>
          </w:tcPr>
          <w:p w:rsidR="00DD418A" w:rsidRDefault="00DD418A">
            <w:pPr>
              <w:spacing w:after="1" w:line="0" w:lineRule="atLeast"/>
            </w:pPr>
          </w:p>
        </w:tc>
        <w:tc>
          <w:tcPr>
            <w:tcW w:w="1361" w:type="dxa"/>
            <w:vMerge/>
          </w:tcPr>
          <w:p w:rsidR="00DD418A" w:rsidRDefault="00DD418A">
            <w:pPr>
              <w:spacing w:after="1" w:line="0" w:lineRule="atLeast"/>
            </w:pPr>
          </w:p>
        </w:tc>
        <w:tc>
          <w:tcPr>
            <w:tcW w:w="2041" w:type="dxa"/>
            <w:vMerge/>
          </w:tcPr>
          <w:p w:rsidR="00DD418A" w:rsidRDefault="00DD418A">
            <w:pPr>
              <w:spacing w:after="1" w:line="0" w:lineRule="atLeast"/>
            </w:pPr>
          </w:p>
        </w:tc>
        <w:tc>
          <w:tcPr>
            <w:tcW w:w="1928" w:type="dxa"/>
          </w:tcPr>
          <w:p w:rsidR="00DD418A" w:rsidRDefault="00DD418A">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 1-турфирма)</w:t>
            </w:r>
          </w:p>
        </w:tc>
        <w:tc>
          <w:tcPr>
            <w:tcW w:w="1928" w:type="dxa"/>
            <w:vMerge/>
          </w:tcPr>
          <w:p w:rsidR="00DD418A" w:rsidRDefault="00DD418A">
            <w:pPr>
              <w:spacing w:after="1" w:line="0" w:lineRule="atLeast"/>
            </w:pPr>
          </w:p>
        </w:tc>
        <w:tc>
          <w:tcPr>
            <w:tcW w:w="907" w:type="dxa"/>
            <w:vMerge/>
          </w:tcPr>
          <w:p w:rsidR="00DD418A" w:rsidRDefault="00DD418A">
            <w:pPr>
              <w:spacing w:after="1" w:line="0" w:lineRule="atLeast"/>
            </w:pPr>
          </w:p>
        </w:tc>
        <w:tc>
          <w:tcPr>
            <w:tcW w:w="1020" w:type="dxa"/>
            <w:vMerge/>
          </w:tcPr>
          <w:p w:rsidR="00DD418A" w:rsidRDefault="00DD418A">
            <w:pPr>
              <w:spacing w:after="1" w:line="0" w:lineRule="atLeast"/>
            </w:pPr>
          </w:p>
        </w:tc>
        <w:tc>
          <w:tcPr>
            <w:tcW w:w="1219" w:type="dxa"/>
            <w:vMerge/>
          </w:tcPr>
          <w:p w:rsidR="00DD418A" w:rsidRDefault="00DD418A">
            <w:pPr>
              <w:spacing w:after="1" w:line="0" w:lineRule="atLeast"/>
            </w:pPr>
          </w:p>
        </w:tc>
      </w:tr>
    </w:tbl>
    <w:p w:rsidR="00DD418A" w:rsidRDefault="00DD418A">
      <w:pPr>
        <w:sectPr w:rsidR="00DD418A">
          <w:pgSz w:w="16838" w:h="11905" w:orient="landscape"/>
          <w:pgMar w:top="1701" w:right="1134" w:bottom="850" w:left="1134" w:header="0" w:footer="0" w:gutter="0"/>
          <w:cols w:space="720"/>
        </w:sectPr>
      </w:pPr>
    </w:p>
    <w:p w:rsidR="00DD418A" w:rsidRDefault="00DD418A">
      <w:pPr>
        <w:pStyle w:val="ConsPlusNormal"/>
        <w:jc w:val="both"/>
      </w:pPr>
    </w:p>
    <w:p w:rsidR="00DD418A" w:rsidRDefault="00DD418A">
      <w:pPr>
        <w:pStyle w:val="ConsPlusNormal"/>
        <w:jc w:val="right"/>
        <w:outlineLvl w:val="1"/>
      </w:pPr>
      <w:r>
        <w:t>Таблица 5</w:t>
      </w:r>
    </w:p>
    <w:p w:rsidR="00DD418A" w:rsidRDefault="00DD418A">
      <w:pPr>
        <w:pStyle w:val="ConsPlusNormal"/>
        <w:jc w:val="both"/>
      </w:pPr>
    </w:p>
    <w:p w:rsidR="00DD418A" w:rsidRDefault="00DD418A">
      <w:pPr>
        <w:pStyle w:val="ConsPlusTitle"/>
        <w:jc w:val="center"/>
      </w:pPr>
      <w:r>
        <w:t>СВЕДЕНИЯ</w:t>
      </w:r>
    </w:p>
    <w:p w:rsidR="00DD418A" w:rsidRDefault="00DD418A">
      <w:pPr>
        <w:pStyle w:val="ConsPlusTitle"/>
        <w:jc w:val="center"/>
      </w:pPr>
      <w:r>
        <w:t>об основных мерах правового регулирования в сфере</w:t>
      </w:r>
    </w:p>
    <w:p w:rsidR="00DD418A" w:rsidRDefault="00DD418A">
      <w:pPr>
        <w:pStyle w:val="ConsPlusTitle"/>
        <w:jc w:val="center"/>
      </w:pPr>
      <w:r>
        <w:t>реализации государственной программы Ленинградской области</w:t>
      </w:r>
    </w:p>
    <w:p w:rsidR="00DD418A" w:rsidRDefault="00DD418A">
      <w:pPr>
        <w:pStyle w:val="ConsPlusTitle"/>
        <w:jc w:val="center"/>
      </w:pPr>
      <w:r>
        <w:t>"Развитие культуры в Ленинградской области"</w:t>
      </w:r>
    </w:p>
    <w:p w:rsidR="00DD418A" w:rsidRDefault="00DD418A">
      <w:pPr>
        <w:pStyle w:val="ConsPlusNormal"/>
        <w:jc w:val="both"/>
      </w:pPr>
    </w:p>
    <w:p w:rsidR="00DD418A" w:rsidRDefault="00DD418A">
      <w:pPr>
        <w:pStyle w:val="ConsPlusNormal"/>
        <w:jc w:val="center"/>
      </w:pPr>
      <w:r>
        <w:t xml:space="preserve">Утратили силу с 29 декабря 2018 года. - </w:t>
      </w:r>
      <w:hyperlink r:id="rId325" w:history="1">
        <w:r>
          <w:rPr>
            <w:color w:val="0000FF"/>
          </w:rPr>
          <w:t>Постановление</w:t>
        </w:r>
      </w:hyperlink>
    </w:p>
    <w:p w:rsidR="00DD418A" w:rsidRDefault="00DD418A">
      <w:pPr>
        <w:pStyle w:val="ConsPlusNormal"/>
        <w:jc w:val="center"/>
      </w:pPr>
      <w:r>
        <w:t>Правительства Ленинградской области от 29.12.2018 N 557.</w:t>
      </w:r>
    </w:p>
    <w:p w:rsidR="00DD418A" w:rsidRDefault="00DD418A">
      <w:pPr>
        <w:pStyle w:val="ConsPlusNormal"/>
        <w:jc w:val="both"/>
      </w:pPr>
    </w:p>
    <w:p w:rsidR="00DD418A" w:rsidRDefault="00DD418A">
      <w:pPr>
        <w:pStyle w:val="ConsPlusNormal"/>
        <w:jc w:val="right"/>
        <w:outlineLvl w:val="1"/>
      </w:pPr>
      <w:r>
        <w:t>Таблица 6</w:t>
      </w:r>
    </w:p>
    <w:p w:rsidR="00DD418A" w:rsidRDefault="00DD418A">
      <w:pPr>
        <w:pStyle w:val="ConsPlusNormal"/>
        <w:jc w:val="both"/>
      </w:pPr>
    </w:p>
    <w:p w:rsidR="00DD418A" w:rsidRDefault="00DD418A">
      <w:pPr>
        <w:pStyle w:val="ConsPlusTitle"/>
        <w:jc w:val="center"/>
      </w:pPr>
      <w:r>
        <w:t>ПЛАН</w:t>
      </w:r>
    </w:p>
    <w:p w:rsidR="00DD418A" w:rsidRDefault="00DD418A">
      <w:pPr>
        <w:pStyle w:val="ConsPlusTitle"/>
        <w:jc w:val="center"/>
      </w:pPr>
      <w:r>
        <w:t>реализации государственной программы</w:t>
      </w:r>
    </w:p>
    <w:p w:rsidR="00DD418A" w:rsidRDefault="00DD418A">
      <w:pPr>
        <w:pStyle w:val="ConsPlusNormal"/>
        <w:jc w:val="center"/>
      </w:pPr>
      <w:r>
        <w:t xml:space="preserve">(в ред. </w:t>
      </w:r>
      <w:hyperlink r:id="rId326"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08.12.2021 N 791)</w:t>
      </w:r>
    </w:p>
    <w:p w:rsidR="00DD418A" w:rsidRDefault="00DD41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757"/>
        <w:gridCol w:w="1303"/>
        <w:gridCol w:w="1530"/>
        <w:gridCol w:w="1474"/>
        <w:gridCol w:w="1530"/>
        <w:gridCol w:w="1530"/>
        <w:gridCol w:w="1474"/>
      </w:tblGrid>
      <w:tr w:rsidR="00DD418A">
        <w:tc>
          <w:tcPr>
            <w:tcW w:w="3005" w:type="dxa"/>
            <w:vMerge w:val="restart"/>
          </w:tcPr>
          <w:p w:rsidR="00DD418A" w:rsidRDefault="00DD418A">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757" w:type="dxa"/>
            <w:vMerge w:val="restart"/>
          </w:tcPr>
          <w:p w:rsidR="00DD418A" w:rsidRDefault="00DD418A">
            <w:pPr>
              <w:pStyle w:val="ConsPlusNormal"/>
              <w:jc w:val="center"/>
            </w:pPr>
            <w:r>
              <w:t>Ответственный исполнитель, соисполнитель, участник</w:t>
            </w:r>
          </w:p>
        </w:tc>
        <w:tc>
          <w:tcPr>
            <w:tcW w:w="1303" w:type="dxa"/>
            <w:vMerge w:val="restart"/>
          </w:tcPr>
          <w:p w:rsidR="00DD418A" w:rsidRDefault="00DD418A">
            <w:pPr>
              <w:pStyle w:val="ConsPlusNormal"/>
              <w:jc w:val="center"/>
            </w:pPr>
            <w:r>
              <w:t>Годы реализации</w:t>
            </w:r>
          </w:p>
        </w:tc>
        <w:tc>
          <w:tcPr>
            <w:tcW w:w="7538" w:type="dxa"/>
            <w:gridSpan w:val="5"/>
          </w:tcPr>
          <w:p w:rsidR="00DD418A" w:rsidRDefault="00DD418A">
            <w:pPr>
              <w:pStyle w:val="ConsPlusNormal"/>
              <w:jc w:val="center"/>
            </w:pPr>
            <w:r>
              <w:t>Оценка расходов (тыс. руб. в ценах соответствующих лет)</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vMerge/>
          </w:tcPr>
          <w:p w:rsidR="00DD418A" w:rsidRDefault="00DD418A">
            <w:pPr>
              <w:spacing w:after="1" w:line="0" w:lineRule="atLeast"/>
            </w:pPr>
          </w:p>
        </w:tc>
        <w:tc>
          <w:tcPr>
            <w:tcW w:w="1530" w:type="dxa"/>
          </w:tcPr>
          <w:p w:rsidR="00DD418A" w:rsidRDefault="00DD418A">
            <w:pPr>
              <w:pStyle w:val="ConsPlusNormal"/>
              <w:jc w:val="center"/>
            </w:pPr>
            <w:r>
              <w:t>всего</w:t>
            </w:r>
          </w:p>
        </w:tc>
        <w:tc>
          <w:tcPr>
            <w:tcW w:w="1474" w:type="dxa"/>
          </w:tcPr>
          <w:p w:rsidR="00DD418A" w:rsidRDefault="00DD418A">
            <w:pPr>
              <w:pStyle w:val="ConsPlusNormal"/>
              <w:jc w:val="center"/>
            </w:pPr>
            <w:r>
              <w:t>федеральный бюджет</w:t>
            </w:r>
          </w:p>
        </w:tc>
        <w:tc>
          <w:tcPr>
            <w:tcW w:w="1530" w:type="dxa"/>
          </w:tcPr>
          <w:p w:rsidR="00DD418A" w:rsidRDefault="00DD418A">
            <w:pPr>
              <w:pStyle w:val="ConsPlusNormal"/>
              <w:jc w:val="center"/>
            </w:pPr>
            <w:r>
              <w:t>областной бюджет</w:t>
            </w:r>
          </w:p>
        </w:tc>
        <w:tc>
          <w:tcPr>
            <w:tcW w:w="1530" w:type="dxa"/>
          </w:tcPr>
          <w:p w:rsidR="00DD418A" w:rsidRDefault="00DD418A">
            <w:pPr>
              <w:pStyle w:val="ConsPlusNormal"/>
              <w:jc w:val="center"/>
            </w:pPr>
            <w:r>
              <w:t>местные бюджеты</w:t>
            </w:r>
          </w:p>
        </w:tc>
        <w:tc>
          <w:tcPr>
            <w:tcW w:w="1474" w:type="dxa"/>
          </w:tcPr>
          <w:p w:rsidR="00DD418A" w:rsidRDefault="00DD418A">
            <w:pPr>
              <w:pStyle w:val="ConsPlusNormal"/>
              <w:jc w:val="center"/>
            </w:pPr>
            <w:r>
              <w:t>прочие источники</w:t>
            </w:r>
          </w:p>
        </w:tc>
      </w:tr>
      <w:tr w:rsidR="00DD418A">
        <w:tc>
          <w:tcPr>
            <w:tcW w:w="3005" w:type="dxa"/>
          </w:tcPr>
          <w:p w:rsidR="00DD418A" w:rsidRDefault="00DD418A">
            <w:pPr>
              <w:pStyle w:val="ConsPlusNormal"/>
              <w:jc w:val="center"/>
            </w:pPr>
            <w:r>
              <w:t>1</w:t>
            </w:r>
          </w:p>
        </w:tc>
        <w:tc>
          <w:tcPr>
            <w:tcW w:w="1757" w:type="dxa"/>
          </w:tcPr>
          <w:p w:rsidR="00DD418A" w:rsidRDefault="00DD418A">
            <w:pPr>
              <w:pStyle w:val="ConsPlusNormal"/>
              <w:jc w:val="center"/>
            </w:pPr>
            <w:r>
              <w:t>2</w:t>
            </w:r>
          </w:p>
        </w:tc>
        <w:tc>
          <w:tcPr>
            <w:tcW w:w="1303" w:type="dxa"/>
          </w:tcPr>
          <w:p w:rsidR="00DD418A" w:rsidRDefault="00DD418A">
            <w:pPr>
              <w:pStyle w:val="ConsPlusNormal"/>
              <w:jc w:val="center"/>
            </w:pPr>
            <w:r>
              <w:t>3</w:t>
            </w:r>
          </w:p>
        </w:tc>
        <w:tc>
          <w:tcPr>
            <w:tcW w:w="1530" w:type="dxa"/>
          </w:tcPr>
          <w:p w:rsidR="00DD418A" w:rsidRDefault="00DD418A">
            <w:pPr>
              <w:pStyle w:val="ConsPlusNormal"/>
              <w:jc w:val="center"/>
            </w:pPr>
            <w:r>
              <w:t>4</w:t>
            </w:r>
          </w:p>
        </w:tc>
        <w:tc>
          <w:tcPr>
            <w:tcW w:w="1474" w:type="dxa"/>
          </w:tcPr>
          <w:p w:rsidR="00DD418A" w:rsidRDefault="00DD418A">
            <w:pPr>
              <w:pStyle w:val="ConsPlusNormal"/>
              <w:jc w:val="center"/>
            </w:pPr>
            <w:r>
              <w:t>5</w:t>
            </w:r>
          </w:p>
        </w:tc>
        <w:tc>
          <w:tcPr>
            <w:tcW w:w="1530" w:type="dxa"/>
          </w:tcPr>
          <w:p w:rsidR="00DD418A" w:rsidRDefault="00DD418A">
            <w:pPr>
              <w:pStyle w:val="ConsPlusNormal"/>
              <w:jc w:val="center"/>
            </w:pPr>
            <w:r>
              <w:t>6</w:t>
            </w:r>
          </w:p>
        </w:tc>
        <w:tc>
          <w:tcPr>
            <w:tcW w:w="1530" w:type="dxa"/>
          </w:tcPr>
          <w:p w:rsidR="00DD418A" w:rsidRDefault="00DD418A">
            <w:pPr>
              <w:pStyle w:val="ConsPlusNormal"/>
              <w:jc w:val="center"/>
            </w:pPr>
            <w:r>
              <w:t>7</w:t>
            </w:r>
          </w:p>
        </w:tc>
        <w:tc>
          <w:tcPr>
            <w:tcW w:w="1474" w:type="dxa"/>
          </w:tcPr>
          <w:p w:rsidR="00DD418A" w:rsidRDefault="00DD418A">
            <w:pPr>
              <w:pStyle w:val="ConsPlusNormal"/>
              <w:jc w:val="center"/>
            </w:pPr>
            <w:r>
              <w:t>8</w:t>
            </w:r>
          </w:p>
        </w:tc>
      </w:tr>
      <w:tr w:rsidR="00DD418A">
        <w:tc>
          <w:tcPr>
            <w:tcW w:w="3005" w:type="dxa"/>
            <w:vMerge w:val="restart"/>
          </w:tcPr>
          <w:p w:rsidR="00DD418A" w:rsidRDefault="00DD418A">
            <w:pPr>
              <w:pStyle w:val="ConsPlusNormal"/>
              <w:outlineLvl w:val="2"/>
            </w:pPr>
            <w:r>
              <w:t>Государственная программа Ленинградской области "Развитие культуры в Ленинградской области"</w:t>
            </w:r>
          </w:p>
        </w:tc>
        <w:tc>
          <w:tcPr>
            <w:tcW w:w="1757" w:type="dxa"/>
            <w:vMerge w:val="restart"/>
          </w:tcPr>
          <w:p w:rsidR="00DD418A" w:rsidRDefault="00DD418A">
            <w:pPr>
              <w:pStyle w:val="ConsPlusNormal"/>
            </w:pP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4081588,29</w:t>
            </w:r>
          </w:p>
        </w:tc>
        <w:tc>
          <w:tcPr>
            <w:tcW w:w="1474" w:type="dxa"/>
          </w:tcPr>
          <w:p w:rsidR="00DD418A" w:rsidRDefault="00DD418A">
            <w:pPr>
              <w:pStyle w:val="ConsPlusNormal"/>
              <w:jc w:val="center"/>
            </w:pPr>
            <w:r>
              <w:t>24483,60</w:t>
            </w:r>
          </w:p>
        </w:tc>
        <w:tc>
          <w:tcPr>
            <w:tcW w:w="1530" w:type="dxa"/>
          </w:tcPr>
          <w:p w:rsidR="00DD418A" w:rsidRDefault="00DD418A">
            <w:pPr>
              <w:pStyle w:val="ConsPlusNormal"/>
              <w:jc w:val="center"/>
            </w:pPr>
            <w:r>
              <w:t>3176471,15</w:t>
            </w:r>
          </w:p>
        </w:tc>
        <w:tc>
          <w:tcPr>
            <w:tcW w:w="1530" w:type="dxa"/>
          </w:tcPr>
          <w:p w:rsidR="00DD418A" w:rsidRDefault="00DD418A">
            <w:pPr>
              <w:pStyle w:val="ConsPlusNormal"/>
              <w:jc w:val="center"/>
            </w:pPr>
            <w:r>
              <w:t>690633,54</w:t>
            </w:r>
          </w:p>
        </w:tc>
        <w:tc>
          <w:tcPr>
            <w:tcW w:w="1474" w:type="dxa"/>
          </w:tcPr>
          <w:p w:rsidR="00DD418A" w:rsidRDefault="00DD418A">
            <w:pPr>
              <w:pStyle w:val="ConsPlusNormal"/>
              <w:jc w:val="center"/>
            </w:pPr>
            <w:r>
              <w:t>190000,00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6461443,21</w:t>
            </w:r>
          </w:p>
        </w:tc>
        <w:tc>
          <w:tcPr>
            <w:tcW w:w="1474" w:type="dxa"/>
          </w:tcPr>
          <w:p w:rsidR="00DD418A" w:rsidRDefault="00DD418A">
            <w:pPr>
              <w:pStyle w:val="ConsPlusNormal"/>
              <w:jc w:val="center"/>
            </w:pPr>
            <w:r>
              <w:t>67056,40</w:t>
            </w:r>
          </w:p>
        </w:tc>
        <w:tc>
          <w:tcPr>
            <w:tcW w:w="1530" w:type="dxa"/>
          </w:tcPr>
          <w:p w:rsidR="00DD418A" w:rsidRDefault="00DD418A">
            <w:pPr>
              <w:pStyle w:val="ConsPlusNormal"/>
              <w:jc w:val="center"/>
            </w:pPr>
            <w:r>
              <w:t>3433868,72</w:t>
            </w:r>
          </w:p>
        </w:tc>
        <w:tc>
          <w:tcPr>
            <w:tcW w:w="1530" w:type="dxa"/>
          </w:tcPr>
          <w:p w:rsidR="00DD418A" w:rsidRDefault="00DD418A">
            <w:pPr>
              <w:pStyle w:val="ConsPlusNormal"/>
              <w:jc w:val="center"/>
            </w:pPr>
            <w:r>
              <w:t>753518,09</w:t>
            </w:r>
          </w:p>
        </w:tc>
        <w:tc>
          <w:tcPr>
            <w:tcW w:w="1474" w:type="dxa"/>
          </w:tcPr>
          <w:p w:rsidR="00DD418A" w:rsidRDefault="00DD418A">
            <w:pPr>
              <w:pStyle w:val="ConsPlusNormal"/>
              <w:jc w:val="center"/>
            </w:pPr>
            <w:r>
              <w:t>2207000,00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4422391,69</w:t>
            </w:r>
          </w:p>
        </w:tc>
        <w:tc>
          <w:tcPr>
            <w:tcW w:w="1474" w:type="dxa"/>
          </w:tcPr>
          <w:p w:rsidR="00DD418A" w:rsidRDefault="00DD418A">
            <w:pPr>
              <w:pStyle w:val="ConsPlusNormal"/>
              <w:jc w:val="center"/>
            </w:pPr>
            <w:r>
              <w:t>32837,00</w:t>
            </w:r>
          </w:p>
        </w:tc>
        <w:tc>
          <w:tcPr>
            <w:tcW w:w="1530" w:type="dxa"/>
          </w:tcPr>
          <w:p w:rsidR="00DD418A" w:rsidRDefault="00DD418A">
            <w:pPr>
              <w:pStyle w:val="ConsPlusNormal"/>
              <w:jc w:val="center"/>
            </w:pPr>
            <w:r>
              <w:t>3642511,58</w:t>
            </w:r>
          </w:p>
        </w:tc>
        <w:tc>
          <w:tcPr>
            <w:tcW w:w="1530" w:type="dxa"/>
          </w:tcPr>
          <w:p w:rsidR="00DD418A" w:rsidRDefault="00DD418A">
            <w:pPr>
              <w:pStyle w:val="ConsPlusNormal"/>
              <w:jc w:val="center"/>
            </w:pPr>
            <w:r>
              <w:t>747043,11</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4404192,60</w:t>
            </w:r>
          </w:p>
        </w:tc>
        <w:tc>
          <w:tcPr>
            <w:tcW w:w="1474" w:type="dxa"/>
          </w:tcPr>
          <w:p w:rsidR="00DD418A" w:rsidRDefault="00DD418A">
            <w:pPr>
              <w:pStyle w:val="ConsPlusNormal"/>
              <w:jc w:val="center"/>
            </w:pPr>
            <w:r>
              <w:t>108949,70</w:t>
            </w:r>
          </w:p>
        </w:tc>
        <w:tc>
          <w:tcPr>
            <w:tcW w:w="1530" w:type="dxa"/>
          </w:tcPr>
          <w:p w:rsidR="00DD418A" w:rsidRDefault="00DD418A">
            <w:pPr>
              <w:pStyle w:val="ConsPlusNormal"/>
              <w:jc w:val="center"/>
            </w:pPr>
            <w:r>
              <w:t>3497894,13</w:t>
            </w:r>
          </w:p>
        </w:tc>
        <w:tc>
          <w:tcPr>
            <w:tcW w:w="1530" w:type="dxa"/>
          </w:tcPr>
          <w:p w:rsidR="00DD418A" w:rsidRDefault="00DD418A">
            <w:pPr>
              <w:pStyle w:val="ConsPlusNormal"/>
              <w:jc w:val="center"/>
            </w:pPr>
            <w:r>
              <w:t>797348,78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3617948,52</w:t>
            </w:r>
          </w:p>
        </w:tc>
        <w:tc>
          <w:tcPr>
            <w:tcW w:w="1474" w:type="dxa"/>
          </w:tcPr>
          <w:p w:rsidR="00DD418A" w:rsidRDefault="00DD418A">
            <w:pPr>
              <w:pStyle w:val="ConsPlusNormal"/>
              <w:jc w:val="center"/>
            </w:pPr>
            <w:r>
              <w:t>95953,90</w:t>
            </w:r>
          </w:p>
        </w:tc>
        <w:tc>
          <w:tcPr>
            <w:tcW w:w="1530" w:type="dxa"/>
          </w:tcPr>
          <w:p w:rsidR="00DD418A" w:rsidRDefault="00DD418A">
            <w:pPr>
              <w:pStyle w:val="ConsPlusNormal"/>
              <w:jc w:val="center"/>
            </w:pPr>
            <w:r>
              <w:t>2684710,40</w:t>
            </w:r>
          </w:p>
        </w:tc>
        <w:tc>
          <w:tcPr>
            <w:tcW w:w="1530" w:type="dxa"/>
          </w:tcPr>
          <w:p w:rsidR="00DD418A" w:rsidRDefault="00DD418A">
            <w:pPr>
              <w:pStyle w:val="ConsPlusNormal"/>
              <w:jc w:val="center"/>
            </w:pPr>
            <w:r>
              <w:t>747284,22</w:t>
            </w:r>
          </w:p>
        </w:tc>
        <w:tc>
          <w:tcPr>
            <w:tcW w:w="1474" w:type="dxa"/>
          </w:tcPr>
          <w:p w:rsidR="00DD418A" w:rsidRDefault="00DD418A">
            <w:pPr>
              <w:pStyle w:val="ConsPlusNormal"/>
              <w:jc w:val="center"/>
            </w:pPr>
            <w:r>
              <w:t>90000,00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3939635,05</w:t>
            </w:r>
          </w:p>
        </w:tc>
        <w:tc>
          <w:tcPr>
            <w:tcW w:w="1474" w:type="dxa"/>
          </w:tcPr>
          <w:p w:rsidR="00DD418A" w:rsidRDefault="00DD418A">
            <w:pPr>
              <w:pStyle w:val="ConsPlusNormal"/>
              <w:jc w:val="center"/>
            </w:pPr>
            <w:r>
              <w:t>236975,90</w:t>
            </w:r>
          </w:p>
        </w:tc>
        <w:tc>
          <w:tcPr>
            <w:tcW w:w="1530" w:type="dxa"/>
          </w:tcPr>
          <w:p w:rsidR="00DD418A" w:rsidRDefault="00DD418A">
            <w:pPr>
              <w:pStyle w:val="ConsPlusNormal"/>
              <w:jc w:val="center"/>
            </w:pPr>
            <w:r>
              <w:t>2696325,79</w:t>
            </w:r>
          </w:p>
        </w:tc>
        <w:tc>
          <w:tcPr>
            <w:tcW w:w="1530" w:type="dxa"/>
          </w:tcPr>
          <w:p w:rsidR="00DD418A" w:rsidRDefault="00DD418A">
            <w:pPr>
              <w:pStyle w:val="ConsPlusNormal"/>
              <w:jc w:val="center"/>
            </w:pPr>
            <w:r>
              <w:t>766333,36</w:t>
            </w:r>
          </w:p>
        </w:tc>
        <w:tc>
          <w:tcPr>
            <w:tcW w:w="1474" w:type="dxa"/>
          </w:tcPr>
          <w:p w:rsidR="00DD418A" w:rsidRDefault="00DD418A">
            <w:pPr>
              <w:pStyle w:val="ConsPlusNormal"/>
              <w:jc w:val="center"/>
            </w:pPr>
            <w:r>
              <w:t>240000,00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4302383,09</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3329226,90</w:t>
            </w:r>
          </w:p>
        </w:tc>
        <w:tc>
          <w:tcPr>
            <w:tcW w:w="1530" w:type="dxa"/>
          </w:tcPr>
          <w:p w:rsidR="00DD418A" w:rsidRDefault="00DD418A">
            <w:pPr>
              <w:pStyle w:val="ConsPlusNormal"/>
              <w:jc w:val="center"/>
            </w:pPr>
            <w:r>
              <w:t>733156,19</w:t>
            </w:r>
          </w:p>
        </w:tc>
        <w:tc>
          <w:tcPr>
            <w:tcW w:w="1474" w:type="dxa"/>
          </w:tcPr>
          <w:p w:rsidR="00DD418A" w:rsidRDefault="00DD418A">
            <w:pPr>
              <w:pStyle w:val="ConsPlusNormal"/>
              <w:jc w:val="center"/>
            </w:pPr>
            <w:r>
              <w:t>240000,00</w:t>
            </w: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31229582,46</w:t>
            </w:r>
          </w:p>
        </w:tc>
        <w:tc>
          <w:tcPr>
            <w:tcW w:w="1474" w:type="dxa"/>
          </w:tcPr>
          <w:p w:rsidR="00DD418A" w:rsidRDefault="00DD418A">
            <w:pPr>
              <w:pStyle w:val="ConsPlusNormal"/>
              <w:jc w:val="center"/>
            </w:pPr>
            <w:r>
              <w:t>566256,50</w:t>
            </w:r>
          </w:p>
        </w:tc>
        <w:tc>
          <w:tcPr>
            <w:tcW w:w="1530" w:type="dxa"/>
          </w:tcPr>
          <w:p w:rsidR="00DD418A" w:rsidRDefault="00DD418A">
            <w:pPr>
              <w:pStyle w:val="ConsPlusNormal"/>
              <w:jc w:val="center"/>
            </w:pPr>
            <w:r>
              <w:t>22461008,67</w:t>
            </w:r>
          </w:p>
        </w:tc>
        <w:tc>
          <w:tcPr>
            <w:tcW w:w="1530" w:type="dxa"/>
          </w:tcPr>
          <w:p w:rsidR="00DD418A" w:rsidRDefault="00DD418A">
            <w:pPr>
              <w:pStyle w:val="ConsPlusNormal"/>
              <w:jc w:val="center"/>
            </w:pPr>
            <w:r>
              <w:t>5235317,29</w:t>
            </w:r>
          </w:p>
        </w:tc>
        <w:tc>
          <w:tcPr>
            <w:tcW w:w="1474" w:type="dxa"/>
          </w:tcPr>
          <w:p w:rsidR="00DD418A" w:rsidRDefault="00DD418A">
            <w:pPr>
              <w:pStyle w:val="ConsPlusNormal"/>
              <w:jc w:val="center"/>
            </w:pPr>
            <w:r>
              <w:t>2967000,00</w:t>
            </w:r>
          </w:p>
        </w:tc>
      </w:tr>
      <w:tr w:rsidR="00DD418A">
        <w:tc>
          <w:tcPr>
            <w:tcW w:w="3005" w:type="dxa"/>
            <w:vMerge w:val="restart"/>
          </w:tcPr>
          <w:p w:rsidR="00DD418A" w:rsidRDefault="00DD418A">
            <w:pPr>
              <w:pStyle w:val="ConsPlusNormal"/>
              <w:outlineLvl w:val="2"/>
            </w:pPr>
            <w:r>
              <w:t>Подпрограмма "Библиотечное обслуживание и популяризация чтения"</w:t>
            </w:r>
          </w:p>
        </w:tc>
        <w:tc>
          <w:tcPr>
            <w:tcW w:w="1757" w:type="dxa"/>
            <w:vMerge w:val="restart"/>
          </w:tcPr>
          <w:p w:rsidR="00DD418A" w:rsidRDefault="00DD418A">
            <w:pPr>
              <w:pStyle w:val="ConsPlusNormal"/>
            </w:pPr>
            <w:r>
              <w:t>Комитет по культуре и туризму Ленинградской области (далее - 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73946,79</w:t>
            </w:r>
          </w:p>
        </w:tc>
        <w:tc>
          <w:tcPr>
            <w:tcW w:w="1474" w:type="dxa"/>
          </w:tcPr>
          <w:p w:rsidR="00DD418A" w:rsidRDefault="00DD418A">
            <w:pPr>
              <w:pStyle w:val="ConsPlusNormal"/>
              <w:jc w:val="center"/>
            </w:pPr>
            <w:r>
              <w:t>638,50</w:t>
            </w:r>
          </w:p>
        </w:tc>
        <w:tc>
          <w:tcPr>
            <w:tcW w:w="1530" w:type="dxa"/>
          </w:tcPr>
          <w:p w:rsidR="00DD418A" w:rsidRDefault="00DD418A">
            <w:pPr>
              <w:pStyle w:val="ConsPlusNormal"/>
              <w:jc w:val="center"/>
            </w:pPr>
            <w:r>
              <w:t>72459,56</w:t>
            </w:r>
          </w:p>
        </w:tc>
        <w:tc>
          <w:tcPr>
            <w:tcW w:w="1530" w:type="dxa"/>
          </w:tcPr>
          <w:p w:rsidR="00DD418A" w:rsidRDefault="00DD418A">
            <w:pPr>
              <w:pStyle w:val="ConsPlusNormal"/>
              <w:jc w:val="center"/>
            </w:pPr>
            <w:r>
              <w:t>848,73</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90586,07</w:t>
            </w:r>
          </w:p>
        </w:tc>
        <w:tc>
          <w:tcPr>
            <w:tcW w:w="1474" w:type="dxa"/>
          </w:tcPr>
          <w:p w:rsidR="00DD418A" w:rsidRDefault="00DD418A">
            <w:pPr>
              <w:pStyle w:val="ConsPlusNormal"/>
              <w:jc w:val="center"/>
            </w:pPr>
            <w:r>
              <w:t>5540,10</w:t>
            </w:r>
          </w:p>
        </w:tc>
        <w:tc>
          <w:tcPr>
            <w:tcW w:w="1530" w:type="dxa"/>
          </w:tcPr>
          <w:p w:rsidR="00DD418A" w:rsidRDefault="00DD418A">
            <w:pPr>
              <w:pStyle w:val="ConsPlusNormal"/>
              <w:jc w:val="center"/>
            </w:pPr>
            <w:r>
              <w:t>83768,19</w:t>
            </w:r>
          </w:p>
        </w:tc>
        <w:tc>
          <w:tcPr>
            <w:tcW w:w="1530" w:type="dxa"/>
          </w:tcPr>
          <w:p w:rsidR="00DD418A" w:rsidRDefault="00DD418A">
            <w:pPr>
              <w:pStyle w:val="ConsPlusNormal"/>
              <w:jc w:val="center"/>
            </w:pPr>
            <w:r>
              <w:t>1277,78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104826,85</w:t>
            </w:r>
          </w:p>
        </w:tc>
        <w:tc>
          <w:tcPr>
            <w:tcW w:w="1474" w:type="dxa"/>
          </w:tcPr>
          <w:p w:rsidR="00DD418A" w:rsidRDefault="00DD418A">
            <w:pPr>
              <w:pStyle w:val="ConsPlusNormal"/>
              <w:jc w:val="center"/>
            </w:pPr>
            <w:r>
              <w:t>15000,00</w:t>
            </w:r>
          </w:p>
        </w:tc>
        <w:tc>
          <w:tcPr>
            <w:tcW w:w="1530" w:type="dxa"/>
          </w:tcPr>
          <w:p w:rsidR="00DD418A" w:rsidRDefault="00DD418A">
            <w:pPr>
              <w:pStyle w:val="ConsPlusNormal"/>
              <w:jc w:val="center"/>
            </w:pPr>
            <w:r>
              <w:t>87882,40</w:t>
            </w:r>
          </w:p>
        </w:tc>
        <w:tc>
          <w:tcPr>
            <w:tcW w:w="1530" w:type="dxa"/>
          </w:tcPr>
          <w:p w:rsidR="00DD418A" w:rsidRDefault="00DD418A">
            <w:pPr>
              <w:pStyle w:val="ConsPlusNormal"/>
              <w:jc w:val="center"/>
            </w:pPr>
            <w:r>
              <w:t>1944,45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104679,60</w:t>
            </w:r>
          </w:p>
        </w:tc>
        <w:tc>
          <w:tcPr>
            <w:tcW w:w="1474" w:type="dxa"/>
          </w:tcPr>
          <w:p w:rsidR="00DD418A" w:rsidRDefault="00DD418A">
            <w:pPr>
              <w:pStyle w:val="ConsPlusNormal"/>
              <w:jc w:val="center"/>
            </w:pPr>
            <w:r>
              <w:t>9983,50</w:t>
            </w:r>
          </w:p>
        </w:tc>
        <w:tc>
          <w:tcPr>
            <w:tcW w:w="1530" w:type="dxa"/>
          </w:tcPr>
          <w:p w:rsidR="00DD418A" w:rsidRDefault="00DD418A">
            <w:pPr>
              <w:pStyle w:val="ConsPlusNormal"/>
              <w:jc w:val="center"/>
            </w:pPr>
            <w:r>
              <w:t>93156,13</w:t>
            </w:r>
          </w:p>
        </w:tc>
        <w:tc>
          <w:tcPr>
            <w:tcW w:w="1530" w:type="dxa"/>
          </w:tcPr>
          <w:p w:rsidR="00DD418A" w:rsidRDefault="00DD418A">
            <w:pPr>
              <w:pStyle w:val="ConsPlusNormal"/>
              <w:jc w:val="center"/>
            </w:pPr>
            <w:r>
              <w:t>1539,97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112274,17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110607,50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112973,97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111307,30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112973,97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111307,30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712261,42</w:t>
            </w:r>
          </w:p>
        </w:tc>
        <w:tc>
          <w:tcPr>
            <w:tcW w:w="1474" w:type="dxa"/>
          </w:tcPr>
          <w:p w:rsidR="00DD418A" w:rsidRDefault="00DD418A">
            <w:pPr>
              <w:pStyle w:val="ConsPlusNormal"/>
              <w:jc w:val="center"/>
            </w:pPr>
            <w:r>
              <w:t>31162,10</w:t>
            </w:r>
          </w:p>
        </w:tc>
        <w:tc>
          <w:tcPr>
            <w:tcW w:w="1530" w:type="dxa"/>
          </w:tcPr>
          <w:p w:rsidR="00DD418A" w:rsidRDefault="00DD418A">
            <w:pPr>
              <w:pStyle w:val="ConsPlusNormal"/>
              <w:jc w:val="center"/>
            </w:pPr>
            <w:r>
              <w:t>670488,38</w:t>
            </w:r>
          </w:p>
        </w:tc>
        <w:tc>
          <w:tcPr>
            <w:tcW w:w="1530" w:type="dxa"/>
          </w:tcPr>
          <w:p w:rsidR="00DD418A" w:rsidRDefault="00DD418A">
            <w:pPr>
              <w:pStyle w:val="ConsPlusNormal"/>
              <w:jc w:val="center"/>
            </w:pPr>
            <w:r>
              <w:t>10610,94</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"Библиотечное обслуживание, методическое обеспечение библиотек муниципальных образований"</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62266,24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61988,46</w:t>
            </w:r>
          </w:p>
        </w:tc>
        <w:tc>
          <w:tcPr>
            <w:tcW w:w="1530" w:type="dxa"/>
          </w:tcPr>
          <w:p w:rsidR="00DD418A" w:rsidRDefault="00DD418A">
            <w:pPr>
              <w:pStyle w:val="ConsPlusNormal"/>
              <w:jc w:val="center"/>
            </w:pPr>
            <w:r>
              <w:t>277,78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68640,47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68362,69</w:t>
            </w:r>
          </w:p>
        </w:tc>
        <w:tc>
          <w:tcPr>
            <w:tcW w:w="1530" w:type="dxa"/>
          </w:tcPr>
          <w:p w:rsidR="00DD418A" w:rsidRDefault="00DD418A">
            <w:pPr>
              <w:pStyle w:val="ConsPlusNormal"/>
              <w:jc w:val="center"/>
            </w:pPr>
            <w:r>
              <w:t>277,78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66710,18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66432,40</w:t>
            </w:r>
          </w:p>
        </w:tc>
        <w:tc>
          <w:tcPr>
            <w:tcW w:w="1530" w:type="dxa"/>
          </w:tcPr>
          <w:p w:rsidR="00DD418A" w:rsidRDefault="00DD418A">
            <w:pPr>
              <w:pStyle w:val="ConsPlusNormal"/>
              <w:jc w:val="center"/>
            </w:pPr>
            <w:r>
              <w:t>277,78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68141,07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68141,07</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87757,50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87757,50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88457,30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88457,30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88457,30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88457,30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530430,06</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529596,72</w:t>
            </w:r>
          </w:p>
        </w:tc>
        <w:tc>
          <w:tcPr>
            <w:tcW w:w="1530" w:type="dxa"/>
          </w:tcPr>
          <w:p w:rsidR="00DD418A" w:rsidRDefault="00DD418A">
            <w:pPr>
              <w:pStyle w:val="ConsPlusNormal"/>
              <w:jc w:val="center"/>
            </w:pPr>
            <w:r>
              <w:t>833,34</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lastRenderedPageBreak/>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2777,78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2500,00</w:t>
            </w:r>
          </w:p>
        </w:tc>
        <w:tc>
          <w:tcPr>
            <w:tcW w:w="1530" w:type="dxa"/>
          </w:tcPr>
          <w:p w:rsidR="00DD418A" w:rsidRDefault="00DD418A">
            <w:pPr>
              <w:pStyle w:val="ConsPlusNormal"/>
              <w:jc w:val="center"/>
            </w:pPr>
            <w:r>
              <w:t>277,78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2777,78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2500,00</w:t>
            </w:r>
          </w:p>
        </w:tc>
        <w:tc>
          <w:tcPr>
            <w:tcW w:w="1530" w:type="dxa"/>
          </w:tcPr>
          <w:p w:rsidR="00DD418A" w:rsidRDefault="00DD418A">
            <w:pPr>
              <w:pStyle w:val="ConsPlusNormal"/>
              <w:jc w:val="center"/>
            </w:pPr>
            <w:r>
              <w:t>277,78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2777,78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2500,00</w:t>
            </w:r>
          </w:p>
        </w:tc>
        <w:tc>
          <w:tcPr>
            <w:tcW w:w="1530" w:type="dxa"/>
          </w:tcPr>
          <w:p w:rsidR="00DD418A" w:rsidRDefault="00DD418A">
            <w:pPr>
              <w:pStyle w:val="ConsPlusNormal"/>
              <w:jc w:val="center"/>
            </w:pPr>
            <w:r>
              <w:t>277,78</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2018-2020</w:t>
            </w:r>
          </w:p>
        </w:tc>
        <w:tc>
          <w:tcPr>
            <w:tcW w:w="1530" w:type="dxa"/>
          </w:tcPr>
          <w:p w:rsidR="00DD418A" w:rsidRDefault="00DD418A">
            <w:pPr>
              <w:pStyle w:val="ConsPlusNormal"/>
              <w:jc w:val="center"/>
            </w:pPr>
            <w:r>
              <w:t>8333,34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7500,00</w:t>
            </w:r>
          </w:p>
        </w:tc>
        <w:tc>
          <w:tcPr>
            <w:tcW w:w="1530" w:type="dxa"/>
          </w:tcPr>
          <w:p w:rsidR="00DD418A" w:rsidRDefault="00DD418A">
            <w:pPr>
              <w:pStyle w:val="ConsPlusNormal"/>
              <w:jc w:val="center"/>
            </w:pPr>
            <w:r>
              <w:t>833,34</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"Комплектование книжных фондов"</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8309,45</w:t>
            </w:r>
          </w:p>
        </w:tc>
        <w:tc>
          <w:tcPr>
            <w:tcW w:w="1474" w:type="dxa"/>
          </w:tcPr>
          <w:p w:rsidR="00DD418A" w:rsidRDefault="00DD418A">
            <w:pPr>
              <w:pStyle w:val="ConsPlusNormal"/>
              <w:jc w:val="center"/>
            </w:pPr>
            <w:r>
              <w:t>638,50</w:t>
            </w:r>
          </w:p>
        </w:tc>
        <w:tc>
          <w:tcPr>
            <w:tcW w:w="1530" w:type="dxa"/>
          </w:tcPr>
          <w:p w:rsidR="00DD418A" w:rsidRDefault="00DD418A">
            <w:pPr>
              <w:pStyle w:val="ConsPlusNormal"/>
              <w:jc w:val="center"/>
            </w:pPr>
            <w:r>
              <w:t>7100,00</w:t>
            </w:r>
          </w:p>
        </w:tc>
        <w:tc>
          <w:tcPr>
            <w:tcW w:w="1530" w:type="dxa"/>
          </w:tcPr>
          <w:p w:rsidR="00DD418A" w:rsidRDefault="00DD418A">
            <w:pPr>
              <w:pStyle w:val="ConsPlusNormal"/>
              <w:jc w:val="center"/>
            </w:pPr>
            <w:r>
              <w:t>570,95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13055,60</w:t>
            </w:r>
          </w:p>
        </w:tc>
        <w:tc>
          <w:tcPr>
            <w:tcW w:w="1474" w:type="dxa"/>
          </w:tcPr>
          <w:p w:rsidR="00DD418A" w:rsidRDefault="00DD418A">
            <w:pPr>
              <w:pStyle w:val="ConsPlusNormal"/>
              <w:jc w:val="center"/>
            </w:pPr>
            <w:r>
              <w:t>540,10</w:t>
            </w:r>
          </w:p>
        </w:tc>
        <w:tc>
          <w:tcPr>
            <w:tcW w:w="1530" w:type="dxa"/>
          </w:tcPr>
          <w:p w:rsidR="00DD418A" w:rsidRDefault="00DD418A">
            <w:pPr>
              <w:pStyle w:val="ConsPlusNormal"/>
              <w:jc w:val="center"/>
            </w:pPr>
            <w:r>
              <w:t>11515,50</w:t>
            </w:r>
          </w:p>
        </w:tc>
        <w:tc>
          <w:tcPr>
            <w:tcW w:w="1530" w:type="dxa"/>
          </w:tcPr>
          <w:p w:rsidR="00DD418A" w:rsidRDefault="00DD418A">
            <w:pPr>
              <w:pStyle w:val="ConsPlusNormal"/>
              <w:jc w:val="center"/>
            </w:pPr>
            <w:r>
              <w:t>1000,00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18966,67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17300,00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27388,53</w:t>
            </w:r>
          </w:p>
        </w:tc>
        <w:tc>
          <w:tcPr>
            <w:tcW w:w="1474" w:type="dxa"/>
          </w:tcPr>
          <w:p w:rsidR="00DD418A" w:rsidRDefault="00DD418A">
            <w:pPr>
              <w:pStyle w:val="ConsPlusNormal"/>
              <w:jc w:val="center"/>
            </w:pPr>
            <w:r>
              <w:t>4983,50</w:t>
            </w:r>
          </w:p>
        </w:tc>
        <w:tc>
          <w:tcPr>
            <w:tcW w:w="1530" w:type="dxa"/>
          </w:tcPr>
          <w:p w:rsidR="00DD418A" w:rsidRDefault="00DD418A">
            <w:pPr>
              <w:pStyle w:val="ConsPlusNormal"/>
              <w:jc w:val="center"/>
            </w:pPr>
            <w:r>
              <w:t>20865,06</w:t>
            </w:r>
          </w:p>
        </w:tc>
        <w:tc>
          <w:tcPr>
            <w:tcW w:w="1530" w:type="dxa"/>
          </w:tcPr>
          <w:p w:rsidR="00DD418A" w:rsidRDefault="00DD418A">
            <w:pPr>
              <w:pStyle w:val="ConsPlusNormal"/>
              <w:jc w:val="center"/>
            </w:pPr>
            <w:r>
              <w:t>1539,97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18966,67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17300,00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18966,67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17300,00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18966,67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17300,00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124620,26</w:t>
            </w:r>
          </w:p>
        </w:tc>
        <w:tc>
          <w:tcPr>
            <w:tcW w:w="1474" w:type="dxa"/>
          </w:tcPr>
          <w:p w:rsidR="00DD418A" w:rsidRDefault="00DD418A">
            <w:pPr>
              <w:pStyle w:val="ConsPlusNormal"/>
              <w:jc w:val="center"/>
            </w:pPr>
            <w:r>
              <w:t>6162,10</w:t>
            </w:r>
          </w:p>
        </w:tc>
        <w:tc>
          <w:tcPr>
            <w:tcW w:w="1530" w:type="dxa"/>
          </w:tcPr>
          <w:p w:rsidR="00DD418A" w:rsidRDefault="00DD418A">
            <w:pPr>
              <w:pStyle w:val="ConsPlusNormal"/>
              <w:jc w:val="center"/>
            </w:pPr>
            <w:r>
              <w:t>108680,56</w:t>
            </w:r>
          </w:p>
        </w:tc>
        <w:tc>
          <w:tcPr>
            <w:tcW w:w="1530" w:type="dxa"/>
          </w:tcPr>
          <w:p w:rsidR="00DD418A" w:rsidRDefault="00DD418A">
            <w:pPr>
              <w:pStyle w:val="ConsPlusNormal"/>
              <w:jc w:val="center"/>
            </w:pPr>
            <w:r>
              <w:t>9777,60</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5709,45</w:t>
            </w:r>
          </w:p>
        </w:tc>
        <w:tc>
          <w:tcPr>
            <w:tcW w:w="1474" w:type="dxa"/>
          </w:tcPr>
          <w:p w:rsidR="00DD418A" w:rsidRDefault="00DD418A">
            <w:pPr>
              <w:pStyle w:val="ConsPlusNormal"/>
              <w:jc w:val="center"/>
            </w:pPr>
            <w:r>
              <w:t>638,50</w:t>
            </w:r>
          </w:p>
        </w:tc>
        <w:tc>
          <w:tcPr>
            <w:tcW w:w="1530" w:type="dxa"/>
          </w:tcPr>
          <w:p w:rsidR="00DD418A" w:rsidRDefault="00DD418A">
            <w:pPr>
              <w:pStyle w:val="ConsPlusNormal"/>
              <w:jc w:val="center"/>
            </w:pPr>
            <w:r>
              <w:t>4500,00</w:t>
            </w:r>
          </w:p>
        </w:tc>
        <w:tc>
          <w:tcPr>
            <w:tcW w:w="1530" w:type="dxa"/>
          </w:tcPr>
          <w:p w:rsidR="00DD418A" w:rsidRDefault="00DD418A">
            <w:pPr>
              <w:pStyle w:val="ConsPlusNormal"/>
              <w:jc w:val="center"/>
            </w:pPr>
            <w:r>
              <w:t>570,95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9000,00</w:t>
            </w:r>
          </w:p>
        </w:tc>
        <w:tc>
          <w:tcPr>
            <w:tcW w:w="1530" w:type="dxa"/>
          </w:tcPr>
          <w:p w:rsidR="00DD418A" w:rsidRDefault="00DD418A">
            <w:pPr>
              <w:pStyle w:val="ConsPlusNormal"/>
              <w:jc w:val="center"/>
            </w:pPr>
            <w:r>
              <w:t>1000,00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16666,67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15000,00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20383,17</w:t>
            </w:r>
          </w:p>
        </w:tc>
        <w:tc>
          <w:tcPr>
            <w:tcW w:w="1474" w:type="dxa"/>
          </w:tcPr>
          <w:p w:rsidR="00DD418A" w:rsidRDefault="00DD418A">
            <w:pPr>
              <w:pStyle w:val="ConsPlusNormal"/>
              <w:jc w:val="center"/>
            </w:pPr>
            <w:r>
              <w:t>4983,50</w:t>
            </w:r>
          </w:p>
        </w:tc>
        <w:tc>
          <w:tcPr>
            <w:tcW w:w="1530" w:type="dxa"/>
          </w:tcPr>
          <w:p w:rsidR="00DD418A" w:rsidRDefault="00DD418A">
            <w:pPr>
              <w:pStyle w:val="ConsPlusNormal"/>
              <w:jc w:val="center"/>
            </w:pPr>
            <w:r>
              <w:t>13859,70</w:t>
            </w:r>
          </w:p>
        </w:tc>
        <w:tc>
          <w:tcPr>
            <w:tcW w:w="1530" w:type="dxa"/>
          </w:tcPr>
          <w:p w:rsidR="00DD418A" w:rsidRDefault="00DD418A">
            <w:pPr>
              <w:pStyle w:val="ConsPlusNormal"/>
              <w:jc w:val="center"/>
            </w:pPr>
            <w:r>
              <w:t>1539,97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16666,67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15000,00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16666,67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15000,00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16666,67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15000,00</w:t>
            </w:r>
          </w:p>
        </w:tc>
        <w:tc>
          <w:tcPr>
            <w:tcW w:w="1530" w:type="dxa"/>
          </w:tcPr>
          <w:p w:rsidR="00DD418A" w:rsidRDefault="00DD418A">
            <w:pPr>
              <w:pStyle w:val="ConsPlusNormal"/>
              <w:jc w:val="center"/>
            </w:pPr>
            <w:r>
              <w:t>1666,67</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102759,30</w:t>
            </w:r>
          </w:p>
        </w:tc>
        <w:tc>
          <w:tcPr>
            <w:tcW w:w="1474" w:type="dxa"/>
          </w:tcPr>
          <w:p w:rsidR="00DD418A" w:rsidRDefault="00DD418A">
            <w:pPr>
              <w:pStyle w:val="ConsPlusNormal"/>
              <w:jc w:val="center"/>
            </w:pPr>
            <w:r>
              <w:t>5622,00</w:t>
            </w:r>
          </w:p>
        </w:tc>
        <w:tc>
          <w:tcPr>
            <w:tcW w:w="1530" w:type="dxa"/>
          </w:tcPr>
          <w:p w:rsidR="00DD418A" w:rsidRDefault="00DD418A">
            <w:pPr>
              <w:pStyle w:val="ConsPlusNormal"/>
              <w:jc w:val="center"/>
            </w:pPr>
            <w:r>
              <w:t>87359,70</w:t>
            </w:r>
          </w:p>
        </w:tc>
        <w:tc>
          <w:tcPr>
            <w:tcW w:w="1530" w:type="dxa"/>
          </w:tcPr>
          <w:p w:rsidR="00DD418A" w:rsidRDefault="00DD418A">
            <w:pPr>
              <w:pStyle w:val="ConsPlusNormal"/>
              <w:jc w:val="center"/>
            </w:pPr>
            <w:r>
              <w:t>9777,60</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"Популяризация чтения и деятельности библиотек"</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3371,10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3371,10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3890,00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3890,00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4150,00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4150,00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4150,00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4150,00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5550,00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5550,00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5550,00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5550,00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5550,00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5550,00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32211,10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32211,10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Федеральный проект "Культурная среда"</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5000,00</w:t>
            </w:r>
          </w:p>
        </w:tc>
        <w:tc>
          <w:tcPr>
            <w:tcW w:w="1474" w:type="dxa"/>
          </w:tcPr>
          <w:p w:rsidR="00DD418A" w:rsidRDefault="00DD418A">
            <w:pPr>
              <w:pStyle w:val="ConsPlusNormal"/>
              <w:jc w:val="center"/>
            </w:pPr>
            <w:r>
              <w:t>5000,00</w:t>
            </w: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15000,00</w:t>
            </w:r>
          </w:p>
        </w:tc>
        <w:tc>
          <w:tcPr>
            <w:tcW w:w="1474" w:type="dxa"/>
          </w:tcPr>
          <w:p w:rsidR="00DD418A" w:rsidRDefault="00DD418A">
            <w:pPr>
              <w:pStyle w:val="ConsPlusNormal"/>
              <w:jc w:val="center"/>
            </w:pPr>
            <w:r>
              <w:t>15000,00</w:t>
            </w: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5000,00</w:t>
            </w:r>
          </w:p>
        </w:tc>
        <w:tc>
          <w:tcPr>
            <w:tcW w:w="1474" w:type="dxa"/>
          </w:tcPr>
          <w:p w:rsidR="00DD418A" w:rsidRDefault="00DD418A">
            <w:pPr>
              <w:pStyle w:val="ConsPlusNormal"/>
              <w:jc w:val="center"/>
            </w:pPr>
            <w:r>
              <w:t>5000,00</w:t>
            </w: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2019-2021</w:t>
            </w:r>
          </w:p>
        </w:tc>
        <w:tc>
          <w:tcPr>
            <w:tcW w:w="1530" w:type="dxa"/>
          </w:tcPr>
          <w:p w:rsidR="00DD418A" w:rsidRDefault="00DD418A">
            <w:pPr>
              <w:pStyle w:val="ConsPlusNormal"/>
              <w:jc w:val="center"/>
            </w:pPr>
            <w:r>
              <w:t>25000,00</w:t>
            </w:r>
          </w:p>
        </w:tc>
        <w:tc>
          <w:tcPr>
            <w:tcW w:w="1474" w:type="dxa"/>
          </w:tcPr>
          <w:p w:rsidR="00DD418A" w:rsidRDefault="00DD418A">
            <w:pPr>
              <w:pStyle w:val="ConsPlusNormal"/>
              <w:jc w:val="center"/>
            </w:pPr>
            <w:r>
              <w:t>25000,00</w:t>
            </w: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предоставление иных межбюджетных трансфертов бюджетам муниципальных образований на поддержку отрасли культуры в муниципальных образованиях Ленинградской области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5000,00</w:t>
            </w:r>
          </w:p>
        </w:tc>
        <w:tc>
          <w:tcPr>
            <w:tcW w:w="1474" w:type="dxa"/>
          </w:tcPr>
          <w:p w:rsidR="00DD418A" w:rsidRDefault="00DD418A">
            <w:pPr>
              <w:pStyle w:val="ConsPlusNormal"/>
              <w:jc w:val="center"/>
            </w:pPr>
            <w:r>
              <w:t>5000,00</w:t>
            </w: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15000,00</w:t>
            </w:r>
          </w:p>
        </w:tc>
        <w:tc>
          <w:tcPr>
            <w:tcW w:w="1474" w:type="dxa"/>
          </w:tcPr>
          <w:p w:rsidR="00DD418A" w:rsidRDefault="00DD418A">
            <w:pPr>
              <w:pStyle w:val="ConsPlusNormal"/>
              <w:jc w:val="center"/>
            </w:pPr>
            <w:r>
              <w:t>15000,00</w:t>
            </w: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5000,00</w:t>
            </w:r>
          </w:p>
        </w:tc>
        <w:tc>
          <w:tcPr>
            <w:tcW w:w="1474" w:type="dxa"/>
          </w:tcPr>
          <w:p w:rsidR="00DD418A" w:rsidRDefault="00DD418A">
            <w:pPr>
              <w:pStyle w:val="ConsPlusNormal"/>
              <w:jc w:val="center"/>
            </w:pPr>
            <w:r>
              <w:t>5000,00</w:t>
            </w: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lastRenderedPageBreak/>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2019-2021</w:t>
            </w:r>
          </w:p>
        </w:tc>
        <w:tc>
          <w:tcPr>
            <w:tcW w:w="1530" w:type="dxa"/>
          </w:tcPr>
          <w:p w:rsidR="00DD418A" w:rsidRDefault="00DD418A">
            <w:pPr>
              <w:pStyle w:val="ConsPlusNormal"/>
              <w:jc w:val="center"/>
            </w:pPr>
            <w:r>
              <w:t>25000,00</w:t>
            </w:r>
          </w:p>
        </w:tc>
        <w:tc>
          <w:tcPr>
            <w:tcW w:w="1474" w:type="dxa"/>
          </w:tcPr>
          <w:p w:rsidR="00DD418A" w:rsidRDefault="00DD418A">
            <w:pPr>
              <w:pStyle w:val="ConsPlusNormal"/>
              <w:jc w:val="center"/>
            </w:pPr>
            <w:r>
              <w:t>25000,00</w:t>
            </w: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outlineLvl w:val="2"/>
            </w:pPr>
            <w:r>
              <w:t>Подпрограмма "Сохранение и охрана культурного и исторического наследия Ленинградской области"</w:t>
            </w:r>
          </w:p>
        </w:tc>
        <w:tc>
          <w:tcPr>
            <w:tcW w:w="1757" w:type="dxa"/>
            <w:vMerge w:val="restart"/>
          </w:tcPr>
          <w:p w:rsidR="00DD418A" w:rsidRDefault="00DD418A">
            <w:pPr>
              <w:pStyle w:val="ConsPlusNormal"/>
            </w:pPr>
            <w:r>
              <w:t>Комитет по сохранению культурного наследия Ленинградской области (далее - КСКН ЛО)</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535268,15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535268,15</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673918,23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673918,23</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647378,29</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647378,29</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360070,80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360070,80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394809,94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394809,94</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532851,81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532851,81</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613500,00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613500,00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3757797,23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3757797,23</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"Сохранение объектов культурного наследия"</w:t>
            </w:r>
          </w:p>
        </w:tc>
        <w:tc>
          <w:tcPr>
            <w:tcW w:w="1757" w:type="dxa"/>
            <w:vMerge w:val="restart"/>
          </w:tcPr>
          <w:p w:rsidR="00DD418A" w:rsidRDefault="00DD418A">
            <w:pPr>
              <w:pStyle w:val="ConsPlusNormal"/>
            </w:pPr>
            <w:r>
              <w:t>КСКН ЛО,</w:t>
            </w:r>
          </w:p>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454250,22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454250,22</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521900,30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521900,30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574365,94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574365,94</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311670,80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311670,80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346309,94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346309,94</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484351,81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484351,81</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565000,00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565000,00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3257849,01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3257849,01</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 xml:space="preserve">Основное мероприятие "Государственная охрана </w:t>
            </w:r>
            <w:r>
              <w:lastRenderedPageBreak/>
              <w:t>объектов культурного наследия"</w:t>
            </w:r>
          </w:p>
        </w:tc>
        <w:tc>
          <w:tcPr>
            <w:tcW w:w="1757" w:type="dxa"/>
            <w:vMerge w:val="restart"/>
          </w:tcPr>
          <w:p w:rsidR="00DD418A" w:rsidRDefault="00DD418A">
            <w:pPr>
              <w:pStyle w:val="ConsPlusNormal"/>
            </w:pPr>
            <w:r>
              <w:lastRenderedPageBreak/>
              <w:t>КСКН ЛО</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81017,94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81017,94</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131017,94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131017,94</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65388,20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65388,20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48400,00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48400,00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48500,00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48500,00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48500,00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48500,00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48500,00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48500,00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471324,07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471324,07</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1757" w:type="dxa"/>
            <w:vMerge w:val="restart"/>
          </w:tcPr>
          <w:p w:rsidR="00DD418A" w:rsidRDefault="00DD418A">
            <w:pPr>
              <w:pStyle w:val="ConsPlusNormal"/>
            </w:pPr>
            <w:r>
              <w:t>КСКН ЛО</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21000,00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21000,00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7624,15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7624,15</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2019-2020</w:t>
            </w:r>
          </w:p>
        </w:tc>
        <w:tc>
          <w:tcPr>
            <w:tcW w:w="1530" w:type="dxa"/>
          </w:tcPr>
          <w:p w:rsidR="00DD418A" w:rsidRDefault="00DD418A">
            <w:pPr>
              <w:pStyle w:val="ConsPlusNormal"/>
              <w:jc w:val="center"/>
            </w:pPr>
            <w:r>
              <w:t>28624,15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28624,15</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outlineLvl w:val="2"/>
            </w:pPr>
            <w:r>
              <w:t>Подпрограмма "Музейная деятельность"</w:t>
            </w:r>
          </w:p>
        </w:tc>
        <w:tc>
          <w:tcPr>
            <w:tcW w:w="1757" w:type="dxa"/>
            <w:vMerge w:val="restart"/>
          </w:tcPr>
          <w:p w:rsidR="00DD418A" w:rsidRDefault="00DD418A">
            <w:pPr>
              <w:pStyle w:val="ConsPlusNormal"/>
            </w:pPr>
            <w:r>
              <w:t>КСКН ЛО</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702908,77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702908,77</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653658,51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653658,51</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596202,40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596202,40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549251,70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549251,70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567304,60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567304,60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575369,50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575369,50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606575,50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606575,50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4251270,98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4251270,98</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 xml:space="preserve">Основное мероприятие </w:t>
            </w:r>
            <w:r>
              <w:lastRenderedPageBreak/>
              <w:t>"Музейное обслуживание населения, обеспечение сохранности музейных фондов"</w:t>
            </w:r>
          </w:p>
        </w:tc>
        <w:tc>
          <w:tcPr>
            <w:tcW w:w="1757" w:type="dxa"/>
            <w:vMerge w:val="restart"/>
          </w:tcPr>
          <w:p w:rsidR="00DD418A" w:rsidRDefault="00DD418A">
            <w:pPr>
              <w:pStyle w:val="ConsPlusNormal"/>
            </w:pPr>
            <w:r>
              <w:lastRenderedPageBreak/>
              <w:t>КСКН ЛО</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495784,16</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495784,16</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507577,20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507577,20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514945,70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514945,70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508552,70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508552,70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506054,60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506054,60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510369,50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510369,50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510369,50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510369,50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3553653,36</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3553653,36</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"Модернизация музейной деятельности, развитие музейного фонда"</w:t>
            </w:r>
          </w:p>
        </w:tc>
        <w:tc>
          <w:tcPr>
            <w:tcW w:w="1757" w:type="dxa"/>
            <w:vMerge w:val="restart"/>
          </w:tcPr>
          <w:p w:rsidR="00DD418A" w:rsidRDefault="00DD418A">
            <w:pPr>
              <w:pStyle w:val="ConsPlusNormal"/>
            </w:pPr>
            <w:r>
              <w:t>КСКН ЛО</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207124,61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207124,61</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126081,31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126081,31</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61256,70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61256,70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20699,00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20699,00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61250,00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61250,00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65000,00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65000,00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96206,00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96206,00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637617,62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637617,62</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Федеральный проект "Творческие люди"</w:t>
            </w:r>
          </w:p>
        </w:tc>
        <w:tc>
          <w:tcPr>
            <w:tcW w:w="1757" w:type="dxa"/>
            <w:vMerge w:val="restart"/>
          </w:tcPr>
          <w:p w:rsidR="00DD418A" w:rsidRDefault="00DD418A">
            <w:pPr>
              <w:pStyle w:val="ConsPlusNormal"/>
            </w:pPr>
            <w:r>
              <w:t>КСКН ЛО</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20000,00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20000,00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20000,00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2019-2021</w:t>
            </w:r>
          </w:p>
        </w:tc>
        <w:tc>
          <w:tcPr>
            <w:tcW w:w="1530" w:type="dxa"/>
          </w:tcPr>
          <w:p w:rsidR="00DD418A" w:rsidRDefault="00DD418A">
            <w:pPr>
              <w:pStyle w:val="ConsPlusNormal"/>
              <w:jc w:val="center"/>
            </w:pPr>
            <w:r>
              <w:t>60000,00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60000,00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lastRenderedPageBreak/>
              <w:t>Региональный проект "Экспорт услуг (Ленинградская область)"</w:t>
            </w:r>
          </w:p>
        </w:tc>
        <w:tc>
          <w:tcPr>
            <w:tcW w:w="1757" w:type="dxa"/>
            <w:vMerge w:val="restart"/>
          </w:tcPr>
          <w:p w:rsidR="00DD418A" w:rsidRDefault="00DD418A">
            <w:pPr>
              <w:pStyle w:val="ConsPlusNormal"/>
            </w:pPr>
            <w:r>
              <w:t>КСКН ЛО</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2019-2024</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outlineLvl w:val="2"/>
            </w:pPr>
            <w:r>
              <w:t>Подпрограмма "Профессиональное искусство, народное творчество и культурно-досуговая деятельность"</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812686,03</w:t>
            </w:r>
          </w:p>
        </w:tc>
        <w:tc>
          <w:tcPr>
            <w:tcW w:w="1474" w:type="dxa"/>
          </w:tcPr>
          <w:p w:rsidR="00DD418A" w:rsidRDefault="00DD418A">
            <w:pPr>
              <w:pStyle w:val="ConsPlusNormal"/>
              <w:jc w:val="center"/>
            </w:pPr>
            <w:r>
              <w:t>16350,66</w:t>
            </w:r>
          </w:p>
        </w:tc>
        <w:tc>
          <w:tcPr>
            <w:tcW w:w="1530" w:type="dxa"/>
          </w:tcPr>
          <w:p w:rsidR="00DD418A" w:rsidRDefault="00DD418A">
            <w:pPr>
              <w:pStyle w:val="ConsPlusNormal"/>
              <w:jc w:val="center"/>
            </w:pPr>
            <w:r>
              <w:t>777481,41</w:t>
            </w:r>
          </w:p>
        </w:tc>
        <w:tc>
          <w:tcPr>
            <w:tcW w:w="1530" w:type="dxa"/>
          </w:tcPr>
          <w:p w:rsidR="00DD418A" w:rsidRDefault="00DD418A">
            <w:pPr>
              <w:pStyle w:val="ConsPlusNormal"/>
              <w:jc w:val="center"/>
            </w:pPr>
            <w:r>
              <w:t>18853,96</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818820,05</w:t>
            </w:r>
          </w:p>
        </w:tc>
        <w:tc>
          <w:tcPr>
            <w:tcW w:w="1474" w:type="dxa"/>
          </w:tcPr>
          <w:p w:rsidR="00DD418A" w:rsidRDefault="00DD418A">
            <w:pPr>
              <w:pStyle w:val="ConsPlusNormal"/>
              <w:jc w:val="center"/>
            </w:pPr>
            <w:r>
              <w:t>8577,80</w:t>
            </w:r>
          </w:p>
        </w:tc>
        <w:tc>
          <w:tcPr>
            <w:tcW w:w="1530" w:type="dxa"/>
          </w:tcPr>
          <w:p w:rsidR="00DD418A" w:rsidRDefault="00DD418A">
            <w:pPr>
              <w:pStyle w:val="ConsPlusNormal"/>
              <w:jc w:val="center"/>
            </w:pPr>
            <w:r>
              <w:t>795585,75</w:t>
            </w:r>
          </w:p>
        </w:tc>
        <w:tc>
          <w:tcPr>
            <w:tcW w:w="1530" w:type="dxa"/>
          </w:tcPr>
          <w:p w:rsidR="00DD418A" w:rsidRDefault="00DD418A">
            <w:pPr>
              <w:pStyle w:val="ConsPlusNormal"/>
              <w:jc w:val="center"/>
            </w:pPr>
            <w:r>
              <w:t>14656,50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1293280,43</w:t>
            </w:r>
          </w:p>
        </w:tc>
        <w:tc>
          <w:tcPr>
            <w:tcW w:w="1474" w:type="dxa"/>
          </w:tcPr>
          <w:p w:rsidR="00DD418A" w:rsidRDefault="00DD418A">
            <w:pPr>
              <w:pStyle w:val="ConsPlusNormal"/>
              <w:jc w:val="center"/>
            </w:pPr>
            <w:r>
              <w:t>11793,50</w:t>
            </w:r>
          </w:p>
        </w:tc>
        <w:tc>
          <w:tcPr>
            <w:tcW w:w="1530" w:type="dxa"/>
          </w:tcPr>
          <w:p w:rsidR="00DD418A" w:rsidRDefault="00DD418A">
            <w:pPr>
              <w:pStyle w:val="ConsPlusNormal"/>
              <w:jc w:val="center"/>
            </w:pPr>
            <w:r>
              <w:t>1266550,86</w:t>
            </w:r>
          </w:p>
        </w:tc>
        <w:tc>
          <w:tcPr>
            <w:tcW w:w="1530" w:type="dxa"/>
          </w:tcPr>
          <w:p w:rsidR="00DD418A" w:rsidRDefault="00DD418A">
            <w:pPr>
              <w:pStyle w:val="ConsPlusNormal"/>
              <w:jc w:val="center"/>
            </w:pPr>
            <w:r>
              <w:t>14936,07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1498645,82</w:t>
            </w:r>
          </w:p>
        </w:tc>
        <w:tc>
          <w:tcPr>
            <w:tcW w:w="1474" w:type="dxa"/>
          </w:tcPr>
          <w:p w:rsidR="00DD418A" w:rsidRDefault="00DD418A">
            <w:pPr>
              <w:pStyle w:val="ConsPlusNormal"/>
              <w:jc w:val="center"/>
            </w:pPr>
            <w:r>
              <w:t>8101,70</w:t>
            </w:r>
          </w:p>
        </w:tc>
        <w:tc>
          <w:tcPr>
            <w:tcW w:w="1530" w:type="dxa"/>
          </w:tcPr>
          <w:p w:rsidR="00DD418A" w:rsidRDefault="00DD418A">
            <w:pPr>
              <w:pStyle w:val="ConsPlusNormal"/>
              <w:jc w:val="center"/>
            </w:pPr>
            <w:r>
              <w:t>1476360,12</w:t>
            </w:r>
          </w:p>
        </w:tc>
        <w:tc>
          <w:tcPr>
            <w:tcW w:w="1530" w:type="dxa"/>
          </w:tcPr>
          <w:p w:rsidR="00DD418A" w:rsidRDefault="00DD418A">
            <w:pPr>
              <w:pStyle w:val="ConsPlusNormal"/>
              <w:jc w:val="center"/>
            </w:pPr>
            <w:r>
              <w:t>14184,00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1385981,94</w:t>
            </w:r>
          </w:p>
        </w:tc>
        <w:tc>
          <w:tcPr>
            <w:tcW w:w="1474" w:type="dxa"/>
          </w:tcPr>
          <w:p w:rsidR="00DD418A" w:rsidRDefault="00DD418A">
            <w:pPr>
              <w:pStyle w:val="ConsPlusNormal"/>
              <w:jc w:val="center"/>
            </w:pPr>
            <w:r>
              <w:t>12353,90</w:t>
            </w:r>
          </w:p>
        </w:tc>
        <w:tc>
          <w:tcPr>
            <w:tcW w:w="1530" w:type="dxa"/>
          </w:tcPr>
          <w:p w:rsidR="00DD418A" w:rsidRDefault="00DD418A">
            <w:pPr>
              <w:pStyle w:val="ConsPlusNormal"/>
              <w:jc w:val="center"/>
            </w:pPr>
            <w:r>
              <w:t>1269325,61</w:t>
            </w:r>
          </w:p>
        </w:tc>
        <w:tc>
          <w:tcPr>
            <w:tcW w:w="1530" w:type="dxa"/>
          </w:tcPr>
          <w:p w:rsidR="00DD418A" w:rsidRDefault="00DD418A">
            <w:pPr>
              <w:pStyle w:val="ConsPlusNormal"/>
              <w:jc w:val="center"/>
            </w:pPr>
            <w:r>
              <w:t>14302,43</w:t>
            </w:r>
          </w:p>
        </w:tc>
        <w:tc>
          <w:tcPr>
            <w:tcW w:w="1474" w:type="dxa"/>
          </w:tcPr>
          <w:p w:rsidR="00DD418A" w:rsidRDefault="00DD418A">
            <w:pPr>
              <w:pStyle w:val="ConsPlusNormal"/>
              <w:jc w:val="center"/>
            </w:pPr>
            <w:r>
              <w:t>90000,00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1376425,03</w:t>
            </w:r>
          </w:p>
        </w:tc>
        <w:tc>
          <w:tcPr>
            <w:tcW w:w="1474" w:type="dxa"/>
          </w:tcPr>
          <w:p w:rsidR="00DD418A" w:rsidRDefault="00DD418A">
            <w:pPr>
              <w:pStyle w:val="ConsPlusNormal"/>
              <w:jc w:val="center"/>
            </w:pPr>
            <w:r>
              <w:t>12499,10</w:t>
            </w:r>
          </w:p>
        </w:tc>
        <w:tc>
          <w:tcPr>
            <w:tcW w:w="1530" w:type="dxa"/>
          </w:tcPr>
          <w:p w:rsidR="00DD418A" w:rsidRDefault="00DD418A">
            <w:pPr>
              <w:pStyle w:val="ConsPlusNormal"/>
              <w:jc w:val="center"/>
            </w:pPr>
            <w:r>
              <w:t>1105615,60</w:t>
            </w:r>
          </w:p>
        </w:tc>
        <w:tc>
          <w:tcPr>
            <w:tcW w:w="1530" w:type="dxa"/>
          </w:tcPr>
          <w:p w:rsidR="00DD418A" w:rsidRDefault="00DD418A">
            <w:pPr>
              <w:pStyle w:val="ConsPlusNormal"/>
              <w:jc w:val="center"/>
            </w:pPr>
            <w:r>
              <w:t>18310,33</w:t>
            </w:r>
          </w:p>
        </w:tc>
        <w:tc>
          <w:tcPr>
            <w:tcW w:w="1474" w:type="dxa"/>
          </w:tcPr>
          <w:p w:rsidR="00DD418A" w:rsidRDefault="00DD418A">
            <w:pPr>
              <w:pStyle w:val="ConsPlusNormal"/>
              <w:jc w:val="center"/>
            </w:pPr>
            <w:r>
              <w:t>240000,00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1384862,50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1123484,10</w:t>
            </w:r>
          </w:p>
        </w:tc>
        <w:tc>
          <w:tcPr>
            <w:tcW w:w="1530" w:type="dxa"/>
          </w:tcPr>
          <w:p w:rsidR="00DD418A" w:rsidRDefault="00DD418A">
            <w:pPr>
              <w:pStyle w:val="ConsPlusNormal"/>
              <w:jc w:val="center"/>
            </w:pPr>
            <w:r>
              <w:t>21378,40</w:t>
            </w:r>
          </w:p>
        </w:tc>
        <w:tc>
          <w:tcPr>
            <w:tcW w:w="1474" w:type="dxa"/>
          </w:tcPr>
          <w:p w:rsidR="00DD418A" w:rsidRDefault="00DD418A">
            <w:pPr>
              <w:pStyle w:val="ConsPlusNormal"/>
              <w:jc w:val="center"/>
            </w:pPr>
            <w:r>
              <w:t>240000,00</w:t>
            </w: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8570701,80</w:t>
            </w:r>
          </w:p>
        </w:tc>
        <w:tc>
          <w:tcPr>
            <w:tcW w:w="1474" w:type="dxa"/>
          </w:tcPr>
          <w:p w:rsidR="00DD418A" w:rsidRDefault="00DD418A">
            <w:pPr>
              <w:pStyle w:val="ConsPlusNormal"/>
              <w:jc w:val="center"/>
            </w:pPr>
            <w:r>
              <w:t>69676,66</w:t>
            </w:r>
          </w:p>
        </w:tc>
        <w:tc>
          <w:tcPr>
            <w:tcW w:w="1530" w:type="dxa"/>
          </w:tcPr>
          <w:p w:rsidR="00DD418A" w:rsidRDefault="00DD418A">
            <w:pPr>
              <w:pStyle w:val="ConsPlusNormal"/>
              <w:jc w:val="center"/>
            </w:pPr>
            <w:r>
              <w:t>7814403,45</w:t>
            </w:r>
          </w:p>
        </w:tc>
        <w:tc>
          <w:tcPr>
            <w:tcW w:w="1530" w:type="dxa"/>
          </w:tcPr>
          <w:p w:rsidR="00DD418A" w:rsidRDefault="00DD418A">
            <w:pPr>
              <w:pStyle w:val="ConsPlusNormal"/>
              <w:jc w:val="center"/>
            </w:pPr>
            <w:r>
              <w:t>116621,69</w:t>
            </w:r>
          </w:p>
        </w:tc>
        <w:tc>
          <w:tcPr>
            <w:tcW w:w="1474" w:type="dxa"/>
          </w:tcPr>
          <w:p w:rsidR="00DD418A" w:rsidRDefault="00DD418A">
            <w:pPr>
              <w:pStyle w:val="ConsPlusNormal"/>
              <w:jc w:val="center"/>
            </w:pPr>
            <w:r>
              <w:t>570000,00</w:t>
            </w:r>
          </w:p>
        </w:tc>
      </w:tr>
      <w:tr w:rsidR="00DD418A">
        <w:tc>
          <w:tcPr>
            <w:tcW w:w="3005" w:type="dxa"/>
            <w:vMerge w:val="restart"/>
          </w:tcPr>
          <w:p w:rsidR="00DD418A" w:rsidRDefault="00DD418A">
            <w:pPr>
              <w:pStyle w:val="ConsPlusNormal"/>
            </w:pPr>
            <w:r>
              <w:t>Основное мероприятие "Развитие профессионального искусства"</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453434,25</w:t>
            </w:r>
          </w:p>
        </w:tc>
        <w:tc>
          <w:tcPr>
            <w:tcW w:w="1474" w:type="dxa"/>
          </w:tcPr>
          <w:p w:rsidR="00DD418A" w:rsidRDefault="00DD418A">
            <w:pPr>
              <w:pStyle w:val="ConsPlusNormal"/>
              <w:jc w:val="center"/>
            </w:pPr>
            <w:r>
              <w:t>16350,66</w:t>
            </w:r>
          </w:p>
        </w:tc>
        <w:tc>
          <w:tcPr>
            <w:tcW w:w="1530" w:type="dxa"/>
          </w:tcPr>
          <w:p w:rsidR="00DD418A" w:rsidRDefault="00DD418A">
            <w:pPr>
              <w:pStyle w:val="ConsPlusNormal"/>
              <w:jc w:val="center"/>
            </w:pPr>
            <w:r>
              <w:t>436194,70</w:t>
            </w:r>
          </w:p>
        </w:tc>
        <w:tc>
          <w:tcPr>
            <w:tcW w:w="1530" w:type="dxa"/>
          </w:tcPr>
          <w:p w:rsidR="00DD418A" w:rsidRDefault="00DD418A">
            <w:pPr>
              <w:pStyle w:val="ConsPlusNormal"/>
              <w:jc w:val="center"/>
            </w:pPr>
            <w:r>
              <w:t>888,89</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514670,50</w:t>
            </w:r>
          </w:p>
        </w:tc>
        <w:tc>
          <w:tcPr>
            <w:tcW w:w="1474" w:type="dxa"/>
          </w:tcPr>
          <w:p w:rsidR="00DD418A" w:rsidRDefault="00DD418A">
            <w:pPr>
              <w:pStyle w:val="ConsPlusNormal"/>
              <w:jc w:val="center"/>
            </w:pPr>
            <w:r>
              <w:t>8577,80</w:t>
            </w:r>
          </w:p>
        </w:tc>
        <w:tc>
          <w:tcPr>
            <w:tcW w:w="1530" w:type="dxa"/>
          </w:tcPr>
          <w:p w:rsidR="00DD418A" w:rsidRDefault="00DD418A">
            <w:pPr>
              <w:pStyle w:val="ConsPlusNormal"/>
              <w:jc w:val="center"/>
            </w:pPr>
            <w:r>
              <w:t>506092,70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588586,90</w:t>
            </w:r>
          </w:p>
        </w:tc>
        <w:tc>
          <w:tcPr>
            <w:tcW w:w="1474" w:type="dxa"/>
          </w:tcPr>
          <w:p w:rsidR="00DD418A" w:rsidRDefault="00DD418A">
            <w:pPr>
              <w:pStyle w:val="ConsPlusNormal"/>
              <w:jc w:val="center"/>
            </w:pPr>
            <w:r>
              <w:t>11793,50</w:t>
            </w:r>
          </w:p>
        </w:tc>
        <w:tc>
          <w:tcPr>
            <w:tcW w:w="1530" w:type="dxa"/>
          </w:tcPr>
          <w:p w:rsidR="00DD418A" w:rsidRDefault="00DD418A">
            <w:pPr>
              <w:pStyle w:val="ConsPlusNormal"/>
              <w:jc w:val="center"/>
            </w:pPr>
            <w:r>
              <w:t>576793,40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595764,56</w:t>
            </w:r>
          </w:p>
        </w:tc>
        <w:tc>
          <w:tcPr>
            <w:tcW w:w="1474" w:type="dxa"/>
          </w:tcPr>
          <w:p w:rsidR="00DD418A" w:rsidRDefault="00DD418A">
            <w:pPr>
              <w:pStyle w:val="ConsPlusNormal"/>
              <w:jc w:val="center"/>
            </w:pPr>
            <w:r>
              <w:t>8101,70</w:t>
            </w:r>
          </w:p>
        </w:tc>
        <w:tc>
          <w:tcPr>
            <w:tcW w:w="1530" w:type="dxa"/>
          </w:tcPr>
          <w:p w:rsidR="00DD418A" w:rsidRDefault="00DD418A">
            <w:pPr>
              <w:pStyle w:val="ConsPlusNormal"/>
              <w:jc w:val="center"/>
            </w:pPr>
            <w:r>
              <w:t>587662,86</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526624,11</w:t>
            </w:r>
          </w:p>
        </w:tc>
        <w:tc>
          <w:tcPr>
            <w:tcW w:w="1474" w:type="dxa"/>
          </w:tcPr>
          <w:p w:rsidR="00DD418A" w:rsidRDefault="00DD418A">
            <w:pPr>
              <w:pStyle w:val="ConsPlusNormal"/>
              <w:jc w:val="center"/>
            </w:pPr>
            <w:r>
              <w:t>12353,90</w:t>
            </w:r>
          </w:p>
        </w:tc>
        <w:tc>
          <w:tcPr>
            <w:tcW w:w="1530" w:type="dxa"/>
          </w:tcPr>
          <w:p w:rsidR="00DD418A" w:rsidRDefault="00DD418A">
            <w:pPr>
              <w:pStyle w:val="ConsPlusNormal"/>
              <w:jc w:val="center"/>
            </w:pPr>
            <w:r>
              <w:t>514270,21</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523938,30</w:t>
            </w:r>
          </w:p>
        </w:tc>
        <w:tc>
          <w:tcPr>
            <w:tcW w:w="1474" w:type="dxa"/>
          </w:tcPr>
          <w:p w:rsidR="00DD418A" w:rsidRDefault="00DD418A">
            <w:pPr>
              <w:pStyle w:val="ConsPlusNormal"/>
              <w:jc w:val="center"/>
            </w:pPr>
            <w:r>
              <w:t>12499,10</w:t>
            </w:r>
          </w:p>
        </w:tc>
        <w:tc>
          <w:tcPr>
            <w:tcW w:w="1530" w:type="dxa"/>
          </w:tcPr>
          <w:p w:rsidR="00DD418A" w:rsidRDefault="00DD418A">
            <w:pPr>
              <w:pStyle w:val="ConsPlusNormal"/>
              <w:jc w:val="center"/>
            </w:pPr>
            <w:r>
              <w:t>511439,20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470895,00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470895,00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3673913,62</w:t>
            </w:r>
          </w:p>
        </w:tc>
        <w:tc>
          <w:tcPr>
            <w:tcW w:w="1474" w:type="dxa"/>
          </w:tcPr>
          <w:p w:rsidR="00DD418A" w:rsidRDefault="00DD418A">
            <w:pPr>
              <w:pStyle w:val="ConsPlusNormal"/>
              <w:jc w:val="center"/>
            </w:pPr>
            <w:r>
              <w:t>69676,66</w:t>
            </w:r>
          </w:p>
        </w:tc>
        <w:tc>
          <w:tcPr>
            <w:tcW w:w="1530" w:type="dxa"/>
          </w:tcPr>
          <w:p w:rsidR="00DD418A" w:rsidRDefault="00DD418A">
            <w:pPr>
              <w:pStyle w:val="ConsPlusNormal"/>
              <w:jc w:val="center"/>
            </w:pPr>
            <w:r>
              <w:t>3603348,07</w:t>
            </w:r>
          </w:p>
        </w:tc>
        <w:tc>
          <w:tcPr>
            <w:tcW w:w="1530" w:type="dxa"/>
          </w:tcPr>
          <w:p w:rsidR="00DD418A" w:rsidRDefault="00DD418A">
            <w:pPr>
              <w:pStyle w:val="ConsPlusNormal"/>
              <w:jc w:val="center"/>
            </w:pPr>
            <w:r>
              <w:t>888,89</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8888,89</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8000,00</w:t>
            </w:r>
          </w:p>
        </w:tc>
        <w:tc>
          <w:tcPr>
            <w:tcW w:w="1530" w:type="dxa"/>
          </w:tcPr>
          <w:p w:rsidR="00DD418A" w:rsidRDefault="00DD418A">
            <w:pPr>
              <w:pStyle w:val="ConsPlusNormal"/>
              <w:jc w:val="center"/>
            </w:pPr>
            <w:r>
              <w:t>888,89</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8888,89</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8000,00</w:t>
            </w:r>
          </w:p>
        </w:tc>
        <w:tc>
          <w:tcPr>
            <w:tcW w:w="1530" w:type="dxa"/>
          </w:tcPr>
          <w:p w:rsidR="00DD418A" w:rsidRDefault="00DD418A">
            <w:pPr>
              <w:pStyle w:val="ConsPlusNormal"/>
              <w:jc w:val="center"/>
            </w:pPr>
            <w:r>
              <w:t>888,89</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66575,75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65879,46</w:t>
            </w:r>
          </w:p>
        </w:tc>
        <w:tc>
          <w:tcPr>
            <w:tcW w:w="1530" w:type="dxa"/>
          </w:tcPr>
          <w:p w:rsidR="00DD418A" w:rsidRDefault="00DD418A">
            <w:pPr>
              <w:pStyle w:val="ConsPlusNormal"/>
              <w:jc w:val="center"/>
            </w:pPr>
            <w:r>
              <w:t>696,29</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93201,80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92436,30</w:t>
            </w:r>
          </w:p>
        </w:tc>
        <w:tc>
          <w:tcPr>
            <w:tcW w:w="1530" w:type="dxa"/>
          </w:tcPr>
          <w:p w:rsidR="00DD418A" w:rsidRDefault="00DD418A">
            <w:pPr>
              <w:pStyle w:val="ConsPlusNormal"/>
              <w:jc w:val="center"/>
            </w:pPr>
            <w:r>
              <w:t>765,50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122998,47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121953,40</w:t>
            </w:r>
          </w:p>
        </w:tc>
        <w:tc>
          <w:tcPr>
            <w:tcW w:w="1530" w:type="dxa"/>
          </w:tcPr>
          <w:p w:rsidR="00DD418A" w:rsidRDefault="00DD418A">
            <w:pPr>
              <w:pStyle w:val="ConsPlusNormal"/>
              <w:jc w:val="center"/>
            </w:pPr>
            <w:r>
              <w:t>1045,07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37907,47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37048,80</w:t>
            </w:r>
          </w:p>
        </w:tc>
        <w:tc>
          <w:tcPr>
            <w:tcW w:w="1530" w:type="dxa"/>
          </w:tcPr>
          <w:p w:rsidR="00DD418A" w:rsidRDefault="00DD418A">
            <w:pPr>
              <w:pStyle w:val="ConsPlusNormal"/>
              <w:jc w:val="center"/>
            </w:pPr>
            <w:r>
              <w:t>858,67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69640,00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69640,00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99640,00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99640,00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71280,77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70235,70</w:t>
            </w:r>
          </w:p>
        </w:tc>
        <w:tc>
          <w:tcPr>
            <w:tcW w:w="1530" w:type="dxa"/>
          </w:tcPr>
          <w:p w:rsidR="00DD418A" w:rsidRDefault="00DD418A">
            <w:pPr>
              <w:pStyle w:val="ConsPlusNormal"/>
              <w:jc w:val="center"/>
            </w:pPr>
            <w:r>
              <w:t>1045,07</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561244,26</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556833,66</w:t>
            </w:r>
          </w:p>
        </w:tc>
        <w:tc>
          <w:tcPr>
            <w:tcW w:w="1530" w:type="dxa"/>
          </w:tcPr>
          <w:p w:rsidR="00DD418A" w:rsidRDefault="00DD418A">
            <w:pPr>
              <w:pStyle w:val="ConsPlusNormal"/>
              <w:jc w:val="center"/>
            </w:pPr>
            <w:r>
              <w:t>4410,60</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 xml:space="preserve">в том числе в рамках предоставления субсидий </w:t>
            </w:r>
            <w:r>
              <w:lastRenderedPageBreak/>
              <w:t>бюджетам муниципальных образований на поддержку развития культуры в муниципальных образованиях Ленинградской области</w:t>
            </w:r>
          </w:p>
        </w:tc>
        <w:tc>
          <w:tcPr>
            <w:tcW w:w="1757" w:type="dxa"/>
            <w:vMerge w:val="restart"/>
          </w:tcPr>
          <w:p w:rsidR="00DD418A" w:rsidRDefault="00DD418A">
            <w:pPr>
              <w:pStyle w:val="ConsPlusNormal"/>
            </w:pPr>
            <w:r>
              <w:lastRenderedPageBreak/>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6962,89</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6266,60</w:t>
            </w:r>
          </w:p>
        </w:tc>
        <w:tc>
          <w:tcPr>
            <w:tcW w:w="1530" w:type="dxa"/>
          </w:tcPr>
          <w:p w:rsidR="00DD418A" w:rsidRDefault="00DD418A">
            <w:pPr>
              <w:pStyle w:val="ConsPlusNormal"/>
              <w:jc w:val="center"/>
            </w:pPr>
            <w:r>
              <w:t>696,29</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7652,70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6887,20</w:t>
            </w:r>
          </w:p>
        </w:tc>
        <w:tc>
          <w:tcPr>
            <w:tcW w:w="1530" w:type="dxa"/>
          </w:tcPr>
          <w:p w:rsidR="00DD418A" w:rsidRDefault="00DD418A">
            <w:pPr>
              <w:pStyle w:val="ConsPlusNormal"/>
              <w:jc w:val="center"/>
            </w:pPr>
            <w:r>
              <w:t>765,50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10450,77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9405,70</w:t>
            </w:r>
          </w:p>
        </w:tc>
        <w:tc>
          <w:tcPr>
            <w:tcW w:w="1530" w:type="dxa"/>
          </w:tcPr>
          <w:p w:rsidR="00DD418A" w:rsidRDefault="00DD418A">
            <w:pPr>
              <w:pStyle w:val="ConsPlusNormal"/>
              <w:jc w:val="center"/>
            </w:pPr>
            <w:r>
              <w:t>1045,07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8586,67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7728,00</w:t>
            </w:r>
          </w:p>
        </w:tc>
        <w:tc>
          <w:tcPr>
            <w:tcW w:w="1530" w:type="dxa"/>
          </w:tcPr>
          <w:p w:rsidR="00DD418A" w:rsidRDefault="00DD418A">
            <w:pPr>
              <w:pStyle w:val="ConsPlusNormal"/>
              <w:jc w:val="center"/>
            </w:pPr>
            <w:r>
              <w:t>858,67</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10450,77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9405,70</w:t>
            </w:r>
          </w:p>
        </w:tc>
        <w:tc>
          <w:tcPr>
            <w:tcW w:w="1530" w:type="dxa"/>
          </w:tcPr>
          <w:p w:rsidR="00DD418A" w:rsidRDefault="00DD418A">
            <w:pPr>
              <w:pStyle w:val="ConsPlusNormal"/>
              <w:jc w:val="center"/>
            </w:pPr>
            <w:r>
              <w:t>1045,07</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44103,80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39693,20</w:t>
            </w:r>
          </w:p>
        </w:tc>
        <w:tc>
          <w:tcPr>
            <w:tcW w:w="1530" w:type="dxa"/>
          </w:tcPr>
          <w:p w:rsidR="00DD418A" w:rsidRDefault="00DD418A">
            <w:pPr>
              <w:pStyle w:val="ConsPlusNormal"/>
              <w:jc w:val="center"/>
            </w:pPr>
            <w:r>
              <w:t>4410,60</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"Государственная поддержка кинематографии"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2500,00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2500,00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16000,00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16000,00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2018-2021</w:t>
            </w:r>
          </w:p>
        </w:tc>
        <w:tc>
          <w:tcPr>
            <w:tcW w:w="1530" w:type="dxa"/>
          </w:tcPr>
          <w:p w:rsidR="00DD418A" w:rsidRDefault="00DD418A">
            <w:pPr>
              <w:pStyle w:val="ConsPlusNormal"/>
              <w:jc w:val="center"/>
            </w:pPr>
            <w:r>
              <w:t>18500,00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18500,00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71673,74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70895,96</w:t>
            </w:r>
          </w:p>
        </w:tc>
        <w:tc>
          <w:tcPr>
            <w:tcW w:w="1530" w:type="dxa"/>
          </w:tcPr>
          <w:p w:rsidR="00DD418A" w:rsidRDefault="00DD418A">
            <w:pPr>
              <w:pStyle w:val="ConsPlusNormal"/>
              <w:jc w:val="center"/>
            </w:pPr>
            <w:r>
              <w:t>777,78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79110,08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78332,30</w:t>
            </w:r>
          </w:p>
        </w:tc>
        <w:tc>
          <w:tcPr>
            <w:tcW w:w="1530" w:type="dxa"/>
          </w:tcPr>
          <w:p w:rsidR="00DD418A" w:rsidRDefault="00DD418A">
            <w:pPr>
              <w:pStyle w:val="ConsPlusNormal"/>
              <w:jc w:val="center"/>
            </w:pPr>
            <w:r>
              <w:t>777,78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81462,18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80684,40</w:t>
            </w:r>
          </w:p>
        </w:tc>
        <w:tc>
          <w:tcPr>
            <w:tcW w:w="1530" w:type="dxa"/>
          </w:tcPr>
          <w:p w:rsidR="00DD418A" w:rsidRDefault="00DD418A">
            <w:pPr>
              <w:pStyle w:val="ConsPlusNormal"/>
              <w:jc w:val="center"/>
            </w:pPr>
            <w:r>
              <w:t>777,78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122983,00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122983,00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68894,40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68894,40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68894,40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68894,40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68894,40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68894,40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561912,20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559578,86</w:t>
            </w:r>
          </w:p>
        </w:tc>
        <w:tc>
          <w:tcPr>
            <w:tcW w:w="1530" w:type="dxa"/>
          </w:tcPr>
          <w:p w:rsidR="00DD418A" w:rsidRDefault="00DD418A">
            <w:pPr>
              <w:pStyle w:val="ConsPlusNormal"/>
              <w:jc w:val="center"/>
            </w:pPr>
            <w:r>
              <w:t>2333,34</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 xml:space="preserve">в том числе в рамках предоставления субсидий </w:t>
            </w:r>
            <w:r>
              <w:lastRenderedPageBreak/>
              <w:t>бюджетам муниципальных образований на поддержку развития культуры в муниципальных образованиях Ленинградской области</w:t>
            </w:r>
          </w:p>
        </w:tc>
        <w:tc>
          <w:tcPr>
            <w:tcW w:w="1757" w:type="dxa"/>
            <w:vMerge w:val="restart"/>
          </w:tcPr>
          <w:p w:rsidR="00DD418A" w:rsidRDefault="00DD418A">
            <w:pPr>
              <w:pStyle w:val="ConsPlusNormal"/>
            </w:pPr>
            <w:r>
              <w:lastRenderedPageBreak/>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7777,78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7000,00</w:t>
            </w:r>
          </w:p>
        </w:tc>
        <w:tc>
          <w:tcPr>
            <w:tcW w:w="1530" w:type="dxa"/>
          </w:tcPr>
          <w:p w:rsidR="00DD418A" w:rsidRDefault="00DD418A">
            <w:pPr>
              <w:pStyle w:val="ConsPlusNormal"/>
              <w:jc w:val="center"/>
            </w:pPr>
            <w:r>
              <w:t>777,78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7777,78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7000,00</w:t>
            </w:r>
          </w:p>
        </w:tc>
        <w:tc>
          <w:tcPr>
            <w:tcW w:w="1530" w:type="dxa"/>
          </w:tcPr>
          <w:p w:rsidR="00DD418A" w:rsidRDefault="00DD418A">
            <w:pPr>
              <w:pStyle w:val="ConsPlusNormal"/>
              <w:jc w:val="center"/>
            </w:pPr>
            <w:r>
              <w:t>777,78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7777,78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7000,00</w:t>
            </w:r>
          </w:p>
        </w:tc>
        <w:tc>
          <w:tcPr>
            <w:tcW w:w="1530" w:type="dxa"/>
          </w:tcPr>
          <w:p w:rsidR="00DD418A" w:rsidRDefault="00DD418A">
            <w:pPr>
              <w:pStyle w:val="ConsPlusNormal"/>
              <w:jc w:val="center"/>
            </w:pPr>
            <w:r>
              <w:t>777,78</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lastRenderedPageBreak/>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2018-2020</w:t>
            </w:r>
          </w:p>
        </w:tc>
        <w:tc>
          <w:tcPr>
            <w:tcW w:w="1530" w:type="dxa"/>
          </w:tcPr>
          <w:p w:rsidR="00DD418A" w:rsidRDefault="00DD418A">
            <w:pPr>
              <w:pStyle w:val="ConsPlusNormal"/>
              <w:jc w:val="center"/>
            </w:pPr>
            <w:r>
              <w:t>23333,34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21000,00</w:t>
            </w:r>
          </w:p>
        </w:tc>
        <w:tc>
          <w:tcPr>
            <w:tcW w:w="1530" w:type="dxa"/>
          </w:tcPr>
          <w:p w:rsidR="00DD418A" w:rsidRDefault="00DD418A">
            <w:pPr>
              <w:pStyle w:val="ConsPlusNormal"/>
              <w:jc w:val="center"/>
            </w:pPr>
            <w:r>
              <w:t>2333,34</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"Развитие сети культурно-досуговых учреждений"</w:t>
            </w:r>
          </w:p>
        </w:tc>
        <w:tc>
          <w:tcPr>
            <w:tcW w:w="1757" w:type="dxa"/>
            <w:vMerge w:val="restart"/>
          </w:tcPr>
          <w:p w:rsidR="00DD418A" w:rsidRDefault="00DD418A">
            <w:pPr>
              <w:pStyle w:val="ConsPlusNormal"/>
            </w:pPr>
            <w:r>
              <w:t>Комитет по строительству Ленинградской области,</w:t>
            </w:r>
          </w:p>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218502,29</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202011,29</w:t>
            </w:r>
          </w:p>
        </w:tc>
        <w:tc>
          <w:tcPr>
            <w:tcW w:w="1530" w:type="dxa"/>
          </w:tcPr>
          <w:p w:rsidR="00DD418A" w:rsidRDefault="00DD418A">
            <w:pPr>
              <w:pStyle w:val="ConsPlusNormal"/>
              <w:jc w:val="center"/>
            </w:pPr>
            <w:r>
              <w:t>16491,00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98422,00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85531,00</w:t>
            </w:r>
          </w:p>
        </w:tc>
        <w:tc>
          <w:tcPr>
            <w:tcW w:w="1530" w:type="dxa"/>
          </w:tcPr>
          <w:p w:rsidR="00DD418A" w:rsidRDefault="00DD418A">
            <w:pPr>
              <w:pStyle w:val="ConsPlusNormal"/>
              <w:jc w:val="center"/>
            </w:pPr>
            <w:r>
              <w:t>12891,00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466815,98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453924,98</w:t>
            </w:r>
          </w:p>
        </w:tc>
        <w:tc>
          <w:tcPr>
            <w:tcW w:w="1530" w:type="dxa"/>
          </w:tcPr>
          <w:p w:rsidR="00DD418A" w:rsidRDefault="00DD418A">
            <w:pPr>
              <w:pStyle w:val="ConsPlusNormal"/>
              <w:jc w:val="center"/>
            </w:pPr>
            <w:r>
              <w:t>12891,00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691728,94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678736,94</w:t>
            </w:r>
          </w:p>
        </w:tc>
        <w:tc>
          <w:tcPr>
            <w:tcW w:w="1530" w:type="dxa"/>
          </w:tcPr>
          <w:p w:rsidR="00DD418A" w:rsidRDefault="00DD418A">
            <w:pPr>
              <w:pStyle w:val="ConsPlusNormal"/>
              <w:jc w:val="center"/>
            </w:pPr>
            <w:r>
              <w:t>12992,00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717490,10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613521,00</w:t>
            </w:r>
          </w:p>
        </w:tc>
        <w:tc>
          <w:tcPr>
            <w:tcW w:w="1530" w:type="dxa"/>
          </w:tcPr>
          <w:p w:rsidR="00DD418A" w:rsidRDefault="00DD418A">
            <w:pPr>
              <w:pStyle w:val="ConsPlusNormal"/>
              <w:jc w:val="center"/>
            </w:pPr>
            <w:r>
              <w:t>13969,10</w:t>
            </w:r>
          </w:p>
        </w:tc>
        <w:tc>
          <w:tcPr>
            <w:tcW w:w="1474" w:type="dxa"/>
          </w:tcPr>
          <w:p w:rsidR="00DD418A" w:rsidRDefault="00DD418A">
            <w:pPr>
              <w:pStyle w:val="ConsPlusNormal"/>
              <w:jc w:val="center"/>
            </w:pPr>
            <w:r>
              <w:t>90000,00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680619,00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422642,00</w:t>
            </w:r>
          </w:p>
        </w:tc>
        <w:tc>
          <w:tcPr>
            <w:tcW w:w="1530" w:type="dxa"/>
          </w:tcPr>
          <w:p w:rsidR="00DD418A" w:rsidRDefault="00DD418A">
            <w:pPr>
              <w:pStyle w:val="ConsPlusNormal"/>
              <w:jc w:val="center"/>
            </w:pPr>
            <w:r>
              <w:t>17977,00</w:t>
            </w:r>
          </w:p>
        </w:tc>
        <w:tc>
          <w:tcPr>
            <w:tcW w:w="1474" w:type="dxa"/>
          </w:tcPr>
          <w:p w:rsidR="00DD418A" w:rsidRDefault="00DD418A">
            <w:pPr>
              <w:pStyle w:val="ConsPlusNormal"/>
              <w:jc w:val="center"/>
            </w:pPr>
            <w:r>
              <w:t>240000,00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770459,00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510459,00</w:t>
            </w:r>
          </w:p>
        </w:tc>
        <w:tc>
          <w:tcPr>
            <w:tcW w:w="1530" w:type="dxa"/>
          </w:tcPr>
          <w:p w:rsidR="00DD418A" w:rsidRDefault="00DD418A">
            <w:pPr>
              <w:pStyle w:val="ConsPlusNormal"/>
              <w:jc w:val="center"/>
            </w:pPr>
            <w:r>
              <w:t>20000,00</w:t>
            </w:r>
          </w:p>
        </w:tc>
        <w:tc>
          <w:tcPr>
            <w:tcW w:w="1474" w:type="dxa"/>
          </w:tcPr>
          <w:p w:rsidR="00DD418A" w:rsidRDefault="00DD418A">
            <w:pPr>
              <w:pStyle w:val="ConsPlusNormal"/>
              <w:jc w:val="center"/>
            </w:pPr>
            <w:r>
              <w:t>240000,00</w:t>
            </w: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3644037,31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2966826,21</w:t>
            </w:r>
          </w:p>
        </w:tc>
        <w:tc>
          <w:tcPr>
            <w:tcW w:w="1530" w:type="dxa"/>
          </w:tcPr>
          <w:p w:rsidR="00DD418A" w:rsidRDefault="00DD418A">
            <w:pPr>
              <w:pStyle w:val="ConsPlusNormal"/>
              <w:jc w:val="center"/>
            </w:pPr>
            <w:r>
              <w:t>107211,10</w:t>
            </w:r>
          </w:p>
        </w:tc>
        <w:tc>
          <w:tcPr>
            <w:tcW w:w="1474" w:type="dxa"/>
          </w:tcPr>
          <w:p w:rsidR="00DD418A" w:rsidRDefault="00DD418A">
            <w:pPr>
              <w:pStyle w:val="ConsPlusNormal"/>
              <w:jc w:val="center"/>
            </w:pPr>
            <w:r>
              <w:t>570000,00</w:t>
            </w:r>
          </w:p>
        </w:tc>
      </w:tr>
      <w:tr w:rsidR="00DD418A">
        <w:tc>
          <w:tcPr>
            <w:tcW w:w="3005" w:type="dxa"/>
            <w:vMerge w:val="restart"/>
          </w:tcPr>
          <w:p w:rsidR="00DD418A" w:rsidRDefault="00DD418A">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57" w:type="dxa"/>
            <w:vMerge w:val="restart"/>
          </w:tcPr>
          <w:p w:rsidR="00DD418A" w:rsidRDefault="00DD418A">
            <w:pPr>
              <w:pStyle w:val="ConsPlusNormal"/>
            </w:pPr>
            <w:r>
              <w:t>Комитет по строительству Ленинградской области</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218502,29</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202011,29</w:t>
            </w:r>
          </w:p>
        </w:tc>
        <w:tc>
          <w:tcPr>
            <w:tcW w:w="1530" w:type="dxa"/>
          </w:tcPr>
          <w:p w:rsidR="00DD418A" w:rsidRDefault="00DD418A">
            <w:pPr>
              <w:pStyle w:val="ConsPlusNormal"/>
              <w:jc w:val="center"/>
            </w:pPr>
            <w:r>
              <w:t>16491,00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98422,00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85531,00</w:t>
            </w:r>
          </w:p>
        </w:tc>
        <w:tc>
          <w:tcPr>
            <w:tcW w:w="1530" w:type="dxa"/>
          </w:tcPr>
          <w:p w:rsidR="00DD418A" w:rsidRDefault="00DD418A">
            <w:pPr>
              <w:pStyle w:val="ConsPlusNormal"/>
              <w:jc w:val="center"/>
            </w:pPr>
            <w:r>
              <w:t>12891,00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247891,00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235000,00</w:t>
            </w:r>
          </w:p>
        </w:tc>
        <w:tc>
          <w:tcPr>
            <w:tcW w:w="1530" w:type="dxa"/>
          </w:tcPr>
          <w:p w:rsidR="00DD418A" w:rsidRDefault="00DD418A">
            <w:pPr>
              <w:pStyle w:val="ConsPlusNormal"/>
              <w:jc w:val="center"/>
            </w:pPr>
            <w:r>
              <w:t>12891,00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421748,94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408756,94</w:t>
            </w:r>
          </w:p>
        </w:tc>
        <w:tc>
          <w:tcPr>
            <w:tcW w:w="1530" w:type="dxa"/>
          </w:tcPr>
          <w:p w:rsidR="00DD418A" w:rsidRDefault="00DD418A">
            <w:pPr>
              <w:pStyle w:val="ConsPlusNormal"/>
              <w:jc w:val="center"/>
            </w:pPr>
            <w:r>
              <w:t>12992,00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338943,10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324974,00</w:t>
            </w:r>
          </w:p>
        </w:tc>
        <w:tc>
          <w:tcPr>
            <w:tcW w:w="1530" w:type="dxa"/>
          </w:tcPr>
          <w:p w:rsidR="00DD418A" w:rsidRDefault="00DD418A">
            <w:pPr>
              <w:pStyle w:val="ConsPlusNormal"/>
              <w:jc w:val="center"/>
            </w:pPr>
            <w:r>
              <w:t>13969,10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310619,00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292642,00</w:t>
            </w:r>
          </w:p>
        </w:tc>
        <w:tc>
          <w:tcPr>
            <w:tcW w:w="1530" w:type="dxa"/>
          </w:tcPr>
          <w:p w:rsidR="00DD418A" w:rsidRDefault="00DD418A">
            <w:pPr>
              <w:pStyle w:val="ConsPlusNormal"/>
              <w:jc w:val="center"/>
            </w:pPr>
            <w:r>
              <w:t>17977,00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270000,00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250000,00</w:t>
            </w:r>
          </w:p>
        </w:tc>
        <w:tc>
          <w:tcPr>
            <w:tcW w:w="1530" w:type="dxa"/>
          </w:tcPr>
          <w:p w:rsidR="00DD418A" w:rsidRDefault="00DD418A">
            <w:pPr>
              <w:pStyle w:val="ConsPlusNormal"/>
              <w:jc w:val="center"/>
            </w:pPr>
            <w:r>
              <w:t>20000,00</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lastRenderedPageBreak/>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1906126,33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1798915,23</w:t>
            </w:r>
          </w:p>
        </w:tc>
        <w:tc>
          <w:tcPr>
            <w:tcW w:w="1530" w:type="dxa"/>
          </w:tcPr>
          <w:p w:rsidR="00DD418A" w:rsidRDefault="00DD418A">
            <w:pPr>
              <w:pStyle w:val="ConsPlusNormal"/>
              <w:jc w:val="center"/>
            </w:pPr>
            <w:r>
              <w:t>107211,10</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в том числе проектные работы</w:t>
            </w:r>
          </w:p>
        </w:tc>
        <w:tc>
          <w:tcPr>
            <w:tcW w:w="1757" w:type="dxa"/>
          </w:tcPr>
          <w:p w:rsidR="00DD418A" w:rsidRDefault="00DD418A">
            <w:pPr>
              <w:pStyle w:val="ConsPlusNormal"/>
            </w:pPr>
            <w:r>
              <w:t>Комитет по строительству Ленинградской области</w:t>
            </w: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8485,00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8485,00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в рамках капитального ремонта культурно-досуговых учреждений, находящихся в собственности Ленинградской области</w:t>
            </w:r>
          </w:p>
        </w:tc>
        <w:tc>
          <w:tcPr>
            <w:tcW w:w="1757" w:type="dxa"/>
            <w:vMerge w:val="restart"/>
          </w:tcPr>
          <w:p w:rsidR="00DD418A" w:rsidRDefault="00DD418A">
            <w:pPr>
              <w:pStyle w:val="ConsPlusNormal"/>
            </w:pPr>
            <w:r>
              <w:t>Комитет по строительству Ленинградской области</w:t>
            </w: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5574,20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5574,20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20000,00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88547,00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88547,00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130000,00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130000,00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2020-2023</w:t>
            </w:r>
          </w:p>
        </w:tc>
        <w:tc>
          <w:tcPr>
            <w:tcW w:w="1530" w:type="dxa"/>
          </w:tcPr>
          <w:p w:rsidR="00DD418A" w:rsidRDefault="00DD418A">
            <w:pPr>
              <w:pStyle w:val="ConsPlusNormal"/>
              <w:jc w:val="center"/>
            </w:pPr>
            <w:r>
              <w:t>244121,20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244121,20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в рамках строительства и реконструкции объектов культуры, находящихся в собственности Ленинградской области, а также приобретение объектов культуры в собственность Ленинградской области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204865,78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204865,78</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250000,00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250000,00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200000,00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2020-2022</w:t>
            </w:r>
          </w:p>
        </w:tc>
        <w:tc>
          <w:tcPr>
            <w:tcW w:w="1530" w:type="dxa"/>
          </w:tcPr>
          <w:p w:rsidR="00DD418A" w:rsidRDefault="00DD418A">
            <w:pPr>
              <w:pStyle w:val="ConsPlusNormal"/>
              <w:jc w:val="center"/>
            </w:pPr>
            <w:r>
              <w:t>654865,78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654865,78</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в рамках мероприятия "Создание военно-исторического комплекса Плацдарм"</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40000,00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40000,00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90000,00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90000,00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90000,00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90000,00</w:t>
            </w: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2022-2024</w:t>
            </w:r>
          </w:p>
        </w:tc>
        <w:tc>
          <w:tcPr>
            <w:tcW w:w="1530" w:type="dxa"/>
          </w:tcPr>
          <w:p w:rsidR="00DD418A" w:rsidRDefault="00DD418A">
            <w:pPr>
              <w:pStyle w:val="ConsPlusNormal"/>
              <w:jc w:val="center"/>
            </w:pPr>
            <w:r>
              <w:t>220000,00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220000,00</w:t>
            </w:r>
          </w:p>
        </w:tc>
      </w:tr>
      <w:tr w:rsidR="00DD418A">
        <w:tc>
          <w:tcPr>
            <w:tcW w:w="3005" w:type="dxa"/>
            <w:vMerge w:val="restart"/>
          </w:tcPr>
          <w:p w:rsidR="00DD418A" w:rsidRDefault="00DD418A">
            <w:pPr>
              <w:pStyle w:val="ConsPlusNormal"/>
            </w:pPr>
            <w:r>
              <w:lastRenderedPageBreak/>
              <w:t>в том числе в рамках мероприятия "Создание этнографического парка "Гардарика"</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50000,00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50000,00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150000,00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150000,00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150000,00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150000,00</w:t>
            </w: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2022-2024</w:t>
            </w:r>
          </w:p>
        </w:tc>
        <w:tc>
          <w:tcPr>
            <w:tcW w:w="1530" w:type="dxa"/>
          </w:tcPr>
          <w:p w:rsidR="00DD418A" w:rsidRDefault="00DD418A">
            <w:pPr>
              <w:pStyle w:val="ConsPlusNormal"/>
              <w:jc w:val="center"/>
            </w:pPr>
            <w:r>
              <w:t>350000,00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350000,00</w:t>
            </w:r>
          </w:p>
        </w:tc>
      </w:tr>
      <w:tr w:rsidR="00DD418A">
        <w:tc>
          <w:tcPr>
            <w:tcW w:w="3005" w:type="dxa"/>
            <w:vMerge w:val="restart"/>
          </w:tcPr>
          <w:p w:rsidR="00DD418A" w:rsidRDefault="00DD418A">
            <w:pPr>
              <w:pStyle w:val="ConsPlusNormal"/>
            </w:pPr>
            <w:r>
              <w:t>Федеральный проект "Творческие люди"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33415,67</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33193,45</w:t>
            </w:r>
          </w:p>
        </w:tc>
        <w:tc>
          <w:tcPr>
            <w:tcW w:w="1530" w:type="dxa"/>
          </w:tcPr>
          <w:p w:rsidR="00DD418A" w:rsidRDefault="00DD418A">
            <w:pPr>
              <w:pStyle w:val="ConsPlusNormal"/>
              <w:jc w:val="center"/>
            </w:pPr>
            <w:r>
              <w:t>222,22</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33416,90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33194,68</w:t>
            </w:r>
          </w:p>
        </w:tc>
        <w:tc>
          <w:tcPr>
            <w:tcW w:w="1530" w:type="dxa"/>
          </w:tcPr>
          <w:p w:rsidR="00DD418A" w:rsidRDefault="00DD418A">
            <w:pPr>
              <w:pStyle w:val="ConsPlusNormal"/>
              <w:jc w:val="center"/>
            </w:pPr>
            <w:r>
              <w:t>222,22</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34261,85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33928,52</w:t>
            </w:r>
          </w:p>
        </w:tc>
        <w:tc>
          <w:tcPr>
            <w:tcW w:w="1530" w:type="dxa"/>
          </w:tcPr>
          <w:p w:rsidR="00DD418A" w:rsidRDefault="00DD418A">
            <w:pPr>
              <w:pStyle w:val="ConsPlusNormal"/>
              <w:jc w:val="center"/>
            </w:pPr>
            <w:r>
              <w:t>333,33</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3333,33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3000,00</w:t>
            </w:r>
          </w:p>
        </w:tc>
        <w:tc>
          <w:tcPr>
            <w:tcW w:w="1530" w:type="dxa"/>
          </w:tcPr>
          <w:p w:rsidR="00DD418A" w:rsidRDefault="00DD418A">
            <w:pPr>
              <w:pStyle w:val="ConsPlusNormal"/>
              <w:jc w:val="center"/>
            </w:pPr>
            <w:r>
              <w:t>333,33</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3333,33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3000,00</w:t>
            </w:r>
          </w:p>
        </w:tc>
        <w:tc>
          <w:tcPr>
            <w:tcW w:w="1530" w:type="dxa"/>
          </w:tcPr>
          <w:p w:rsidR="00DD418A" w:rsidRDefault="00DD418A">
            <w:pPr>
              <w:pStyle w:val="ConsPlusNormal"/>
              <w:jc w:val="center"/>
            </w:pPr>
            <w:r>
              <w:t>333,33</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3333,33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3000,00</w:t>
            </w:r>
          </w:p>
        </w:tc>
        <w:tc>
          <w:tcPr>
            <w:tcW w:w="1530" w:type="dxa"/>
          </w:tcPr>
          <w:p w:rsidR="00DD418A" w:rsidRDefault="00DD418A">
            <w:pPr>
              <w:pStyle w:val="ConsPlusNormal"/>
              <w:jc w:val="center"/>
            </w:pPr>
            <w:r>
              <w:t>333,33</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2019-2024</w:t>
            </w:r>
          </w:p>
        </w:tc>
        <w:tc>
          <w:tcPr>
            <w:tcW w:w="1530" w:type="dxa"/>
          </w:tcPr>
          <w:p w:rsidR="00DD418A" w:rsidRDefault="00DD418A">
            <w:pPr>
              <w:pStyle w:val="ConsPlusNormal"/>
              <w:jc w:val="center"/>
            </w:pPr>
            <w:r>
              <w:t>111094,41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109316,65</w:t>
            </w:r>
          </w:p>
        </w:tc>
        <w:tc>
          <w:tcPr>
            <w:tcW w:w="1530" w:type="dxa"/>
          </w:tcPr>
          <w:p w:rsidR="00DD418A" w:rsidRDefault="00DD418A">
            <w:pPr>
              <w:pStyle w:val="ConsPlusNormal"/>
              <w:jc w:val="center"/>
            </w:pPr>
            <w:r>
              <w:t>1777,76</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outlineLvl w:val="2"/>
            </w:pPr>
            <w:r>
              <w:t>Подпрограмма "Обеспечение условий реализации государственной программы"</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1591191,95</w:t>
            </w:r>
          </w:p>
        </w:tc>
        <w:tc>
          <w:tcPr>
            <w:tcW w:w="1474" w:type="dxa"/>
          </w:tcPr>
          <w:p w:rsidR="00DD418A" w:rsidRDefault="00DD418A">
            <w:pPr>
              <w:pStyle w:val="ConsPlusNormal"/>
              <w:jc w:val="center"/>
            </w:pPr>
            <w:r>
              <w:t>7494,44</w:t>
            </w:r>
          </w:p>
        </w:tc>
        <w:tc>
          <w:tcPr>
            <w:tcW w:w="1530" w:type="dxa"/>
          </w:tcPr>
          <w:p w:rsidR="00DD418A" w:rsidRDefault="00DD418A">
            <w:pPr>
              <w:pStyle w:val="ConsPlusNormal"/>
              <w:jc w:val="center"/>
            </w:pPr>
            <w:r>
              <w:t>912766,66</w:t>
            </w:r>
          </w:p>
        </w:tc>
        <w:tc>
          <w:tcPr>
            <w:tcW w:w="1530" w:type="dxa"/>
          </w:tcPr>
          <w:p w:rsidR="00DD418A" w:rsidRDefault="00DD418A">
            <w:pPr>
              <w:pStyle w:val="ConsPlusNormal"/>
              <w:jc w:val="center"/>
            </w:pPr>
            <w:r>
              <w:t>670930,85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1783430,51</w:t>
            </w:r>
          </w:p>
        </w:tc>
        <w:tc>
          <w:tcPr>
            <w:tcW w:w="1474" w:type="dxa"/>
          </w:tcPr>
          <w:p w:rsidR="00DD418A" w:rsidRDefault="00DD418A">
            <w:pPr>
              <w:pStyle w:val="ConsPlusNormal"/>
              <w:jc w:val="center"/>
            </w:pPr>
            <w:r>
              <w:t>52938,50</w:t>
            </w:r>
          </w:p>
        </w:tc>
        <w:tc>
          <w:tcPr>
            <w:tcW w:w="1530" w:type="dxa"/>
          </w:tcPr>
          <w:p w:rsidR="00DD418A" w:rsidRDefault="00DD418A">
            <w:pPr>
              <w:pStyle w:val="ConsPlusNormal"/>
              <w:jc w:val="center"/>
            </w:pPr>
            <w:r>
              <w:t>992908,20</w:t>
            </w:r>
          </w:p>
        </w:tc>
        <w:tc>
          <w:tcPr>
            <w:tcW w:w="1530" w:type="dxa"/>
          </w:tcPr>
          <w:p w:rsidR="00DD418A" w:rsidRDefault="00DD418A">
            <w:pPr>
              <w:pStyle w:val="ConsPlusNormal"/>
              <w:jc w:val="center"/>
            </w:pPr>
            <w:r>
              <w:t>737583,81</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1780703,72</w:t>
            </w:r>
          </w:p>
        </w:tc>
        <w:tc>
          <w:tcPr>
            <w:tcW w:w="1474" w:type="dxa"/>
          </w:tcPr>
          <w:p w:rsidR="00DD418A" w:rsidRDefault="00DD418A">
            <w:pPr>
              <w:pStyle w:val="ConsPlusNormal"/>
              <w:jc w:val="center"/>
            </w:pPr>
            <w:r>
              <w:t>6043,50</w:t>
            </w:r>
          </w:p>
        </w:tc>
        <w:tc>
          <w:tcPr>
            <w:tcW w:w="1530" w:type="dxa"/>
          </w:tcPr>
          <w:p w:rsidR="00DD418A" w:rsidRDefault="00DD418A">
            <w:pPr>
              <w:pStyle w:val="ConsPlusNormal"/>
              <w:jc w:val="center"/>
            </w:pPr>
            <w:r>
              <w:t>1044497,63</w:t>
            </w:r>
          </w:p>
        </w:tc>
        <w:tc>
          <w:tcPr>
            <w:tcW w:w="1530" w:type="dxa"/>
          </w:tcPr>
          <w:p w:rsidR="00DD418A" w:rsidRDefault="00DD418A">
            <w:pPr>
              <w:pStyle w:val="ConsPlusNormal"/>
              <w:jc w:val="center"/>
            </w:pPr>
            <w:r>
              <w:t>730162,59</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1891544,69</w:t>
            </w:r>
          </w:p>
        </w:tc>
        <w:tc>
          <w:tcPr>
            <w:tcW w:w="1474" w:type="dxa"/>
          </w:tcPr>
          <w:p w:rsidR="00DD418A" w:rsidRDefault="00DD418A">
            <w:pPr>
              <w:pStyle w:val="ConsPlusNormal"/>
              <w:jc w:val="center"/>
            </w:pPr>
            <w:r>
              <w:t>90864,50</w:t>
            </w:r>
          </w:p>
        </w:tc>
        <w:tc>
          <w:tcPr>
            <w:tcW w:w="1530" w:type="dxa"/>
          </w:tcPr>
          <w:p w:rsidR="00DD418A" w:rsidRDefault="00DD418A">
            <w:pPr>
              <w:pStyle w:val="ConsPlusNormal"/>
              <w:jc w:val="center"/>
            </w:pPr>
            <w:r>
              <w:t>1019055,38</w:t>
            </w:r>
          </w:p>
        </w:tc>
        <w:tc>
          <w:tcPr>
            <w:tcW w:w="1530" w:type="dxa"/>
          </w:tcPr>
          <w:p w:rsidR="00DD418A" w:rsidRDefault="00DD418A">
            <w:pPr>
              <w:pStyle w:val="ConsPlusNormal"/>
              <w:jc w:val="center"/>
            </w:pPr>
            <w:r>
              <w:t>781624,81</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1157577,87</w:t>
            </w:r>
          </w:p>
        </w:tc>
        <w:tc>
          <w:tcPr>
            <w:tcW w:w="1474" w:type="dxa"/>
          </w:tcPr>
          <w:p w:rsidR="00DD418A" w:rsidRDefault="00DD418A">
            <w:pPr>
              <w:pStyle w:val="ConsPlusNormal"/>
              <w:jc w:val="center"/>
            </w:pPr>
            <w:r>
              <w:t>83600,00</w:t>
            </w:r>
          </w:p>
        </w:tc>
        <w:tc>
          <w:tcPr>
            <w:tcW w:w="1530" w:type="dxa"/>
          </w:tcPr>
          <w:p w:rsidR="00DD418A" w:rsidRDefault="00DD418A">
            <w:pPr>
              <w:pStyle w:val="ConsPlusNormal"/>
              <w:jc w:val="center"/>
            </w:pPr>
            <w:r>
              <w:t>342662,75</w:t>
            </w:r>
          </w:p>
        </w:tc>
        <w:tc>
          <w:tcPr>
            <w:tcW w:w="1530" w:type="dxa"/>
          </w:tcPr>
          <w:p w:rsidR="00DD418A" w:rsidRDefault="00DD418A">
            <w:pPr>
              <w:pStyle w:val="ConsPlusNormal"/>
              <w:jc w:val="center"/>
            </w:pPr>
            <w:r>
              <w:t>731315,12</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1342014,74</w:t>
            </w:r>
          </w:p>
        </w:tc>
        <w:tc>
          <w:tcPr>
            <w:tcW w:w="1474" w:type="dxa"/>
          </w:tcPr>
          <w:p w:rsidR="00DD418A" w:rsidRDefault="00DD418A">
            <w:pPr>
              <w:pStyle w:val="ConsPlusNormal"/>
              <w:jc w:val="center"/>
            </w:pPr>
            <w:r>
              <w:t>224476,80</w:t>
            </w:r>
          </w:p>
        </w:tc>
        <w:tc>
          <w:tcPr>
            <w:tcW w:w="1530" w:type="dxa"/>
          </w:tcPr>
          <w:p w:rsidR="00DD418A" w:rsidRDefault="00DD418A">
            <w:pPr>
              <w:pStyle w:val="ConsPlusNormal"/>
              <w:jc w:val="center"/>
            </w:pPr>
            <w:r>
              <w:t>371181,58</w:t>
            </w:r>
          </w:p>
        </w:tc>
        <w:tc>
          <w:tcPr>
            <w:tcW w:w="1530" w:type="dxa"/>
          </w:tcPr>
          <w:p w:rsidR="00DD418A" w:rsidRDefault="00DD418A">
            <w:pPr>
              <w:pStyle w:val="ConsPlusNormal"/>
              <w:jc w:val="center"/>
            </w:pPr>
            <w:r>
              <w:t>746356,36</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1584471,12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874360,00</w:t>
            </w:r>
          </w:p>
        </w:tc>
        <w:tc>
          <w:tcPr>
            <w:tcW w:w="1530" w:type="dxa"/>
          </w:tcPr>
          <w:p w:rsidR="00DD418A" w:rsidRDefault="00DD418A">
            <w:pPr>
              <w:pStyle w:val="ConsPlusNormal"/>
              <w:jc w:val="center"/>
            </w:pPr>
            <w:r>
              <w:t>710111,12</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11130934,60</w:t>
            </w:r>
          </w:p>
        </w:tc>
        <w:tc>
          <w:tcPr>
            <w:tcW w:w="1474" w:type="dxa"/>
          </w:tcPr>
          <w:p w:rsidR="00DD418A" w:rsidRDefault="00DD418A">
            <w:pPr>
              <w:pStyle w:val="ConsPlusNormal"/>
              <w:jc w:val="center"/>
            </w:pPr>
            <w:r>
              <w:t>465417,74</w:t>
            </w:r>
          </w:p>
        </w:tc>
        <w:tc>
          <w:tcPr>
            <w:tcW w:w="1530" w:type="dxa"/>
          </w:tcPr>
          <w:p w:rsidR="00DD418A" w:rsidRDefault="00DD418A">
            <w:pPr>
              <w:pStyle w:val="ConsPlusNormal"/>
              <w:jc w:val="center"/>
            </w:pPr>
            <w:r>
              <w:t>5557432,20</w:t>
            </w:r>
          </w:p>
        </w:tc>
        <w:tc>
          <w:tcPr>
            <w:tcW w:w="1530" w:type="dxa"/>
          </w:tcPr>
          <w:p w:rsidR="00DD418A" w:rsidRDefault="00DD418A">
            <w:pPr>
              <w:pStyle w:val="ConsPlusNormal"/>
              <w:jc w:val="center"/>
            </w:pPr>
            <w:r>
              <w:t>5108084,66</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lastRenderedPageBreak/>
              <w:t>Основное мероприятие "Развитие и модернизация учреждений культуры"</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230754,18</w:t>
            </w:r>
          </w:p>
        </w:tc>
        <w:tc>
          <w:tcPr>
            <w:tcW w:w="1474" w:type="dxa"/>
          </w:tcPr>
          <w:p w:rsidR="00DD418A" w:rsidRDefault="00DD418A">
            <w:pPr>
              <w:pStyle w:val="ConsPlusNormal"/>
              <w:jc w:val="center"/>
            </w:pPr>
            <w:r>
              <w:t>6544,44</w:t>
            </w:r>
          </w:p>
        </w:tc>
        <w:tc>
          <w:tcPr>
            <w:tcW w:w="1530" w:type="dxa"/>
          </w:tcPr>
          <w:p w:rsidR="00DD418A" w:rsidRDefault="00DD418A">
            <w:pPr>
              <w:pStyle w:val="ConsPlusNormal"/>
              <w:jc w:val="center"/>
            </w:pPr>
            <w:r>
              <w:t>190807,34</w:t>
            </w:r>
          </w:p>
        </w:tc>
        <w:tc>
          <w:tcPr>
            <w:tcW w:w="1530" w:type="dxa"/>
          </w:tcPr>
          <w:p w:rsidR="00DD418A" w:rsidRDefault="00DD418A">
            <w:pPr>
              <w:pStyle w:val="ConsPlusNormal"/>
              <w:jc w:val="center"/>
            </w:pPr>
            <w:r>
              <w:t>33402,40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250836,94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213107,94</w:t>
            </w:r>
          </w:p>
        </w:tc>
        <w:tc>
          <w:tcPr>
            <w:tcW w:w="1530" w:type="dxa"/>
          </w:tcPr>
          <w:p w:rsidR="00DD418A" w:rsidRDefault="00DD418A">
            <w:pPr>
              <w:pStyle w:val="ConsPlusNormal"/>
              <w:jc w:val="center"/>
            </w:pPr>
            <w:r>
              <w:t>37729,00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340083,36</w:t>
            </w:r>
          </w:p>
        </w:tc>
        <w:tc>
          <w:tcPr>
            <w:tcW w:w="1474" w:type="dxa"/>
          </w:tcPr>
          <w:p w:rsidR="00DD418A" w:rsidRDefault="00DD418A">
            <w:pPr>
              <w:pStyle w:val="ConsPlusNormal"/>
              <w:jc w:val="center"/>
            </w:pPr>
            <w:r>
              <w:t>5093,50</w:t>
            </w:r>
          </w:p>
        </w:tc>
        <w:tc>
          <w:tcPr>
            <w:tcW w:w="1530" w:type="dxa"/>
          </w:tcPr>
          <w:p w:rsidR="00DD418A" w:rsidRDefault="00DD418A">
            <w:pPr>
              <w:pStyle w:val="ConsPlusNormal"/>
              <w:jc w:val="center"/>
            </w:pPr>
            <w:r>
              <w:t>305386,72</w:t>
            </w:r>
          </w:p>
        </w:tc>
        <w:tc>
          <w:tcPr>
            <w:tcW w:w="1530" w:type="dxa"/>
          </w:tcPr>
          <w:p w:rsidR="00DD418A" w:rsidRDefault="00DD418A">
            <w:pPr>
              <w:pStyle w:val="ConsPlusNormal"/>
              <w:jc w:val="center"/>
            </w:pPr>
            <w:r>
              <w:t>29603,14</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99727,31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91024,60</w:t>
            </w:r>
          </w:p>
        </w:tc>
        <w:tc>
          <w:tcPr>
            <w:tcW w:w="1530" w:type="dxa"/>
          </w:tcPr>
          <w:p w:rsidR="00DD418A" w:rsidRDefault="00DD418A">
            <w:pPr>
              <w:pStyle w:val="ConsPlusNormal"/>
              <w:jc w:val="center"/>
            </w:pPr>
            <w:r>
              <w:t>8702,71</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158493,75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149493,75</w:t>
            </w:r>
          </w:p>
        </w:tc>
        <w:tc>
          <w:tcPr>
            <w:tcW w:w="1530" w:type="dxa"/>
          </w:tcPr>
          <w:p w:rsidR="00DD418A" w:rsidRDefault="00DD418A">
            <w:pPr>
              <w:pStyle w:val="ConsPlusNormal"/>
              <w:jc w:val="center"/>
            </w:pPr>
            <w:r>
              <w:t>9000,00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187600,00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178600,00</w:t>
            </w:r>
          </w:p>
        </w:tc>
        <w:tc>
          <w:tcPr>
            <w:tcW w:w="1530" w:type="dxa"/>
          </w:tcPr>
          <w:p w:rsidR="00DD418A" w:rsidRDefault="00DD418A">
            <w:pPr>
              <w:pStyle w:val="ConsPlusNormal"/>
              <w:jc w:val="center"/>
            </w:pPr>
            <w:r>
              <w:t>9000,00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159000,00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150000,00</w:t>
            </w:r>
          </w:p>
        </w:tc>
        <w:tc>
          <w:tcPr>
            <w:tcW w:w="1530" w:type="dxa"/>
          </w:tcPr>
          <w:p w:rsidR="00DD418A" w:rsidRDefault="00DD418A">
            <w:pPr>
              <w:pStyle w:val="ConsPlusNormal"/>
              <w:jc w:val="center"/>
            </w:pPr>
            <w:r>
              <w:t>9000,00</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1426495,53</w:t>
            </w:r>
          </w:p>
        </w:tc>
        <w:tc>
          <w:tcPr>
            <w:tcW w:w="1474" w:type="dxa"/>
          </w:tcPr>
          <w:p w:rsidR="00DD418A" w:rsidRDefault="00DD418A">
            <w:pPr>
              <w:pStyle w:val="ConsPlusNormal"/>
              <w:jc w:val="center"/>
            </w:pPr>
            <w:r>
              <w:t>11637,94</w:t>
            </w:r>
          </w:p>
        </w:tc>
        <w:tc>
          <w:tcPr>
            <w:tcW w:w="1530" w:type="dxa"/>
          </w:tcPr>
          <w:p w:rsidR="00DD418A" w:rsidRDefault="00DD418A">
            <w:pPr>
              <w:pStyle w:val="ConsPlusNormal"/>
              <w:jc w:val="center"/>
            </w:pPr>
            <w:r>
              <w:t>1278420,35</w:t>
            </w:r>
          </w:p>
        </w:tc>
        <w:tc>
          <w:tcPr>
            <w:tcW w:w="1530" w:type="dxa"/>
          </w:tcPr>
          <w:p w:rsidR="00DD418A" w:rsidRDefault="00DD418A">
            <w:pPr>
              <w:pStyle w:val="ConsPlusNormal"/>
              <w:jc w:val="center"/>
            </w:pPr>
            <w:r>
              <w:t>136437,25</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в рамках предоставления субсидий на капитальный ремонт объектов культуры городских поселений, муниципальных районов и городского округа Ленинградской области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133609,74</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100207,34</w:t>
            </w:r>
          </w:p>
        </w:tc>
        <w:tc>
          <w:tcPr>
            <w:tcW w:w="1530" w:type="dxa"/>
          </w:tcPr>
          <w:p w:rsidR="00DD418A" w:rsidRDefault="00DD418A">
            <w:pPr>
              <w:pStyle w:val="ConsPlusNormal"/>
              <w:jc w:val="center"/>
            </w:pPr>
            <w:r>
              <w:t>33402,40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149895,20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112166,20</w:t>
            </w:r>
          </w:p>
        </w:tc>
        <w:tc>
          <w:tcPr>
            <w:tcW w:w="1530" w:type="dxa"/>
          </w:tcPr>
          <w:p w:rsidR="00DD418A" w:rsidRDefault="00DD418A">
            <w:pPr>
              <w:pStyle w:val="ConsPlusNormal"/>
              <w:jc w:val="center"/>
            </w:pPr>
            <w:r>
              <w:t>37729,00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118077,36</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88474,22</w:t>
            </w:r>
          </w:p>
        </w:tc>
        <w:tc>
          <w:tcPr>
            <w:tcW w:w="1530" w:type="dxa"/>
          </w:tcPr>
          <w:p w:rsidR="00DD418A" w:rsidRDefault="00DD418A">
            <w:pPr>
              <w:pStyle w:val="ConsPlusNormal"/>
              <w:jc w:val="center"/>
            </w:pPr>
            <w:r>
              <w:t>29603,14</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85727,31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77024,60</w:t>
            </w:r>
          </w:p>
        </w:tc>
        <w:tc>
          <w:tcPr>
            <w:tcW w:w="1530" w:type="dxa"/>
          </w:tcPr>
          <w:p w:rsidR="00DD418A" w:rsidRDefault="00DD418A">
            <w:pPr>
              <w:pStyle w:val="ConsPlusNormal"/>
              <w:jc w:val="center"/>
            </w:pPr>
            <w:r>
              <w:t>8702,71</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90800,05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80000,00</w:t>
            </w:r>
          </w:p>
        </w:tc>
        <w:tc>
          <w:tcPr>
            <w:tcW w:w="1530" w:type="dxa"/>
          </w:tcPr>
          <w:p w:rsidR="00DD418A" w:rsidRDefault="00DD418A">
            <w:pPr>
              <w:pStyle w:val="ConsPlusNormal"/>
              <w:jc w:val="center"/>
            </w:pPr>
            <w:r>
              <w:t>10800,05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87827,16</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80000,00</w:t>
            </w:r>
          </w:p>
        </w:tc>
        <w:tc>
          <w:tcPr>
            <w:tcW w:w="1530" w:type="dxa"/>
          </w:tcPr>
          <w:p w:rsidR="00DD418A" w:rsidRDefault="00DD418A">
            <w:pPr>
              <w:pStyle w:val="ConsPlusNormal"/>
              <w:jc w:val="center"/>
            </w:pPr>
            <w:r>
              <w:t>7827,16</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89000,00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80000,00</w:t>
            </w:r>
          </w:p>
        </w:tc>
        <w:tc>
          <w:tcPr>
            <w:tcW w:w="1530" w:type="dxa"/>
          </w:tcPr>
          <w:p w:rsidR="00DD418A" w:rsidRDefault="00DD418A">
            <w:pPr>
              <w:pStyle w:val="ConsPlusNormal"/>
              <w:jc w:val="center"/>
            </w:pPr>
            <w:r>
              <w:t>9000,00</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754936,82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617872,36</w:t>
            </w:r>
          </w:p>
        </w:tc>
        <w:tc>
          <w:tcPr>
            <w:tcW w:w="1530" w:type="dxa"/>
          </w:tcPr>
          <w:p w:rsidR="00DD418A" w:rsidRDefault="00DD418A">
            <w:pPr>
              <w:pStyle w:val="ConsPlusNormal"/>
              <w:jc w:val="center"/>
            </w:pPr>
            <w:r>
              <w:t>137064,46</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 xml:space="preserve">Основное мероприятие "Развитие и сохранение кадрового потенциала работников в учреждениях </w:t>
            </w:r>
            <w:r>
              <w:lastRenderedPageBreak/>
              <w:t>культуры"</w:t>
            </w:r>
          </w:p>
        </w:tc>
        <w:tc>
          <w:tcPr>
            <w:tcW w:w="1757" w:type="dxa"/>
            <w:vMerge w:val="restart"/>
          </w:tcPr>
          <w:p w:rsidR="00DD418A" w:rsidRDefault="00DD418A">
            <w:pPr>
              <w:pStyle w:val="ConsPlusNormal"/>
            </w:pPr>
            <w:r>
              <w:lastRenderedPageBreak/>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1196029,80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598914,90</w:t>
            </w:r>
          </w:p>
        </w:tc>
        <w:tc>
          <w:tcPr>
            <w:tcW w:w="1530" w:type="dxa"/>
          </w:tcPr>
          <w:p w:rsidR="00DD418A" w:rsidRDefault="00DD418A">
            <w:pPr>
              <w:pStyle w:val="ConsPlusNormal"/>
              <w:jc w:val="center"/>
            </w:pPr>
            <w:r>
              <w:t>597114,90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1366116,60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683958,30</w:t>
            </w:r>
          </w:p>
        </w:tc>
        <w:tc>
          <w:tcPr>
            <w:tcW w:w="1530" w:type="dxa"/>
          </w:tcPr>
          <w:p w:rsidR="00DD418A" w:rsidRDefault="00DD418A">
            <w:pPr>
              <w:pStyle w:val="ConsPlusNormal"/>
              <w:jc w:val="center"/>
            </w:pPr>
            <w:r>
              <w:t>682158,30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1397030,40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699415,40</w:t>
            </w:r>
          </w:p>
        </w:tc>
        <w:tc>
          <w:tcPr>
            <w:tcW w:w="1530" w:type="dxa"/>
          </w:tcPr>
          <w:p w:rsidR="00DD418A" w:rsidRDefault="00DD418A">
            <w:pPr>
              <w:pStyle w:val="ConsPlusNormal"/>
              <w:jc w:val="center"/>
            </w:pPr>
            <w:r>
              <w:t>697615,00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1477025,60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739412,80</w:t>
            </w:r>
          </w:p>
        </w:tc>
        <w:tc>
          <w:tcPr>
            <w:tcW w:w="1530" w:type="dxa"/>
          </w:tcPr>
          <w:p w:rsidR="00DD418A" w:rsidRDefault="00DD418A">
            <w:pPr>
              <w:pStyle w:val="ConsPlusNormal"/>
              <w:jc w:val="center"/>
            </w:pPr>
            <w:r>
              <w:t>737612,80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701800,00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1800,00</w:t>
            </w:r>
          </w:p>
        </w:tc>
        <w:tc>
          <w:tcPr>
            <w:tcW w:w="1530" w:type="dxa"/>
          </w:tcPr>
          <w:p w:rsidR="00DD418A" w:rsidRDefault="00DD418A">
            <w:pPr>
              <w:pStyle w:val="ConsPlusNormal"/>
              <w:jc w:val="center"/>
            </w:pPr>
            <w:r>
              <w:t>700000,00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701800,00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1800,00</w:t>
            </w:r>
          </w:p>
        </w:tc>
        <w:tc>
          <w:tcPr>
            <w:tcW w:w="1530" w:type="dxa"/>
          </w:tcPr>
          <w:p w:rsidR="00DD418A" w:rsidRDefault="00DD418A">
            <w:pPr>
              <w:pStyle w:val="ConsPlusNormal"/>
              <w:jc w:val="center"/>
            </w:pPr>
            <w:r>
              <w:t>700000,00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1401800,00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701800,00</w:t>
            </w:r>
          </w:p>
        </w:tc>
        <w:tc>
          <w:tcPr>
            <w:tcW w:w="1530" w:type="dxa"/>
          </w:tcPr>
          <w:p w:rsidR="00DD418A" w:rsidRDefault="00DD418A">
            <w:pPr>
              <w:pStyle w:val="ConsPlusNormal"/>
              <w:jc w:val="center"/>
            </w:pPr>
            <w:r>
              <w:t>700000,00</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8241602,40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3427101,40</w:t>
            </w:r>
          </w:p>
        </w:tc>
        <w:tc>
          <w:tcPr>
            <w:tcW w:w="1530" w:type="dxa"/>
          </w:tcPr>
          <w:p w:rsidR="00DD418A" w:rsidRDefault="00DD418A">
            <w:pPr>
              <w:pStyle w:val="ConsPlusNormal"/>
              <w:jc w:val="center"/>
            </w:pPr>
            <w:r>
              <w:t>4814501,00</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1194229,80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597114,90</w:t>
            </w:r>
          </w:p>
        </w:tc>
        <w:tc>
          <w:tcPr>
            <w:tcW w:w="1530" w:type="dxa"/>
          </w:tcPr>
          <w:p w:rsidR="00DD418A" w:rsidRDefault="00DD418A">
            <w:pPr>
              <w:pStyle w:val="ConsPlusNormal"/>
              <w:jc w:val="center"/>
            </w:pPr>
            <w:r>
              <w:t>597114,90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1364316,60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682158,30</w:t>
            </w:r>
          </w:p>
        </w:tc>
        <w:tc>
          <w:tcPr>
            <w:tcW w:w="1530" w:type="dxa"/>
          </w:tcPr>
          <w:p w:rsidR="00DD418A" w:rsidRDefault="00DD418A">
            <w:pPr>
              <w:pStyle w:val="ConsPlusNormal"/>
              <w:jc w:val="center"/>
            </w:pPr>
            <w:r>
              <w:t>682158,30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1395230,00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697615,00</w:t>
            </w:r>
          </w:p>
        </w:tc>
        <w:tc>
          <w:tcPr>
            <w:tcW w:w="1530" w:type="dxa"/>
          </w:tcPr>
          <w:p w:rsidR="00DD418A" w:rsidRDefault="00DD418A">
            <w:pPr>
              <w:pStyle w:val="ConsPlusNormal"/>
              <w:jc w:val="center"/>
            </w:pPr>
            <w:r>
              <w:t>697615,00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1475225,60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737612,80</w:t>
            </w:r>
          </w:p>
        </w:tc>
        <w:tc>
          <w:tcPr>
            <w:tcW w:w="1530" w:type="dxa"/>
          </w:tcPr>
          <w:p w:rsidR="00DD418A" w:rsidRDefault="00DD418A">
            <w:pPr>
              <w:pStyle w:val="ConsPlusNormal"/>
              <w:jc w:val="center"/>
            </w:pPr>
            <w:r>
              <w:t>737612,80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700000,00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r>
              <w:t>700000,00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700000,00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r>
              <w:t>700000,00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1400000,00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700000,00</w:t>
            </w:r>
          </w:p>
        </w:tc>
        <w:tc>
          <w:tcPr>
            <w:tcW w:w="1530" w:type="dxa"/>
          </w:tcPr>
          <w:p w:rsidR="00DD418A" w:rsidRDefault="00DD418A">
            <w:pPr>
              <w:pStyle w:val="ConsPlusNormal"/>
              <w:jc w:val="center"/>
            </w:pPr>
            <w:r>
              <w:t>700000,00</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8229002,00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3414501,00</w:t>
            </w:r>
          </w:p>
        </w:tc>
        <w:tc>
          <w:tcPr>
            <w:tcW w:w="1530" w:type="dxa"/>
          </w:tcPr>
          <w:p w:rsidR="00DD418A" w:rsidRDefault="00DD418A">
            <w:pPr>
              <w:pStyle w:val="ConsPlusNormal"/>
              <w:jc w:val="center"/>
            </w:pPr>
            <w:r>
              <w:t>4814501,00</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"Поддержка дополнительного образования в сфере культуры и искусства"</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5944,45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5500,00</w:t>
            </w:r>
          </w:p>
        </w:tc>
        <w:tc>
          <w:tcPr>
            <w:tcW w:w="1530" w:type="dxa"/>
          </w:tcPr>
          <w:p w:rsidR="00DD418A" w:rsidRDefault="00DD418A">
            <w:pPr>
              <w:pStyle w:val="ConsPlusNormal"/>
              <w:jc w:val="center"/>
            </w:pPr>
            <w:r>
              <w:t>444,45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6315,45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5871,00</w:t>
            </w:r>
          </w:p>
        </w:tc>
        <w:tc>
          <w:tcPr>
            <w:tcW w:w="1530" w:type="dxa"/>
          </w:tcPr>
          <w:p w:rsidR="00DD418A" w:rsidRDefault="00DD418A">
            <w:pPr>
              <w:pStyle w:val="ConsPlusNormal"/>
              <w:jc w:val="center"/>
            </w:pPr>
            <w:r>
              <w:t>444,45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6444,45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6000,00</w:t>
            </w:r>
          </w:p>
        </w:tc>
        <w:tc>
          <w:tcPr>
            <w:tcW w:w="1530" w:type="dxa"/>
          </w:tcPr>
          <w:p w:rsidR="00DD418A" w:rsidRDefault="00DD418A">
            <w:pPr>
              <w:pStyle w:val="ConsPlusNormal"/>
              <w:jc w:val="center"/>
            </w:pPr>
            <w:r>
              <w:t>444,45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12945,78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11901,20</w:t>
            </w:r>
          </w:p>
        </w:tc>
        <w:tc>
          <w:tcPr>
            <w:tcW w:w="1530" w:type="dxa"/>
          </w:tcPr>
          <w:p w:rsidR="00DD418A" w:rsidRDefault="00DD418A">
            <w:pPr>
              <w:pStyle w:val="ConsPlusNormal"/>
              <w:jc w:val="center"/>
            </w:pPr>
            <w:r>
              <w:t>1044,58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13611,12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12500,00</w:t>
            </w:r>
          </w:p>
        </w:tc>
        <w:tc>
          <w:tcPr>
            <w:tcW w:w="1530" w:type="dxa"/>
          </w:tcPr>
          <w:p w:rsidR="00DD418A" w:rsidRDefault="00DD418A">
            <w:pPr>
              <w:pStyle w:val="ConsPlusNormal"/>
              <w:jc w:val="center"/>
            </w:pPr>
            <w:r>
              <w:t>1111,12</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13611,12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12500,00</w:t>
            </w:r>
          </w:p>
        </w:tc>
        <w:tc>
          <w:tcPr>
            <w:tcW w:w="1530" w:type="dxa"/>
          </w:tcPr>
          <w:p w:rsidR="00DD418A" w:rsidRDefault="00DD418A">
            <w:pPr>
              <w:pStyle w:val="ConsPlusNormal"/>
              <w:jc w:val="center"/>
            </w:pPr>
            <w:r>
              <w:t>1111,12</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13611,12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12500,00</w:t>
            </w:r>
          </w:p>
        </w:tc>
        <w:tc>
          <w:tcPr>
            <w:tcW w:w="1530" w:type="dxa"/>
          </w:tcPr>
          <w:p w:rsidR="00DD418A" w:rsidRDefault="00DD418A">
            <w:pPr>
              <w:pStyle w:val="ConsPlusNormal"/>
              <w:jc w:val="center"/>
            </w:pPr>
            <w:r>
              <w:t>1111,12</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72483,49</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66772,20</w:t>
            </w:r>
          </w:p>
        </w:tc>
        <w:tc>
          <w:tcPr>
            <w:tcW w:w="1530" w:type="dxa"/>
          </w:tcPr>
          <w:p w:rsidR="00DD418A" w:rsidRDefault="00DD418A">
            <w:pPr>
              <w:pStyle w:val="ConsPlusNormal"/>
              <w:jc w:val="center"/>
            </w:pPr>
            <w:r>
              <w:t>5711,29</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4444,45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4000,00</w:t>
            </w:r>
          </w:p>
        </w:tc>
        <w:tc>
          <w:tcPr>
            <w:tcW w:w="1530" w:type="dxa"/>
          </w:tcPr>
          <w:p w:rsidR="00DD418A" w:rsidRDefault="00DD418A">
            <w:pPr>
              <w:pStyle w:val="ConsPlusNormal"/>
              <w:jc w:val="center"/>
            </w:pPr>
            <w:r>
              <w:t>444,45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4444,45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4000,00</w:t>
            </w:r>
          </w:p>
        </w:tc>
        <w:tc>
          <w:tcPr>
            <w:tcW w:w="1530" w:type="dxa"/>
          </w:tcPr>
          <w:p w:rsidR="00DD418A" w:rsidRDefault="00DD418A">
            <w:pPr>
              <w:pStyle w:val="ConsPlusNormal"/>
              <w:jc w:val="center"/>
            </w:pPr>
            <w:r>
              <w:t>444,45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4444,45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4000,00</w:t>
            </w:r>
          </w:p>
        </w:tc>
        <w:tc>
          <w:tcPr>
            <w:tcW w:w="1530" w:type="dxa"/>
          </w:tcPr>
          <w:p w:rsidR="00DD418A" w:rsidRDefault="00DD418A">
            <w:pPr>
              <w:pStyle w:val="ConsPlusNormal"/>
              <w:jc w:val="center"/>
            </w:pPr>
            <w:r>
              <w:t>444,45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10445,78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9401,20</w:t>
            </w:r>
          </w:p>
        </w:tc>
        <w:tc>
          <w:tcPr>
            <w:tcW w:w="1530" w:type="dxa"/>
          </w:tcPr>
          <w:p w:rsidR="00DD418A" w:rsidRDefault="00DD418A">
            <w:pPr>
              <w:pStyle w:val="ConsPlusNormal"/>
              <w:jc w:val="center"/>
            </w:pPr>
            <w:r>
              <w:t>1044,58</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11111,12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10000,00</w:t>
            </w:r>
          </w:p>
        </w:tc>
        <w:tc>
          <w:tcPr>
            <w:tcW w:w="1530" w:type="dxa"/>
          </w:tcPr>
          <w:p w:rsidR="00DD418A" w:rsidRDefault="00DD418A">
            <w:pPr>
              <w:pStyle w:val="ConsPlusNormal"/>
              <w:jc w:val="center"/>
            </w:pPr>
            <w:r>
              <w:t>1111,12</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11111,12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10000,00</w:t>
            </w:r>
          </w:p>
        </w:tc>
        <w:tc>
          <w:tcPr>
            <w:tcW w:w="1530" w:type="dxa"/>
          </w:tcPr>
          <w:p w:rsidR="00DD418A" w:rsidRDefault="00DD418A">
            <w:pPr>
              <w:pStyle w:val="ConsPlusNormal"/>
              <w:jc w:val="center"/>
            </w:pPr>
            <w:r>
              <w:t>1111,12</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11111,12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10000,00</w:t>
            </w:r>
          </w:p>
        </w:tc>
        <w:tc>
          <w:tcPr>
            <w:tcW w:w="1530" w:type="dxa"/>
          </w:tcPr>
          <w:p w:rsidR="00DD418A" w:rsidRDefault="00DD418A">
            <w:pPr>
              <w:pStyle w:val="ConsPlusNormal"/>
              <w:jc w:val="center"/>
            </w:pPr>
            <w:r>
              <w:t>1111,12</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57112,49</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51401,20</w:t>
            </w:r>
          </w:p>
        </w:tc>
        <w:tc>
          <w:tcPr>
            <w:tcW w:w="1530" w:type="dxa"/>
          </w:tcPr>
          <w:p w:rsidR="00DD418A" w:rsidRDefault="00DD418A">
            <w:pPr>
              <w:pStyle w:val="ConsPlusNormal"/>
              <w:jc w:val="center"/>
            </w:pPr>
            <w:r>
              <w:t>5711,29</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"Развитие сети образовательных учреждений в сфере культуры и искусства"</w:t>
            </w:r>
          </w:p>
        </w:tc>
        <w:tc>
          <w:tcPr>
            <w:tcW w:w="1757" w:type="dxa"/>
            <w:vMerge w:val="restart"/>
          </w:tcPr>
          <w:p w:rsidR="00DD418A" w:rsidRDefault="00DD418A">
            <w:pPr>
              <w:pStyle w:val="ConsPlusNormal"/>
            </w:pPr>
            <w:r>
              <w:t>Комитет по строительству Ленинградской области</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147105,52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107136,42</w:t>
            </w:r>
          </w:p>
        </w:tc>
        <w:tc>
          <w:tcPr>
            <w:tcW w:w="1530" w:type="dxa"/>
          </w:tcPr>
          <w:p w:rsidR="00DD418A" w:rsidRDefault="00DD418A">
            <w:pPr>
              <w:pStyle w:val="ConsPlusNormal"/>
              <w:jc w:val="center"/>
            </w:pPr>
            <w:r>
              <w:t>39969,10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11574,21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7947,55</w:t>
            </w:r>
          </w:p>
        </w:tc>
        <w:tc>
          <w:tcPr>
            <w:tcW w:w="1530" w:type="dxa"/>
          </w:tcPr>
          <w:p w:rsidR="00DD418A" w:rsidRDefault="00DD418A">
            <w:pPr>
              <w:pStyle w:val="ConsPlusNormal"/>
              <w:jc w:val="center"/>
            </w:pPr>
            <w:r>
              <w:t>3626,66</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12500,00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10000,00</w:t>
            </w:r>
          </w:p>
        </w:tc>
        <w:tc>
          <w:tcPr>
            <w:tcW w:w="1530" w:type="dxa"/>
          </w:tcPr>
          <w:p w:rsidR="00DD418A" w:rsidRDefault="00DD418A">
            <w:pPr>
              <w:pStyle w:val="ConsPlusNormal"/>
              <w:jc w:val="center"/>
            </w:pPr>
            <w:r>
              <w:t>2500,00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95810,50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76648,50</w:t>
            </w:r>
          </w:p>
        </w:tc>
        <w:tc>
          <w:tcPr>
            <w:tcW w:w="1530" w:type="dxa"/>
          </w:tcPr>
          <w:p w:rsidR="00DD418A" w:rsidRDefault="00DD418A">
            <w:pPr>
              <w:pStyle w:val="ConsPlusNormal"/>
              <w:jc w:val="center"/>
            </w:pPr>
            <w:r>
              <w:t>19162,00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115055,00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105851,00</w:t>
            </w:r>
          </w:p>
        </w:tc>
        <w:tc>
          <w:tcPr>
            <w:tcW w:w="1530" w:type="dxa"/>
          </w:tcPr>
          <w:p w:rsidR="00DD418A" w:rsidRDefault="00DD418A">
            <w:pPr>
              <w:pStyle w:val="ConsPlusNormal"/>
              <w:jc w:val="center"/>
            </w:pPr>
            <w:r>
              <w:t>9204,00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382045,23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307583,47</w:t>
            </w:r>
          </w:p>
        </w:tc>
        <w:tc>
          <w:tcPr>
            <w:tcW w:w="1530" w:type="dxa"/>
          </w:tcPr>
          <w:p w:rsidR="00DD418A" w:rsidRDefault="00DD418A">
            <w:pPr>
              <w:pStyle w:val="ConsPlusNormal"/>
              <w:jc w:val="center"/>
            </w:pPr>
            <w:r>
              <w:t>74461,76</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 xml:space="preserve">в том числе в рамках </w:t>
            </w:r>
            <w:r>
              <w:lastRenderedPageBreak/>
              <w:t>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57" w:type="dxa"/>
            <w:vMerge w:val="restart"/>
          </w:tcPr>
          <w:p w:rsidR="00DD418A" w:rsidRDefault="00DD418A">
            <w:pPr>
              <w:pStyle w:val="ConsPlusNormal"/>
            </w:pPr>
            <w:r>
              <w:lastRenderedPageBreak/>
              <w:t xml:space="preserve">Комитет по </w:t>
            </w:r>
            <w:r>
              <w:lastRenderedPageBreak/>
              <w:t>строительству Ленинградской области</w:t>
            </w:r>
          </w:p>
        </w:tc>
        <w:tc>
          <w:tcPr>
            <w:tcW w:w="1303" w:type="dxa"/>
          </w:tcPr>
          <w:p w:rsidR="00DD418A" w:rsidRDefault="00DD418A">
            <w:pPr>
              <w:pStyle w:val="ConsPlusNormal"/>
              <w:jc w:val="center"/>
            </w:pPr>
            <w:r>
              <w:lastRenderedPageBreak/>
              <w:t>2018</w:t>
            </w:r>
          </w:p>
        </w:tc>
        <w:tc>
          <w:tcPr>
            <w:tcW w:w="1530" w:type="dxa"/>
          </w:tcPr>
          <w:p w:rsidR="00DD418A" w:rsidRDefault="00DD418A">
            <w:pPr>
              <w:pStyle w:val="ConsPlusNormal"/>
              <w:jc w:val="center"/>
            </w:pPr>
            <w:r>
              <w:t>147105,52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107136,42</w:t>
            </w:r>
          </w:p>
        </w:tc>
        <w:tc>
          <w:tcPr>
            <w:tcW w:w="1530" w:type="dxa"/>
          </w:tcPr>
          <w:p w:rsidR="00DD418A" w:rsidRDefault="00DD418A">
            <w:pPr>
              <w:pStyle w:val="ConsPlusNormal"/>
              <w:jc w:val="center"/>
            </w:pPr>
            <w:r>
              <w:t>39969,10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11574,21</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7947,55</w:t>
            </w:r>
          </w:p>
        </w:tc>
        <w:tc>
          <w:tcPr>
            <w:tcW w:w="1530" w:type="dxa"/>
          </w:tcPr>
          <w:p w:rsidR="00DD418A" w:rsidRDefault="00DD418A">
            <w:pPr>
              <w:pStyle w:val="ConsPlusNormal"/>
              <w:jc w:val="center"/>
            </w:pPr>
            <w:r>
              <w:t>3626,66</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12500,00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10000,00</w:t>
            </w:r>
          </w:p>
        </w:tc>
        <w:tc>
          <w:tcPr>
            <w:tcW w:w="1530" w:type="dxa"/>
          </w:tcPr>
          <w:p w:rsidR="00DD418A" w:rsidRDefault="00DD418A">
            <w:pPr>
              <w:pStyle w:val="ConsPlusNormal"/>
              <w:jc w:val="center"/>
            </w:pPr>
            <w:r>
              <w:t>2500,00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95810,50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76648,50</w:t>
            </w:r>
          </w:p>
        </w:tc>
        <w:tc>
          <w:tcPr>
            <w:tcW w:w="1530" w:type="dxa"/>
          </w:tcPr>
          <w:p w:rsidR="00DD418A" w:rsidRDefault="00DD418A">
            <w:pPr>
              <w:pStyle w:val="ConsPlusNormal"/>
              <w:jc w:val="center"/>
            </w:pPr>
            <w:r>
              <w:t>19162,00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115055,00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105851,00</w:t>
            </w:r>
          </w:p>
        </w:tc>
        <w:tc>
          <w:tcPr>
            <w:tcW w:w="1530" w:type="dxa"/>
          </w:tcPr>
          <w:p w:rsidR="00DD418A" w:rsidRDefault="00DD418A">
            <w:pPr>
              <w:pStyle w:val="ConsPlusNormal"/>
              <w:jc w:val="center"/>
            </w:pPr>
            <w:r>
              <w:t>9204,00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382045,23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307583,47</w:t>
            </w:r>
          </w:p>
        </w:tc>
        <w:tc>
          <w:tcPr>
            <w:tcW w:w="1530" w:type="dxa"/>
          </w:tcPr>
          <w:p w:rsidR="00DD418A" w:rsidRDefault="00DD418A">
            <w:pPr>
              <w:pStyle w:val="ConsPlusNormal"/>
              <w:jc w:val="center"/>
            </w:pPr>
            <w:r>
              <w:t>74461,76</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"Мероприятия организационного характера"</w:t>
            </w:r>
          </w:p>
        </w:tc>
        <w:tc>
          <w:tcPr>
            <w:tcW w:w="1757" w:type="dxa"/>
            <w:vMerge w:val="restart"/>
          </w:tcPr>
          <w:p w:rsidR="00DD418A" w:rsidRDefault="00DD418A">
            <w:pPr>
              <w:pStyle w:val="ConsPlusNormal"/>
            </w:pPr>
            <w:r>
              <w:t>Комитет,</w:t>
            </w:r>
          </w:p>
          <w:p w:rsidR="00DD418A" w:rsidRDefault="00DD418A">
            <w:pPr>
              <w:pStyle w:val="ConsPlusNormal"/>
            </w:pPr>
            <w:r>
              <w:t>Управление делами Правительства Ленинградской области</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11358,00</w:t>
            </w:r>
          </w:p>
        </w:tc>
        <w:tc>
          <w:tcPr>
            <w:tcW w:w="1474" w:type="dxa"/>
          </w:tcPr>
          <w:p w:rsidR="00DD418A" w:rsidRDefault="00DD418A">
            <w:pPr>
              <w:pStyle w:val="ConsPlusNormal"/>
              <w:jc w:val="center"/>
            </w:pPr>
            <w:r>
              <w:t>950,00</w:t>
            </w:r>
          </w:p>
        </w:tc>
        <w:tc>
          <w:tcPr>
            <w:tcW w:w="1530" w:type="dxa"/>
          </w:tcPr>
          <w:p w:rsidR="00DD418A" w:rsidRDefault="00DD418A">
            <w:pPr>
              <w:pStyle w:val="ConsPlusNormal"/>
              <w:jc w:val="center"/>
            </w:pPr>
            <w:r>
              <w:t>10408,00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50951,82</w:t>
            </w:r>
          </w:p>
        </w:tc>
        <w:tc>
          <w:tcPr>
            <w:tcW w:w="1474" w:type="dxa"/>
          </w:tcPr>
          <w:p w:rsidR="00DD418A" w:rsidRDefault="00DD418A">
            <w:pPr>
              <w:pStyle w:val="ConsPlusNormal"/>
              <w:jc w:val="center"/>
            </w:pPr>
            <w:r>
              <w:t>950,00</w:t>
            </w:r>
          </w:p>
        </w:tc>
        <w:tc>
          <w:tcPr>
            <w:tcW w:w="1530" w:type="dxa"/>
          </w:tcPr>
          <w:p w:rsidR="00DD418A" w:rsidRDefault="00DD418A">
            <w:pPr>
              <w:pStyle w:val="ConsPlusNormal"/>
              <w:jc w:val="center"/>
            </w:pPr>
            <w:r>
              <w:t>50001,82</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21560,11</w:t>
            </w:r>
          </w:p>
        </w:tc>
        <w:tc>
          <w:tcPr>
            <w:tcW w:w="1474" w:type="dxa"/>
          </w:tcPr>
          <w:p w:rsidR="00DD418A" w:rsidRDefault="00DD418A">
            <w:pPr>
              <w:pStyle w:val="ConsPlusNormal"/>
              <w:jc w:val="center"/>
            </w:pPr>
            <w:r>
              <w:t>950,00</w:t>
            </w:r>
          </w:p>
        </w:tc>
        <w:tc>
          <w:tcPr>
            <w:tcW w:w="1530" w:type="dxa"/>
          </w:tcPr>
          <w:p w:rsidR="00DD418A" w:rsidRDefault="00DD418A">
            <w:pPr>
              <w:pStyle w:val="ConsPlusNormal"/>
              <w:jc w:val="center"/>
            </w:pPr>
            <w:r>
              <w:t>20610,11</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32051,00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32051,00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12360,00</w:t>
            </w:r>
          </w:p>
        </w:tc>
        <w:tc>
          <w:tcPr>
            <w:tcW w:w="1474" w:type="dxa"/>
          </w:tcPr>
          <w:p w:rsidR="00DD418A" w:rsidRDefault="00DD418A">
            <w:pPr>
              <w:pStyle w:val="ConsPlusNormal"/>
              <w:jc w:val="center"/>
            </w:pPr>
            <w:r>
              <w:t>1400,00</w:t>
            </w:r>
          </w:p>
        </w:tc>
        <w:tc>
          <w:tcPr>
            <w:tcW w:w="1530" w:type="dxa"/>
          </w:tcPr>
          <w:p w:rsidR="00DD418A" w:rsidRDefault="00DD418A">
            <w:pPr>
              <w:pStyle w:val="ConsPlusNormal"/>
              <w:jc w:val="center"/>
            </w:pPr>
            <w:r>
              <w:t>10960,00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12860,00</w:t>
            </w:r>
          </w:p>
        </w:tc>
        <w:tc>
          <w:tcPr>
            <w:tcW w:w="1474" w:type="dxa"/>
          </w:tcPr>
          <w:p w:rsidR="00DD418A" w:rsidRDefault="00DD418A">
            <w:pPr>
              <w:pStyle w:val="ConsPlusNormal"/>
              <w:jc w:val="center"/>
            </w:pPr>
            <w:r>
              <w:t>1400,00</w:t>
            </w:r>
          </w:p>
        </w:tc>
        <w:tc>
          <w:tcPr>
            <w:tcW w:w="1530" w:type="dxa"/>
          </w:tcPr>
          <w:p w:rsidR="00DD418A" w:rsidRDefault="00DD418A">
            <w:pPr>
              <w:pStyle w:val="ConsPlusNormal"/>
              <w:jc w:val="center"/>
            </w:pPr>
            <w:r>
              <w:t>11460,00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10060,00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10060,00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151200,93</w:t>
            </w:r>
          </w:p>
        </w:tc>
        <w:tc>
          <w:tcPr>
            <w:tcW w:w="1474" w:type="dxa"/>
          </w:tcPr>
          <w:p w:rsidR="00DD418A" w:rsidRDefault="00DD418A">
            <w:pPr>
              <w:pStyle w:val="ConsPlusNormal"/>
              <w:jc w:val="center"/>
            </w:pPr>
            <w:r>
              <w:t>5650,00</w:t>
            </w:r>
          </w:p>
        </w:tc>
        <w:tc>
          <w:tcPr>
            <w:tcW w:w="1530" w:type="dxa"/>
          </w:tcPr>
          <w:p w:rsidR="00DD418A" w:rsidRDefault="00DD418A">
            <w:pPr>
              <w:pStyle w:val="ConsPlusNormal"/>
              <w:jc w:val="center"/>
            </w:pPr>
            <w:r>
              <w:t>145550,93</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757" w:type="dxa"/>
            <w:vMerge w:val="restart"/>
          </w:tcPr>
          <w:p w:rsidR="00DD418A" w:rsidRDefault="00DD418A">
            <w:pPr>
              <w:pStyle w:val="ConsPlusNormal"/>
            </w:pPr>
            <w:r>
              <w:t>Управление делами Правительства Ленинградской области</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24000,00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24000,00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предоставление иных межбюджетных трансфертов на премирование победителей областных конкурсов в сфере культуры и искусства</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4590,00</w:t>
            </w:r>
          </w:p>
        </w:tc>
        <w:tc>
          <w:tcPr>
            <w:tcW w:w="1474" w:type="dxa"/>
          </w:tcPr>
          <w:p w:rsidR="00DD418A" w:rsidRDefault="00DD418A">
            <w:pPr>
              <w:pStyle w:val="ConsPlusNormal"/>
              <w:jc w:val="center"/>
            </w:pPr>
            <w:r>
              <w:t>400,00</w:t>
            </w:r>
          </w:p>
        </w:tc>
        <w:tc>
          <w:tcPr>
            <w:tcW w:w="1530" w:type="dxa"/>
          </w:tcPr>
          <w:p w:rsidR="00DD418A" w:rsidRDefault="00DD418A">
            <w:pPr>
              <w:pStyle w:val="ConsPlusNormal"/>
              <w:jc w:val="center"/>
            </w:pPr>
            <w:r>
              <w:t>4190,00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4590,00</w:t>
            </w:r>
          </w:p>
        </w:tc>
        <w:tc>
          <w:tcPr>
            <w:tcW w:w="1474" w:type="dxa"/>
          </w:tcPr>
          <w:p w:rsidR="00DD418A" w:rsidRDefault="00DD418A">
            <w:pPr>
              <w:pStyle w:val="ConsPlusNormal"/>
              <w:jc w:val="center"/>
            </w:pPr>
            <w:r>
              <w:t>400,00</w:t>
            </w:r>
          </w:p>
        </w:tc>
        <w:tc>
          <w:tcPr>
            <w:tcW w:w="1530" w:type="dxa"/>
          </w:tcPr>
          <w:p w:rsidR="00DD418A" w:rsidRDefault="00DD418A">
            <w:pPr>
              <w:pStyle w:val="ConsPlusNormal"/>
              <w:jc w:val="center"/>
            </w:pPr>
            <w:r>
              <w:t>4190,00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5190,00</w:t>
            </w:r>
          </w:p>
        </w:tc>
        <w:tc>
          <w:tcPr>
            <w:tcW w:w="1474" w:type="dxa"/>
          </w:tcPr>
          <w:p w:rsidR="00DD418A" w:rsidRDefault="00DD418A">
            <w:pPr>
              <w:pStyle w:val="ConsPlusNormal"/>
              <w:jc w:val="center"/>
            </w:pPr>
            <w:r>
              <w:t>400,00</w:t>
            </w:r>
          </w:p>
        </w:tc>
        <w:tc>
          <w:tcPr>
            <w:tcW w:w="1530" w:type="dxa"/>
          </w:tcPr>
          <w:p w:rsidR="00DD418A" w:rsidRDefault="00DD418A">
            <w:pPr>
              <w:pStyle w:val="ConsPlusNormal"/>
              <w:jc w:val="center"/>
            </w:pPr>
            <w:r>
              <w:t>4790,00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3640,00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3640,00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3550,00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3550,00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3550,00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3550,00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2024</w:t>
            </w:r>
          </w:p>
        </w:tc>
        <w:tc>
          <w:tcPr>
            <w:tcW w:w="1530" w:type="dxa"/>
          </w:tcPr>
          <w:p w:rsidR="00DD418A" w:rsidRDefault="00DD418A">
            <w:pPr>
              <w:pStyle w:val="ConsPlusNormal"/>
              <w:jc w:val="center"/>
            </w:pPr>
            <w:r>
              <w:t>3550,00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3550,00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2018-2024</w:t>
            </w:r>
          </w:p>
        </w:tc>
        <w:tc>
          <w:tcPr>
            <w:tcW w:w="1530" w:type="dxa"/>
          </w:tcPr>
          <w:p w:rsidR="00DD418A" w:rsidRDefault="00DD418A">
            <w:pPr>
              <w:pStyle w:val="ConsPlusNormal"/>
              <w:jc w:val="center"/>
            </w:pPr>
            <w:r>
              <w:t>28660,00</w:t>
            </w:r>
          </w:p>
        </w:tc>
        <w:tc>
          <w:tcPr>
            <w:tcW w:w="1474" w:type="dxa"/>
          </w:tcPr>
          <w:p w:rsidR="00DD418A" w:rsidRDefault="00DD418A">
            <w:pPr>
              <w:pStyle w:val="ConsPlusNormal"/>
              <w:jc w:val="center"/>
            </w:pPr>
            <w:r>
              <w:t>1200,00</w:t>
            </w:r>
          </w:p>
        </w:tc>
        <w:tc>
          <w:tcPr>
            <w:tcW w:w="1530" w:type="dxa"/>
          </w:tcPr>
          <w:p w:rsidR="00DD418A" w:rsidRDefault="00DD418A">
            <w:pPr>
              <w:pStyle w:val="ConsPlusNormal"/>
              <w:jc w:val="center"/>
            </w:pPr>
            <w:r>
              <w:t>27460,00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Основное мероприятие "Мероприятия по увековечению памяти выдающихся личностей и знаменательных событий Ленинградской области"</w:t>
            </w:r>
          </w:p>
        </w:tc>
        <w:tc>
          <w:tcPr>
            <w:tcW w:w="1757" w:type="dxa"/>
          </w:tcPr>
          <w:p w:rsidR="00DD418A" w:rsidRDefault="00DD418A">
            <w:pPr>
              <w:pStyle w:val="ConsPlusNormal"/>
            </w:pPr>
            <w:r>
              <w:t>Комитет</w:t>
            </w: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166,40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166,40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Федеральный проект "Культурная среда"</w:t>
            </w:r>
          </w:p>
        </w:tc>
        <w:tc>
          <w:tcPr>
            <w:tcW w:w="1757" w:type="dxa"/>
            <w:vMerge w:val="restart"/>
          </w:tcPr>
          <w:p w:rsidR="00DD418A" w:rsidRDefault="00DD418A">
            <w:pPr>
              <w:pStyle w:val="ConsPlusNormal"/>
            </w:pPr>
            <w:r>
              <w:t>Комитет,</w:t>
            </w:r>
          </w:p>
          <w:p w:rsidR="00DD418A" w:rsidRDefault="00DD418A">
            <w:pPr>
              <w:pStyle w:val="ConsPlusNormal"/>
            </w:pPr>
            <w:r>
              <w:t xml:space="preserve">комитет по строительству Ленинградской </w:t>
            </w:r>
            <w:r>
              <w:lastRenderedPageBreak/>
              <w:t>области</w:t>
            </w:r>
          </w:p>
        </w:tc>
        <w:tc>
          <w:tcPr>
            <w:tcW w:w="1303" w:type="dxa"/>
          </w:tcPr>
          <w:p w:rsidR="00DD418A" w:rsidRDefault="00DD418A">
            <w:pPr>
              <w:pStyle w:val="ConsPlusNormal"/>
              <w:jc w:val="center"/>
            </w:pPr>
            <w:r>
              <w:lastRenderedPageBreak/>
              <w:t>2019</w:t>
            </w:r>
          </w:p>
        </w:tc>
        <w:tc>
          <w:tcPr>
            <w:tcW w:w="1530" w:type="dxa"/>
          </w:tcPr>
          <w:p w:rsidR="00DD418A" w:rsidRDefault="00DD418A">
            <w:pPr>
              <w:pStyle w:val="ConsPlusNormal"/>
              <w:jc w:val="center"/>
            </w:pPr>
            <w:r>
              <w:t>94716,50</w:t>
            </w:r>
          </w:p>
        </w:tc>
        <w:tc>
          <w:tcPr>
            <w:tcW w:w="1474" w:type="dxa"/>
          </w:tcPr>
          <w:p w:rsidR="00DD418A" w:rsidRDefault="00DD418A">
            <w:pPr>
              <w:pStyle w:val="ConsPlusNormal"/>
              <w:jc w:val="center"/>
            </w:pPr>
            <w:r>
              <w:t>51988,50</w:t>
            </w:r>
          </w:p>
        </w:tc>
        <w:tc>
          <w:tcPr>
            <w:tcW w:w="1530" w:type="dxa"/>
          </w:tcPr>
          <w:p w:rsidR="00DD418A" w:rsidRDefault="00DD418A">
            <w:pPr>
              <w:pStyle w:val="ConsPlusNormal"/>
              <w:jc w:val="center"/>
            </w:pPr>
            <w:r>
              <w:t>29102,60</w:t>
            </w:r>
          </w:p>
        </w:tc>
        <w:tc>
          <w:tcPr>
            <w:tcW w:w="1530" w:type="dxa"/>
          </w:tcPr>
          <w:p w:rsidR="00DD418A" w:rsidRDefault="00DD418A">
            <w:pPr>
              <w:pStyle w:val="ConsPlusNormal"/>
              <w:jc w:val="center"/>
            </w:pPr>
            <w:r>
              <w:t>13625,40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167497,50</w:t>
            </w:r>
          </w:p>
        </w:tc>
        <w:tc>
          <w:tcPr>
            <w:tcW w:w="1474" w:type="dxa"/>
          </w:tcPr>
          <w:p w:rsidR="00DD418A" w:rsidRDefault="00DD418A">
            <w:pPr>
              <w:pStyle w:val="ConsPlusNormal"/>
              <w:jc w:val="center"/>
            </w:pPr>
            <w:r>
              <w:t>89464,50</w:t>
            </w:r>
          </w:p>
        </w:tc>
        <w:tc>
          <w:tcPr>
            <w:tcW w:w="1530" w:type="dxa"/>
          </w:tcPr>
          <w:p w:rsidR="00DD418A" w:rsidRDefault="00DD418A">
            <w:pPr>
              <w:pStyle w:val="ConsPlusNormal"/>
              <w:jc w:val="center"/>
            </w:pPr>
            <w:r>
              <w:t>62930,28</w:t>
            </w:r>
          </w:p>
        </w:tc>
        <w:tc>
          <w:tcPr>
            <w:tcW w:w="1530" w:type="dxa"/>
          </w:tcPr>
          <w:p w:rsidR="00DD418A" w:rsidRDefault="00DD418A">
            <w:pPr>
              <w:pStyle w:val="ConsPlusNormal"/>
              <w:jc w:val="center"/>
            </w:pPr>
            <w:r>
              <w:t>15102,72</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150000,00</w:t>
            </w:r>
          </w:p>
        </w:tc>
        <w:tc>
          <w:tcPr>
            <w:tcW w:w="1474" w:type="dxa"/>
          </w:tcPr>
          <w:p w:rsidR="00DD418A" w:rsidRDefault="00DD418A">
            <w:pPr>
              <w:pStyle w:val="ConsPlusNormal"/>
              <w:jc w:val="center"/>
            </w:pPr>
            <w:r>
              <w:t>76500,00</w:t>
            </w:r>
          </w:p>
        </w:tc>
        <w:tc>
          <w:tcPr>
            <w:tcW w:w="1530" w:type="dxa"/>
          </w:tcPr>
          <w:p w:rsidR="00DD418A" w:rsidRDefault="00DD418A">
            <w:pPr>
              <w:pStyle w:val="ConsPlusNormal"/>
              <w:jc w:val="center"/>
            </w:pPr>
            <w:r>
              <w:t>61500,00</w:t>
            </w:r>
          </w:p>
        </w:tc>
        <w:tc>
          <w:tcPr>
            <w:tcW w:w="1530" w:type="dxa"/>
          </w:tcPr>
          <w:p w:rsidR="00DD418A" w:rsidRDefault="00DD418A">
            <w:pPr>
              <w:pStyle w:val="ConsPlusNormal"/>
              <w:jc w:val="center"/>
            </w:pPr>
            <w:r>
              <w:t>12000,00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425585,62</w:t>
            </w:r>
          </w:p>
        </w:tc>
        <w:tc>
          <w:tcPr>
            <w:tcW w:w="1474" w:type="dxa"/>
          </w:tcPr>
          <w:p w:rsidR="00DD418A" w:rsidRDefault="00DD418A">
            <w:pPr>
              <w:pStyle w:val="ConsPlusNormal"/>
              <w:jc w:val="center"/>
            </w:pPr>
            <w:r>
              <w:t>223076,80</w:t>
            </w:r>
          </w:p>
        </w:tc>
        <w:tc>
          <w:tcPr>
            <w:tcW w:w="1530" w:type="dxa"/>
          </w:tcPr>
          <w:p w:rsidR="00DD418A" w:rsidRDefault="00DD418A">
            <w:pPr>
              <w:pStyle w:val="ConsPlusNormal"/>
              <w:jc w:val="center"/>
            </w:pPr>
            <w:r>
              <w:t>166263,58</w:t>
            </w:r>
          </w:p>
        </w:tc>
        <w:tc>
          <w:tcPr>
            <w:tcW w:w="1530" w:type="dxa"/>
          </w:tcPr>
          <w:p w:rsidR="00DD418A" w:rsidRDefault="00DD418A">
            <w:pPr>
              <w:pStyle w:val="ConsPlusNormal"/>
              <w:jc w:val="center"/>
            </w:pPr>
            <w:r>
              <w:t>36245,24</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lastRenderedPageBreak/>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2019-2023</w:t>
            </w:r>
          </w:p>
        </w:tc>
        <w:tc>
          <w:tcPr>
            <w:tcW w:w="1530" w:type="dxa"/>
          </w:tcPr>
          <w:p w:rsidR="00DD418A" w:rsidRDefault="00DD418A">
            <w:pPr>
              <w:pStyle w:val="ConsPlusNormal"/>
              <w:jc w:val="center"/>
            </w:pPr>
            <w:r>
              <w:t>837799,61</w:t>
            </w:r>
          </w:p>
        </w:tc>
        <w:tc>
          <w:tcPr>
            <w:tcW w:w="1474" w:type="dxa"/>
          </w:tcPr>
          <w:p w:rsidR="00DD418A" w:rsidRDefault="00DD418A">
            <w:pPr>
              <w:pStyle w:val="ConsPlusNormal"/>
              <w:jc w:val="center"/>
            </w:pPr>
            <w:r>
              <w:t>441029,80</w:t>
            </w:r>
          </w:p>
        </w:tc>
        <w:tc>
          <w:tcPr>
            <w:tcW w:w="1530" w:type="dxa"/>
          </w:tcPr>
          <w:p w:rsidR="00DD418A" w:rsidRDefault="00DD418A">
            <w:pPr>
              <w:pStyle w:val="ConsPlusNormal"/>
              <w:jc w:val="center"/>
            </w:pPr>
            <w:r>
              <w:t>319796,45</w:t>
            </w:r>
          </w:p>
        </w:tc>
        <w:tc>
          <w:tcPr>
            <w:tcW w:w="1530" w:type="dxa"/>
          </w:tcPr>
          <w:p w:rsidR="00DD418A" w:rsidRDefault="00DD418A">
            <w:pPr>
              <w:pStyle w:val="ConsPlusNormal"/>
              <w:jc w:val="center"/>
            </w:pPr>
            <w:r>
              <w:t>76973,36</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88339,60</w:t>
            </w:r>
          </w:p>
        </w:tc>
        <w:tc>
          <w:tcPr>
            <w:tcW w:w="1474" w:type="dxa"/>
          </w:tcPr>
          <w:p w:rsidR="00DD418A" w:rsidRDefault="00DD418A">
            <w:pPr>
              <w:pStyle w:val="ConsPlusNormal"/>
              <w:jc w:val="center"/>
            </w:pPr>
            <w:r>
              <w:t>45611,60</w:t>
            </w:r>
          </w:p>
        </w:tc>
        <w:tc>
          <w:tcPr>
            <w:tcW w:w="1530" w:type="dxa"/>
          </w:tcPr>
          <w:p w:rsidR="00DD418A" w:rsidRDefault="00DD418A">
            <w:pPr>
              <w:pStyle w:val="ConsPlusNormal"/>
              <w:jc w:val="center"/>
            </w:pPr>
            <w:r>
              <w:t>29102,60</w:t>
            </w:r>
          </w:p>
        </w:tc>
        <w:tc>
          <w:tcPr>
            <w:tcW w:w="1530" w:type="dxa"/>
          </w:tcPr>
          <w:p w:rsidR="00DD418A" w:rsidRDefault="00DD418A">
            <w:pPr>
              <w:pStyle w:val="ConsPlusNormal"/>
              <w:jc w:val="center"/>
            </w:pPr>
            <w:r>
              <w:t>13625,40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67497,50</w:t>
            </w:r>
          </w:p>
        </w:tc>
        <w:tc>
          <w:tcPr>
            <w:tcW w:w="1474" w:type="dxa"/>
          </w:tcPr>
          <w:p w:rsidR="00DD418A" w:rsidRDefault="00DD418A">
            <w:pPr>
              <w:pStyle w:val="ConsPlusNormal"/>
              <w:jc w:val="center"/>
            </w:pPr>
            <w:r>
              <w:t>40464,50</w:t>
            </w:r>
          </w:p>
        </w:tc>
        <w:tc>
          <w:tcPr>
            <w:tcW w:w="1530" w:type="dxa"/>
          </w:tcPr>
          <w:p w:rsidR="00DD418A" w:rsidRDefault="00DD418A">
            <w:pPr>
              <w:pStyle w:val="ConsPlusNormal"/>
              <w:jc w:val="center"/>
            </w:pPr>
            <w:r>
              <w:t>19930,28</w:t>
            </w:r>
          </w:p>
        </w:tc>
        <w:tc>
          <w:tcPr>
            <w:tcW w:w="1530" w:type="dxa"/>
          </w:tcPr>
          <w:p w:rsidR="00DD418A" w:rsidRDefault="00DD418A">
            <w:pPr>
              <w:pStyle w:val="ConsPlusNormal"/>
              <w:jc w:val="center"/>
            </w:pPr>
            <w:r>
              <w:t>7102,72</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70552,49</w:t>
            </w:r>
          </w:p>
        </w:tc>
        <w:tc>
          <w:tcPr>
            <w:tcW w:w="1474" w:type="dxa"/>
          </w:tcPr>
          <w:p w:rsidR="00DD418A" w:rsidRDefault="00DD418A">
            <w:pPr>
              <w:pStyle w:val="ConsPlusNormal"/>
              <w:jc w:val="center"/>
            </w:pPr>
            <w:r>
              <w:t>42009,90</w:t>
            </w:r>
          </w:p>
        </w:tc>
        <w:tc>
          <w:tcPr>
            <w:tcW w:w="1530" w:type="dxa"/>
          </w:tcPr>
          <w:p w:rsidR="00DD418A" w:rsidRDefault="00DD418A">
            <w:pPr>
              <w:pStyle w:val="ConsPlusNormal"/>
              <w:jc w:val="center"/>
            </w:pPr>
            <w:r>
              <w:t>20700,00</w:t>
            </w:r>
          </w:p>
        </w:tc>
        <w:tc>
          <w:tcPr>
            <w:tcW w:w="1530" w:type="dxa"/>
          </w:tcPr>
          <w:p w:rsidR="00DD418A" w:rsidRDefault="00DD418A">
            <w:pPr>
              <w:pStyle w:val="ConsPlusNormal"/>
              <w:jc w:val="center"/>
            </w:pPr>
            <w:r>
              <w:t>7842,59</w:t>
            </w: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2019-2023</w:t>
            </w:r>
          </w:p>
        </w:tc>
        <w:tc>
          <w:tcPr>
            <w:tcW w:w="1530" w:type="dxa"/>
          </w:tcPr>
          <w:p w:rsidR="00DD418A" w:rsidRDefault="00DD418A">
            <w:pPr>
              <w:pStyle w:val="ConsPlusNormal"/>
              <w:jc w:val="center"/>
            </w:pPr>
            <w:r>
              <w:t>226389,58</w:t>
            </w:r>
          </w:p>
        </w:tc>
        <w:tc>
          <w:tcPr>
            <w:tcW w:w="1474" w:type="dxa"/>
          </w:tcPr>
          <w:p w:rsidR="00DD418A" w:rsidRDefault="00DD418A">
            <w:pPr>
              <w:pStyle w:val="ConsPlusNormal"/>
              <w:jc w:val="center"/>
            </w:pPr>
            <w:r>
              <w:t>128086,00</w:t>
            </w:r>
          </w:p>
        </w:tc>
        <w:tc>
          <w:tcPr>
            <w:tcW w:w="1530" w:type="dxa"/>
          </w:tcPr>
          <w:p w:rsidR="00DD418A" w:rsidRDefault="00DD418A">
            <w:pPr>
              <w:pStyle w:val="ConsPlusNormal"/>
              <w:jc w:val="center"/>
            </w:pPr>
            <w:r>
              <w:t>69732,87</w:t>
            </w:r>
          </w:p>
        </w:tc>
        <w:tc>
          <w:tcPr>
            <w:tcW w:w="1530" w:type="dxa"/>
          </w:tcPr>
          <w:p w:rsidR="00DD418A" w:rsidRDefault="00DD418A">
            <w:pPr>
              <w:pStyle w:val="ConsPlusNormal"/>
              <w:jc w:val="center"/>
            </w:pPr>
            <w:r>
              <w:t>28570,71</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в том числе в рамках предоставления субсидий бюджетам муниципальных образований на государственную поддержку отрасли культуры в муниципальных образованиях Ленинградской области</w:t>
            </w:r>
          </w:p>
        </w:tc>
        <w:tc>
          <w:tcPr>
            <w:tcW w:w="1757" w:type="dxa"/>
            <w:vMerge w:val="restart"/>
          </w:tcPr>
          <w:p w:rsidR="00DD418A" w:rsidRDefault="00DD418A">
            <w:pPr>
              <w:pStyle w:val="ConsPlusNormal"/>
            </w:pPr>
            <w:r>
              <w:t>Комитет по строительству Ленинградской области</w:t>
            </w: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100000,00</w:t>
            </w:r>
          </w:p>
        </w:tc>
        <w:tc>
          <w:tcPr>
            <w:tcW w:w="1474" w:type="dxa"/>
          </w:tcPr>
          <w:p w:rsidR="00DD418A" w:rsidRDefault="00DD418A">
            <w:pPr>
              <w:pStyle w:val="ConsPlusNormal"/>
              <w:jc w:val="center"/>
            </w:pPr>
            <w:r>
              <w:t>49000,00</w:t>
            </w:r>
          </w:p>
        </w:tc>
        <w:tc>
          <w:tcPr>
            <w:tcW w:w="1530" w:type="dxa"/>
          </w:tcPr>
          <w:p w:rsidR="00DD418A" w:rsidRDefault="00DD418A">
            <w:pPr>
              <w:pStyle w:val="ConsPlusNormal"/>
              <w:jc w:val="center"/>
            </w:pPr>
            <w:r>
              <w:t>43000,00</w:t>
            </w:r>
          </w:p>
        </w:tc>
        <w:tc>
          <w:tcPr>
            <w:tcW w:w="1530" w:type="dxa"/>
          </w:tcPr>
          <w:p w:rsidR="00DD418A" w:rsidRDefault="00DD418A">
            <w:pPr>
              <w:pStyle w:val="ConsPlusNormal"/>
              <w:jc w:val="center"/>
            </w:pPr>
            <w:r>
              <w:t>8000,00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150000,00</w:t>
            </w:r>
          </w:p>
        </w:tc>
        <w:tc>
          <w:tcPr>
            <w:tcW w:w="1474" w:type="dxa"/>
          </w:tcPr>
          <w:p w:rsidR="00DD418A" w:rsidRDefault="00DD418A">
            <w:pPr>
              <w:pStyle w:val="ConsPlusNormal"/>
              <w:jc w:val="center"/>
            </w:pPr>
            <w:r>
              <w:t>76500,00</w:t>
            </w:r>
          </w:p>
        </w:tc>
        <w:tc>
          <w:tcPr>
            <w:tcW w:w="1530" w:type="dxa"/>
          </w:tcPr>
          <w:p w:rsidR="00DD418A" w:rsidRDefault="00DD418A">
            <w:pPr>
              <w:pStyle w:val="ConsPlusNormal"/>
              <w:jc w:val="center"/>
            </w:pPr>
            <w:r>
              <w:t>61500,00</w:t>
            </w:r>
          </w:p>
        </w:tc>
        <w:tc>
          <w:tcPr>
            <w:tcW w:w="1530" w:type="dxa"/>
          </w:tcPr>
          <w:p w:rsidR="00DD418A" w:rsidRDefault="00DD418A">
            <w:pPr>
              <w:pStyle w:val="ConsPlusNormal"/>
              <w:jc w:val="center"/>
            </w:pPr>
            <w:r>
              <w:t>12000,00</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355033,13</w:t>
            </w:r>
          </w:p>
        </w:tc>
        <w:tc>
          <w:tcPr>
            <w:tcW w:w="1474" w:type="dxa"/>
          </w:tcPr>
          <w:p w:rsidR="00DD418A" w:rsidRDefault="00DD418A">
            <w:pPr>
              <w:pStyle w:val="ConsPlusNormal"/>
              <w:jc w:val="center"/>
            </w:pPr>
            <w:r>
              <w:t>181066,90</w:t>
            </w:r>
          </w:p>
        </w:tc>
        <w:tc>
          <w:tcPr>
            <w:tcW w:w="1530" w:type="dxa"/>
          </w:tcPr>
          <w:p w:rsidR="00DD418A" w:rsidRDefault="00DD418A">
            <w:pPr>
              <w:pStyle w:val="ConsPlusNormal"/>
              <w:jc w:val="center"/>
            </w:pPr>
            <w:r>
              <w:t>145563,58</w:t>
            </w:r>
          </w:p>
        </w:tc>
        <w:tc>
          <w:tcPr>
            <w:tcW w:w="1530" w:type="dxa"/>
          </w:tcPr>
          <w:p w:rsidR="00DD418A" w:rsidRDefault="00DD418A">
            <w:pPr>
              <w:pStyle w:val="ConsPlusNormal"/>
              <w:jc w:val="center"/>
            </w:pPr>
            <w:r>
              <w:t>28402,65</w:t>
            </w: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2021-2023</w:t>
            </w:r>
          </w:p>
        </w:tc>
        <w:tc>
          <w:tcPr>
            <w:tcW w:w="1530" w:type="dxa"/>
          </w:tcPr>
          <w:p w:rsidR="00DD418A" w:rsidRDefault="00DD418A">
            <w:pPr>
              <w:pStyle w:val="ConsPlusNormal"/>
              <w:jc w:val="center"/>
            </w:pPr>
            <w:r>
              <w:t>605033,13</w:t>
            </w:r>
          </w:p>
        </w:tc>
        <w:tc>
          <w:tcPr>
            <w:tcW w:w="1474" w:type="dxa"/>
          </w:tcPr>
          <w:p w:rsidR="00DD418A" w:rsidRDefault="00DD418A">
            <w:pPr>
              <w:pStyle w:val="ConsPlusNormal"/>
              <w:jc w:val="center"/>
            </w:pPr>
            <w:r>
              <w:t>306566,90</w:t>
            </w:r>
          </w:p>
        </w:tc>
        <w:tc>
          <w:tcPr>
            <w:tcW w:w="1530" w:type="dxa"/>
          </w:tcPr>
          <w:p w:rsidR="00DD418A" w:rsidRDefault="00DD418A">
            <w:pPr>
              <w:pStyle w:val="ConsPlusNormal"/>
              <w:jc w:val="center"/>
            </w:pPr>
            <w:r>
              <w:t>250063,58</w:t>
            </w:r>
          </w:p>
        </w:tc>
        <w:tc>
          <w:tcPr>
            <w:tcW w:w="1530" w:type="dxa"/>
          </w:tcPr>
          <w:p w:rsidR="00DD418A" w:rsidRDefault="00DD418A">
            <w:pPr>
              <w:pStyle w:val="ConsPlusNormal"/>
              <w:jc w:val="center"/>
            </w:pPr>
            <w:r>
              <w:t>48402,65</w:t>
            </w: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Федеральный проект "Творческие люди"</w:t>
            </w:r>
          </w:p>
        </w:tc>
        <w:tc>
          <w:tcPr>
            <w:tcW w:w="1757" w:type="dxa"/>
            <w:vMerge w:val="restart"/>
          </w:tcPr>
          <w:p w:rsidR="00DD418A" w:rsidRDefault="00DD418A">
            <w:pPr>
              <w:pStyle w:val="ConsPlusNormal"/>
            </w:pPr>
            <w:r>
              <w:t>Комитет</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919,00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919,00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919,00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919,00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4487,00</w:t>
            </w:r>
          </w:p>
        </w:tc>
        <w:tc>
          <w:tcPr>
            <w:tcW w:w="1474" w:type="dxa"/>
          </w:tcPr>
          <w:p w:rsidR="00DD418A" w:rsidRDefault="00DD418A">
            <w:pPr>
              <w:pStyle w:val="ConsPlusNormal"/>
              <w:jc w:val="center"/>
            </w:pPr>
            <w:r>
              <w:t>1400,00</w:t>
            </w:r>
          </w:p>
        </w:tc>
        <w:tc>
          <w:tcPr>
            <w:tcW w:w="1530" w:type="dxa"/>
          </w:tcPr>
          <w:p w:rsidR="00DD418A" w:rsidRDefault="00DD418A">
            <w:pPr>
              <w:pStyle w:val="ConsPlusNormal"/>
              <w:jc w:val="center"/>
            </w:pPr>
            <w:r>
              <w:t>3087,00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558,00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558,00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2023</w:t>
            </w:r>
          </w:p>
        </w:tc>
        <w:tc>
          <w:tcPr>
            <w:tcW w:w="1530" w:type="dxa"/>
          </w:tcPr>
          <w:p w:rsidR="00DD418A" w:rsidRDefault="00DD418A">
            <w:pPr>
              <w:pStyle w:val="ConsPlusNormal"/>
              <w:jc w:val="center"/>
            </w:pPr>
            <w:r>
              <w:t>558,00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558,00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2019-2023</w:t>
            </w:r>
          </w:p>
        </w:tc>
        <w:tc>
          <w:tcPr>
            <w:tcW w:w="1530" w:type="dxa"/>
          </w:tcPr>
          <w:p w:rsidR="00DD418A" w:rsidRDefault="00DD418A">
            <w:pPr>
              <w:pStyle w:val="ConsPlusNormal"/>
              <w:jc w:val="center"/>
            </w:pPr>
            <w:r>
              <w:t>7441,00</w:t>
            </w:r>
          </w:p>
        </w:tc>
        <w:tc>
          <w:tcPr>
            <w:tcW w:w="1474" w:type="dxa"/>
          </w:tcPr>
          <w:p w:rsidR="00DD418A" w:rsidRDefault="00DD418A">
            <w:pPr>
              <w:pStyle w:val="ConsPlusNormal"/>
              <w:jc w:val="center"/>
            </w:pPr>
            <w:r>
              <w:t>1400,00</w:t>
            </w:r>
          </w:p>
        </w:tc>
        <w:tc>
          <w:tcPr>
            <w:tcW w:w="1530" w:type="dxa"/>
          </w:tcPr>
          <w:p w:rsidR="00DD418A" w:rsidRDefault="00DD418A">
            <w:pPr>
              <w:pStyle w:val="ConsPlusNormal"/>
              <w:jc w:val="center"/>
            </w:pPr>
            <w:r>
              <w:t>6041,00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lastRenderedPageBreak/>
              <w:t>Федеральный проект "Цифровая культура"</w:t>
            </w:r>
          </w:p>
        </w:tc>
        <w:tc>
          <w:tcPr>
            <w:tcW w:w="1757" w:type="dxa"/>
            <w:vMerge w:val="restart"/>
          </w:tcPr>
          <w:p w:rsidR="00DD418A" w:rsidRDefault="00DD418A">
            <w:pPr>
              <w:pStyle w:val="ConsPlusNormal"/>
            </w:pPr>
            <w:r>
              <w:t>Комитет,</w:t>
            </w:r>
          </w:p>
          <w:p w:rsidR="00DD418A" w:rsidRDefault="00DD418A">
            <w:pPr>
              <w:pStyle w:val="ConsPlusNormal"/>
            </w:pPr>
            <w:r>
              <w:t>КСКН ЛО</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2020</w:t>
            </w:r>
          </w:p>
        </w:tc>
        <w:tc>
          <w:tcPr>
            <w:tcW w:w="1530"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2021</w:t>
            </w:r>
          </w:p>
        </w:tc>
        <w:tc>
          <w:tcPr>
            <w:tcW w:w="1530"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2022</w:t>
            </w:r>
          </w:p>
        </w:tc>
        <w:tc>
          <w:tcPr>
            <w:tcW w:w="1530" w:type="dxa"/>
          </w:tcPr>
          <w:p w:rsidR="00DD418A" w:rsidRDefault="00DD418A">
            <w:pPr>
              <w:pStyle w:val="ConsPlusNormal"/>
              <w:jc w:val="center"/>
            </w:pPr>
            <w:r>
              <w:t>5700,00</w:t>
            </w:r>
          </w:p>
        </w:tc>
        <w:tc>
          <w:tcPr>
            <w:tcW w:w="1474" w:type="dxa"/>
          </w:tcPr>
          <w:p w:rsidR="00DD418A" w:rsidRDefault="00DD418A">
            <w:pPr>
              <w:pStyle w:val="ConsPlusNormal"/>
              <w:jc w:val="center"/>
            </w:pPr>
            <w:r>
              <w:t>5700,00</w:t>
            </w: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2019-2022</w:t>
            </w:r>
          </w:p>
        </w:tc>
        <w:tc>
          <w:tcPr>
            <w:tcW w:w="1530" w:type="dxa"/>
          </w:tcPr>
          <w:p w:rsidR="00DD418A" w:rsidRDefault="00DD418A">
            <w:pPr>
              <w:pStyle w:val="ConsPlusNormal"/>
              <w:jc w:val="center"/>
            </w:pPr>
            <w:r>
              <w:t>11700,00</w:t>
            </w:r>
          </w:p>
        </w:tc>
        <w:tc>
          <w:tcPr>
            <w:tcW w:w="1474" w:type="dxa"/>
          </w:tcPr>
          <w:p w:rsidR="00DD418A" w:rsidRDefault="00DD418A">
            <w:pPr>
              <w:pStyle w:val="ConsPlusNormal"/>
              <w:jc w:val="center"/>
            </w:pPr>
            <w:r>
              <w:t>5700,00</w:t>
            </w:r>
          </w:p>
        </w:tc>
        <w:tc>
          <w:tcPr>
            <w:tcW w:w="1530" w:type="dxa"/>
          </w:tcPr>
          <w:p w:rsidR="00DD418A" w:rsidRDefault="00DD418A">
            <w:pPr>
              <w:pStyle w:val="ConsPlusNormal"/>
              <w:jc w:val="center"/>
            </w:pPr>
            <w:r>
              <w:t>6000,00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outlineLvl w:val="2"/>
            </w:pPr>
            <w:r>
              <w:t>Подпрограмма "Развитие внутреннего и въездного туризма в Ленинградской области"</w:t>
            </w:r>
          </w:p>
        </w:tc>
        <w:tc>
          <w:tcPr>
            <w:tcW w:w="1757" w:type="dxa"/>
            <w:vMerge w:val="restart"/>
          </w:tcPr>
          <w:p w:rsidR="00DD418A" w:rsidRDefault="00DD418A">
            <w:pPr>
              <w:pStyle w:val="ConsPlusNormal"/>
            </w:pPr>
            <w:r>
              <w:t>Комитет Ленинградской области по туризму</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365586,60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175586,60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r>
              <w:t>190000,00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2441029,83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234029,83</w:t>
            </w:r>
          </w:p>
        </w:tc>
        <w:tc>
          <w:tcPr>
            <w:tcW w:w="1530" w:type="dxa"/>
          </w:tcPr>
          <w:p w:rsidR="00DD418A" w:rsidRDefault="00DD418A">
            <w:pPr>
              <w:pStyle w:val="ConsPlusNormal"/>
              <w:jc w:val="center"/>
            </w:pPr>
          </w:p>
        </w:tc>
        <w:tc>
          <w:tcPr>
            <w:tcW w:w="1474" w:type="dxa"/>
          </w:tcPr>
          <w:p w:rsidR="00DD418A" w:rsidRDefault="00DD418A">
            <w:pPr>
              <w:pStyle w:val="ConsPlusNormal"/>
              <w:jc w:val="center"/>
            </w:pPr>
            <w:r>
              <w:t>2207000,00</w:t>
            </w: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2018-2019</w:t>
            </w:r>
          </w:p>
        </w:tc>
        <w:tc>
          <w:tcPr>
            <w:tcW w:w="1530" w:type="dxa"/>
          </w:tcPr>
          <w:p w:rsidR="00DD418A" w:rsidRDefault="00DD418A">
            <w:pPr>
              <w:pStyle w:val="ConsPlusNormal"/>
              <w:jc w:val="center"/>
            </w:pPr>
            <w:r>
              <w:t>2806616,43</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409616,43</w:t>
            </w:r>
          </w:p>
        </w:tc>
        <w:tc>
          <w:tcPr>
            <w:tcW w:w="1530" w:type="dxa"/>
          </w:tcPr>
          <w:p w:rsidR="00DD418A" w:rsidRDefault="00DD418A">
            <w:pPr>
              <w:pStyle w:val="ConsPlusNormal"/>
              <w:jc w:val="center"/>
            </w:pPr>
          </w:p>
        </w:tc>
        <w:tc>
          <w:tcPr>
            <w:tcW w:w="1474" w:type="dxa"/>
          </w:tcPr>
          <w:p w:rsidR="00DD418A" w:rsidRDefault="00DD418A">
            <w:pPr>
              <w:pStyle w:val="ConsPlusNormal"/>
              <w:jc w:val="center"/>
            </w:pPr>
            <w:r>
              <w:t>2397000,00</w:t>
            </w:r>
          </w:p>
        </w:tc>
      </w:tr>
      <w:tr w:rsidR="00DD418A">
        <w:tc>
          <w:tcPr>
            <w:tcW w:w="3005" w:type="dxa"/>
            <w:vMerge w:val="restart"/>
          </w:tcPr>
          <w:p w:rsidR="00DD418A" w:rsidRDefault="00DD418A">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w:t>
            </w:r>
          </w:p>
        </w:tc>
        <w:tc>
          <w:tcPr>
            <w:tcW w:w="1757" w:type="dxa"/>
            <w:vMerge w:val="restart"/>
          </w:tcPr>
          <w:p w:rsidR="00DD418A" w:rsidRDefault="00DD418A">
            <w:pPr>
              <w:pStyle w:val="ConsPlusNormal"/>
            </w:pPr>
            <w:r>
              <w:t>Комитет Ленинградской области по туризму</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190000,00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190000,00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2227627,25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20627,25</w:t>
            </w:r>
          </w:p>
        </w:tc>
        <w:tc>
          <w:tcPr>
            <w:tcW w:w="1530" w:type="dxa"/>
          </w:tcPr>
          <w:p w:rsidR="00DD418A" w:rsidRDefault="00DD418A">
            <w:pPr>
              <w:pStyle w:val="ConsPlusNormal"/>
              <w:jc w:val="center"/>
            </w:pPr>
          </w:p>
        </w:tc>
        <w:tc>
          <w:tcPr>
            <w:tcW w:w="1474" w:type="dxa"/>
          </w:tcPr>
          <w:p w:rsidR="00DD418A" w:rsidRDefault="00DD418A">
            <w:pPr>
              <w:pStyle w:val="ConsPlusNormal"/>
              <w:jc w:val="center"/>
            </w:pPr>
            <w:r>
              <w:t>2207000,00</w:t>
            </w: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2018-2019</w:t>
            </w:r>
          </w:p>
        </w:tc>
        <w:tc>
          <w:tcPr>
            <w:tcW w:w="1530" w:type="dxa"/>
          </w:tcPr>
          <w:p w:rsidR="00DD418A" w:rsidRDefault="00DD418A">
            <w:pPr>
              <w:pStyle w:val="ConsPlusNormal"/>
              <w:jc w:val="center"/>
            </w:pPr>
            <w:r>
              <w:t>2417627,25</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20627,25</w:t>
            </w:r>
          </w:p>
        </w:tc>
        <w:tc>
          <w:tcPr>
            <w:tcW w:w="1530" w:type="dxa"/>
          </w:tcPr>
          <w:p w:rsidR="00DD418A" w:rsidRDefault="00DD418A">
            <w:pPr>
              <w:pStyle w:val="ConsPlusNormal"/>
              <w:jc w:val="center"/>
            </w:pPr>
          </w:p>
        </w:tc>
        <w:tc>
          <w:tcPr>
            <w:tcW w:w="1474" w:type="dxa"/>
          </w:tcPr>
          <w:p w:rsidR="00DD418A" w:rsidRDefault="00DD418A">
            <w:pPr>
              <w:pStyle w:val="ConsPlusNormal"/>
              <w:jc w:val="center"/>
            </w:pPr>
            <w:r>
              <w:t>2397000,00</w:t>
            </w:r>
          </w:p>
        </w:tc>
      </w:tr>
      <w:tr w:rsidR="00DD418A">
        <w:tc>
          <w:tcPr>
            <w:tcW w:w="3005" w:type="dxa"/>
            <w:vMerge w:val="restart"/>
          </w:tcPr>
          <w:p w:rsidR="00DD418A" w:rsidRDefault="00DD418A">
            <w:pPr>
              <w:pStyle w:val="ConsPlusNormal"/>
            </w:pPr>
            <w:r>
              <w:t xml:space="preserve">в том числе мероприятие по реализации комплекса мероприятий по реконструкции и восстановлению монастырского комплекса Коневского Рождество-Богородичного мужского монастыря в части </w:t>
            </w:r>
            <w:r>
              <w:lastRenderedPageBreak/>
              <w:t>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w:t>
            </w:r>
          </w:p>
        </w:tc>
        <w:tc>
          <w:tcPr>
            <w:tcW w:w="1757" w:type="dxa"/>
            <w:vMerge w:val="restart"/>
          </w:tcPr>
          <w:p w:rsidR="00DD418A" w:rsidRDefault="00DD418A">
            <w:pPr>
              <w:pStyle w:val="ConsPlusNormal"/>
            </w:pPr>
            <w:r>
              <w:lastRenderedPageBreak/>
              <w:t>ООО "РН-Северо-Запад"</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190000,00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190000,00</w:t>
            </w: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2207000,00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2207000,00</w:t>
            </w:r>
          </w:p>
        </w:tc>
      </w:tr>
      <w:tr w:rsidR="00DD418A">
        <w:tc>
          <w:tcPr>
            <w:tcW w:w="3005" w:type="dxa"/>
          </w:tcPr>
          <w:p w:rsidR="00DD418A" w:rsidRDefault="00DD418A">
            <w:pPr>
              <w:pStyle w:val="ConsPlusNormal"/>
            </w:pPr>
            <w:r>
              <w:lastRenderedPageBreak/>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2018-2019</w:t>
            </w:r>
          </w:p>
        </w:tc>
        <w:tc>
          <w:tcPr>
            <w:tcW w:w="1530" w:type="dxa"/>
          </w:tcPr>
          <w:p w:rsidR="00DD418A" w:rsidRDefault="00DD418A">
            <w:pPr>
              <w:pStyle w:val="ConsPlusNormal"/>
              <w:jc w:val="center"/>
            </w:pPr>
            <w:r>
              <w:t>2397000,00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r>
              <w:t>2397000,00</w:t>
            </w:r>
          </w:p>
        </w:tc>
      </w:tr>
      <w:tr w:rsidR="00DD418A">
        <w:tc>
          <w:tcPr>
            <w:tcW w:w="3005" w:type="dxa"/>
            <w:vMerge w:val="restart"/>
          </w:tcPr>
          <w:p w:rsidR="00DD418A" w:rsidRDefault="00DD418A">
            <w:pPr>
              <w:pStyle w:val="ConsPlusNormal"/>
            </w:pPr>
            <w:r>
              <w:t>Основное мероприятие "Межрегиональные и международные туристские проекты"</w:t>
            </w:r>
          </w:p>
        </w:tc>
        <w:tc>
          <w:tcPr>
            <w:tcW w:w="1757" w:type="dxa"/>
            <w:vMerge w:val="restart"/>
          </w:tcPr>
          <w:p w:rsidR="00DD418A" w:rsidRDefault="00DD418A">
            <w:pPr>
              <w:pStyle w:val="ConsPlusNormal"/>
            </w:pPr>
            <w:r>
              <w:t>Комитет Ленинградской области по туризму</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8400,00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8400,00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8400,00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8400,00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2018-2019</w:t>
            </w:r>
          </w:p>
        </w:tc>
        <w:tc>
          <w:tcPr>
            <w:tcW w:w="1530" w:type="dxa"/>
          </w:tcPr>
          <w:p w:rsidR="00DD418A" w:rsidRDefault="00DD418A">
            <w:pPr>
              <w:pStyle w:val="ConsPlusNormal"/>
              <w:jc w:val="center"/>
            </w:pPr>
            <w:r>
              <w:t>16800,00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16800,00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"Обеспечение условий реализации подпрограммы"</w:t>
            </w:r>
          </w:p>
        </w:tc>
        <w:tc>
          <w:tcPr>
            <w:tcW w:w="1757" w:type="dxa"/>
            <w:vMerge w:val="restart"/>
          </w:tcPr>
          <w:p w:rsidR="00DD418A" w:rsidRDefault="00DD418A">
            <w:pPr>
              <w:pStyle w:val="ConsPlusNormal"/>
            </w:pPr>
            <w:r>
              <w:t>Комитет Ленинградской области по туризму</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9080,00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9080,00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9070,00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9070,00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2018-2019</w:t>
            </w:r>
          </w:p>
        </w:tc>
        <w:tc>
          <w:tcPr>
            <w:tcW w:w="1530" w:type="dxa"/>
          </w:tcPr>
          <w:p w:rsidR="00DD418A" w:rsidRDefault="00DD418A">
            <w:pPr>
              <w:pStyle w:val="ConsPlusNormal"/>
              <w:jc w:val="center"/>
            </w:pPr>
            <w:r>
              <w:t>18150,00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18150,00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lastRenderedPageBreak/>
              <w:t>Основное мероприятие "Формирование комфортной туристской среды на территории Ленинградской области"</w:t>
            </w:r>
          </w:p>
        </w:tc>
        <w:tc>
          <w:tcPr>
            <w:tcW w:w="1757" w:type="dxa"/>
            <w:vMerge w:val="restart"/>
          </w:tcPr>
          <w:p w:rsidR="00DD418A" w:rsidRDefault="00DD418A">
            <w:pPr>
              <w:pStyle w:val="ConsPlusNormal"/>
            </w:pPr>
            <w:r>
              <w:t>Комитет Ленинградской области по туризму</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28355,68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28355,68</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38913,88</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38913,88</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2018-2019</w:t>
            </w:r>
          </w:p>
        </w:tc>
        <w:tc>
          <w:tcPr>
            <w:tcW w:w="1530" w:type="dxa"/>
          </w:tcPr>
          <w:p w:rsidR="00DD418A" w:rsidRDefault="00DD418A">
            <w:pPr>
              <w:pStyle w:val="ConsPlusNormal"/>
              <w:jc w:val="center"/>
            </w:pPr>
            <w:r>
              <w:t>67269,56</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67269,56</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Основное мероприятие "Продвижение туристского потенциала Ленинградской области на внутреннем и международном рынках"</w:t>
            </w:r>
          </w:p>
        </w:tc>
        <w:tc>
          <w:tcPr>
            <w:tcW w:w="1757" w:type="dxa"/>
            <w:vMerge w:val="restart"/>
          </w:tcPr>
          <w:p w:rsidR="00DD418A" w:rsidRDefault="00DD418A">
            <w:pPr>
              <w:pStyle w:val="ConsPlusNormal"/>
            </w:pPr>
            <w:r>
              <w:t>Комитет Ленинградской области по туризму</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r>
              <w:t>129750,92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129750,92</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146283,70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146283,70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2018-2019</w:t>
            </w:r>
          </w:p>
        </w:tc>
        <w:tc>
          <w:tcPr>
            <w:tcW w:w="1530" w:type="dxa"/>
          </w:tcPr>
          <w:p w:rsidR="00DD418A" w:rsidRDefault="00DD418A">
            <w:pPr>
              <w:pStyle w:val="ConsPlusNormal"/>
              <w:jc w:val="center"/>
            </w:pPr>
            <w:r>
              <w:t>276034,62</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276034,62</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Приоритетный проект "Туристско-рекреационный кластер в селе Старая Ладога Волховского района"</w:t>
            </w:r>
          </w:p>
        </w:tc>
        <w:tc>
          <w:tcPr>
            <w:tcW w:w="1757" w:type="dxa"/>
          </w:tcPr>
          <w:p w:rsidR="00DD418A" w:rsidRDefault="00DD418A">
            <w:pPr>
              <w:pStyle w:val="ConsPlusNormal"/>
            </w:pPr>
            <w:r>
              <w:t>Комитет Ленинградской области по туризму</w:t>
            </w: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r>
              <w:t>10735,00</w:t>
            </w:r>
          </w:p>
        </w:tc>
        <w:tc>
          <w:tcPr>
            <w:tcW w:w="1474" w:type="dxa"/>
          </w:tcPr>
          <w:p w:rsidR="00DD418A" w:rsidRDefault="00DD418A">
            <w:pPr>
              <w:pStyle w:val="ConsPlusNormal"/>
              <w:jc w:val="center"/>
            </w:pPr>
          </w:p>
        </w:tc>
        <w:tc>
          <w:tcPr>
            <w:tcW w:w="1530" w:type="dxa"/>
          </w:tcPr>
          <w:p w:rsidR="00DD418A" w:rsidRDefault="00DD418A">
            <w:pPr>
              <w:pStyle w:val="ConsPlusNormal"/>
              <w:jc w:val="center"/>
            </w:pPr>
            <w:r>
              <w:t>10735,00</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val="restart"/>
          </w:tcPr>
          <w:p w:rsidR="00DD418A" w:rsidRDefault="00DD418A">
            <w:pPr>
              <w:pStyle w:val="ConsPlusNormal"/>
            </w:pPr>
            <w:r>
              <w:t>Региональный проект "Экспорт услуг (Ленинградская область)"</w:t>
            </w:r>
          </w:p>
        </w:tc>
        <w:tc>
          <w:tcPr>
            <w:tcW w:w="1757" w:type="dxa"/>
            <w:vMerge w:val="restart"/>
          </w:tcPr>
          <w:p w:rsidR="00DD418A" w:rsidRDefault="00DD418A">
            <w:pPr>
              <w:pStyle w:val="ConsPlusNormal"/>
            </w:pPr>
            <w:r>
              <w:t>Комитет Ленинградской области по туризму</w:t>
            </w:r>
          </w:p>
        </w:tc>
        <w:tc>
          <w:tcPr>
            <w:tcW w:w="1303" w:type="dxa"/>
          </w:tcPr>
          <w:p w:rsidR="00DD418A" w:rsidRDefault="00DD418A">
            <w:pPr>
              <w:pStyle w:val="ConsPlusNormal"/>
              <w:jc w:val="center"/>
            </w:pPr>
            <w:r>
              <w:t>2018</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vMerge/>
          </w:tcPr>
          <w:p w:rsidR="00DD418A" w:rsidRDefault="00DD418A">
            <w:pPr>
              <w:spacing w:after="1" w:line="0" w:lineRule="atLeast"/>
            </w:pP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2019</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r w:rsidR="00DD418A">
        <w:tc>
          <w:tcPr>
            <w:tcW w:w="3005" w:type="dxa"/>
          </w:tcPr>
          <w:p w:rsidR="00DD418A" w:rsidRDefault="00DD418A">
            <w:pPr>
              <w:pStyle w:val="ConsPlusNormal"/>
            </w:pPr>
            <w:r>
              <w:t>Итого</w:t>
            </w:r>
          </w:p>
        </w:tc>
        <w:tc>
          <w:tcPr>
            <w:tcW w:w="1757" w:type="dxa"/>
            <w:vMerge/>
          </w:tcPr>
          <w:p w:rsidR="00DD418A" w:rsidRDefault="00DD418A">
            <w:pPr>
              <w:spacing w:after="1" w:line="0" w:lineRule="atLeast"/>
            </w:pPr>
          </w:p>
        </w:tc>
        <w:tc>
          <w:tcPr>
            <w:tcW w:w="1303" w:type="dxa"/>
          </w:tcPr>
          <w:p w:rsidR="00DD418A" w:rsidRDefault="00DD418A">
            <w:pPr>
              <w:pStyle w:val="ConsPlusNormal"/>
              <w:jc w:val="center"/>
            </w:pPr>
            <w:r>
              <w:t>2018-2019</w:t>
            </w: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c>
          <w:tcPr>
            <w:tcW w:w="1530" w:type="dxa"/>
          </w:tcPr>
          <w:p w:rsidR="00DD418A" w:rsidRDefault="00DD418A">
            <w:pPr>
              <w:pStyle w:val="ConsPlusNormal"/>
              <w:jc w:val="center"/>
            </w:pPr>
          </w:p>
        </w:tc>
        <w:tc>
          <w:tcPr>
            <w:tcW w:w="1530" w:type="dxa"/>
          </w:tcPr>
          <w:p w:rsidR="00DD418A" w:rsidRDefault="00DD418A">
            <w:pPr>
              <w:pStyle w:val="ConsPlusNormal"/>
              <w:jc w:val="center"/>
            </w:pPr>
          </w:p>
        </w:tc>
        <w:tc>
          <w:tcPr>
            <w:tcW w:w="1474" w:type="dxa"/>
          </w:tcPr>
          <w:p w:rsidR="00DD418A" w:rsidRDefault="00DD418A">
            <w:pPr>
              <w:pStyle w:val="ConsPlusNormal"/>
              <w:jc w:val="center"/>
            </w:pPr>
          </w:p>
        </w:tc>
      </w:tr>
    </w:tbl>
    <w:p w:rsidR="00DD418A" w:rsidRDefault="00DD418A">
      <w:pPr>
        <w:sectPr w:rsidR="00DD418A">
          <w:pgSz w:w="16838" w:h="11905" w:orient="landscape"/>
          <w:pgMar w:top="1701" w:right="1134" w:bottom="850" w:left="1134" w:header="0" w:footer="0" w:gutter="0"/>
          <w:cols w:space="720"/>
        </w:sectPr>
      </w:pPr>
    </w:p>
    <w:p w:rsidR="00DD418A" w:rsidRDefault="00DD418A">
      <w:pPr>
        <w:pStyle w:val="ConsPlusNormal"/>
        <w:jc w:val="both"/>
      </w:pPr>
    </w:p>
    <w:p w:rsidR="00DD418A" w:rsidRDefault="00DD418A">
      <w:pPr>
        <w:pStyle w:val="ConsPlusNormal"/>
        <w:jc w:val="right"/>
        <w:outlineLvl w:val="1"/>
      </w:pPr>
      <w:r>
        <w:t>Таблица 6а</w:t>
      </w:r>
    </w:p>
    <w:p w:rsidR="00DD418A" w:rsidRDefault="00DD418A">
      <w:pPr>
        <w:pStyle w:val="ConsPlusNormal"/>
        <w:jc w:val="both"/>
      </w:pPr>
    </w:p>
    <w:p w:rsidR="00DD418A" w:rsidRDefault="00DD418A">
      <w:pPr>
        <w:pStyle w:val="ConsPlusTitle"/>
        <w:jc w:val="center"/>
      </w:pPr>
      <w:r>
        <w:t>СВЕДЕНИЯ</w:t>
      </w:r>
    </w:p>
    <w:p w:rsidR="00DD418A" w:rsidRDefault="00DD418A">
      <w:pPr>
        <w:pStyle w:val="ConsPlusTitle"/>
        <w:jc w:val="center"/>
      </w:pPr>
      <w:r>
        <w:t>о фактических расходах на реализацию</w:t>
      </w:r>
    </w:p>
    <w:p w:rsidR="00DD418A" w:rsidRDefault="00DD418A">
      <w:pPr>
        <w:pStyle w:val="ConsPlusTitle"/>
        <w:jc w:val="center"/>
      </w:pPr>
      <w:r>
        <w:t>государственной программы</w:t>
      </w:r>
    </w:p>
    <w:p w:rsidR="00DD418A" w:rsidRDefault="00DD418A">
      <w:pPr>
        <w:pStyle w:val="ConsPlusNormal"/>
        <w:jc w:val="center"/>
      </w:pPr>
      <w:r>
        <w:t xml:space="preserve">(в ред. </w:t>
      </w:r>
      <w:hyperlink r:id="rId327"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14.05.2021 N 261)</w:t>
      </w:r>
    </w:p>
    <w:p w:rsidR="00DD418A" w:rsidRDefault="00DD41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2"/>
        <w:gridCol w:w="1732"/>
        <w:gridCol w:w="1312"/>
        <w:gridCol w:w="1531"/>
        <w:gridCol w:w="1492"/>
        <w:gridCol w:w="1587"/>
        <w:gridCol w:w="1474"/>
        <w:gridCol w:w="1417"/>
      </w:tblGrid>
      <w:tr w:rsidR="00DD418A">
        <w:tc>
          <w:tcPr>
            <w:tcW w:w="2992" w:type="dxa"/>
            <w:vMerge w:val="restart"/>
          </w:tcPr>
          <w:p w:rsidR="00DD418A" w:rsidRDefault="00DD418A">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732" w:type="dxa"/>
            <w:vMerge w:val="restart"/>
          </w:tcPr>
          <w:p w:rsidR="00DD418A" w:rsidRDefault="00DD418A">
            <w:pPr>
              <w:pStyle w:val="ConsPlusNormal"/>
              <w:jc w:val="center"/>
            </w:pPr>
            <w:r>
              <w:t>Ответственный исполнитель, соисполнитель, участник</w:t>
            </w:r>
          </w:p>
        </w:tc>
        <w:tc>
          <w:tcPr>
            <w:tcW w:w="1312" w:type="dxa"/>
            <w:vMerge w:val="restart"/>
          </w:tcPr>
          <w:p w:rsidR="00DD418A" w:rsidRDefault="00DD418A">
            <w:pPr>
              <w:pStyle w:val="ConsPlusNormal"/>
              <w:jc w:val="center"/>
            </w:pPr>
            <w:r>
              <w:t>Годы реализации</w:t>
            </w:r>
          </w:p>
        </w:tc>
        <w:tc>
          <w:tcPr>
            <w:tcW w:w="7501" w:type="dxa"/>
            <w:gridSpan w:val="5"/>
          </w:tcPr>
          <w:p w:rsidR="00DD418A" w:rsidRDefault="00DD418A">
            <w:pPr>
              <w:pStyle w:val="ConsPlusNormal"/>
              <w:jc w:val="center"/>
            </w:pPr>
            <w:r>
              <w:t>Фактическое финансирование (тыс. руб. в ценах соответствующих лет)</w:t>
            </w: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vMerge/>
          </w:tcPr>
          <w:p w:rsidR="00DD418A" w:rsidRDefault="00DD418A">
            <w:pPr>
              <w:spacing w:after="1" w:line="0" w:lineRule="atLeast"/>
            </w:pPr>
          </w:p>
        </w:tc>
        <w:tc>
          <w:tcPr>
            <w:tcW w:w="1531" w:type="dxa"/>
          </w:tcPr>
          <w:p w:rsidR="00DD418A" w:rsidRDefault="00DD418A">
            <w:pPr>
              <w:pStyle w:val="ConsPlusNormal"/>
              <w:jc w:val="center"/>
            </w:pPr>
            <w:r>
              <w:t>всего</w:t>
            </w:r>
          </w:p>
        </w:tc>
        <w:tc>
          <w:tcPr>
            <w:tcW w:w="1492" w:type="dxa"/>
          </w:tcPr>
          <w:p w:rsidR="00DD418A" w:rsidRDefault="00DD418A">
            <w:pPr>
              <w:pStyle w:val="ConsPlusNormal"/>
              <w:jc w:val="center"/>
            </w:pPr>
            <w:r>
              <w:t>федеральный бюджет</w:t>
            </w:r>
          </w:p>
        </w:tc>
        <w:tc>
          <w:tcPr>
            <w:tcW w:w="1587" w:type="dxa"/>
          </w:tcPr>
          <w:p w:rsidR="00DD418A" w:rsidRDefault="00DD418A">
            <w:pPr>
              <w:pStyle w:val="ConsPlusNormal"/>
              <w:jc w:val="center"/>
            </w:pPr>
            <w:r>
              <w:t>областной бюджет</w:t>
            </w:r>
          </w:p>
        </w:tc>
        <w:tc>
          <w:tcPr>
            <w:tcW w:w="1474" w:type="dxa"/>
          </w:tcPr>
          <w:p w:rsidR="00DD418A" w:rsidRDefault="00DD418A">
            <w:pPr>
              <w:pStyle w:val="ConsPlusNormal"/>
              <w:jc w:val="center"/>
            </w:pPr>
            <w:r>
              <w:t>местные бюджеты</w:t>
            </w:r>
          </w:p>
        </w:tc>
        <w:tc>
          <w:tcPr>
            <w:tcW w:w="1417" w:type="dxa"/>
          </w:tcPr>
          <w:p w:rsidR="00DD418A" w:rsidRDefault="00DD418A">
            <w:pPr>
              <w:pStyle w:val="ConsPlusNormal"/>
              <w:jc w:val="center"/>
            </w:pPr>
            <w:r>
              <w:t>внебюджетные источники</w:t>
            </w:r>
          </w:p>
        </w:tc>
      </w:tr>
      <w:tr w:rsidR="00DD418A">
        <w:tc>
          <w:tcPr>
            <w:tcW w:w="2992" w:type="dxa"/>
          </w:tcPr>
          <w:p w:rsidR="00DD418A" w:rsidRDefault="00DD418A">
            <w:pPr>
              <w:pStyle w:val="ConsPlusNormal"/>
              <w:jc w:val="center"/>
            </w:pPr>
            <w:r>
              <w:t>1</w:t>
            </w:r>
          </w:p>
        </w:tc>
        <w:tc>
          <w:tcPr>
            <w:tcW w:w="1732" w:type="dxa"/>
          </w:tcPr>
          <w:p w:rsidR="00DD418A" w:rsidRDefault="00DD418A">
            <w:pPr>
              <w:pStyle w:val="ConsPlusNormal"/>
              <w:jc w:val="center"/>
            </w:pPr>
            <w:r>
              <w:t>2</w:t>
            </w:r>
          </w:p>
        </w:tc>
        <w:tc>
          <w:tcPr>
            <w:tcW w:w="1312" w:type="dxa"/>
          </w:tcPr>
          <w:p w:rsidR="00DD418A" w:rsidRDefault="00DD418A">
            <w:pPr>
              <w:pStyle w:val="ConsPlusNormal"/>
              <w:jc w:val="center"/>
            </w:pPr>
            <w:r>
              <w:t>3</w:t>
            </w:r>
          </w:p>
        </w:tc>
        <w:tc>
          <w:tcPr>
            <w:tcW w:w="1531" w:type="dxa"/>
          </w:tcPr>
          <w:p w:rsidR="00DD418A" w:rsidRDefault="00DD418A">
            <w:pPr>
              <w:pStyle w:val="ConsPlusNormal"/>
              <w:jc w:val="center"/>
            </w:pPr>
            <w:r>
              <w:t>4</w:t>
            </w:r>
          </w:p>
        </w:tc>
        <w:tc>
          <w:tcPr>
            <w:tcW w:w="1492" w:type="dxa"/>
          </w:tcPr>
          <w:p w:rsidR="00DD418A" w:rsidRDefault="00DD418A">
            <w:pPr>
              <w:pStyle w:val="ConsPlusNormal"/>
              <w:jc w:val="center"/>
            </w:pPr>
            <w:r>
              <w:t>5</w:t>
            </w:r>
          </w:p>
        </w:tc>
        <w:tc>
          <w:tcPr>
            <w:tcW w:w="1587" w:type="dxa"/>
          </w:tcPr>
          <w:p w:rsidR="00DD418A" w:rsidRDefault="00DD418A">
            <w:pPr>
              <w:pStyle w:val="ConsPlusNormal"/>
              <w:jc w:val="center"/>
            </w:pPr>
            <w:r>
              <w:t>6</w:t>
            </w:r>
          </w:p>
        </w:tc>
        <w:tc>
          <w:tcPr>
            <w:tcW w:w="1474" w:type="dxa"/>
          </w:tcPr>
          <w:p w:rsidR="00DD418A" w:rsidRDefault="00DD418A">
            <w:pPr>
              <w:pStyle w:val="ConsPlusNormal"/>
              <w:jc w:val="center"/>
            </w:pPr>
            <w:r>
              <w:t>7</w:t>
            </w:r>
          </w:p>
        </w:tc>
        <w:tc>
          <w:tcPr>
            <w:tcW w:w="1417" w:type="dxa"/>
          </w:tcPr>
          <w:p w:rsidR="00DD418A" w:rsidRDefault="00DD418A">
            <w:pPr>
              <w:pStyle w:val="ConsPlusNormal"/>
              <w:jc w:val="center"/>
            </w:pPr>
            <w:r>
              <w:t>8</w:t>
            </w:r>
          </w:p>
        </w:tc>
      </w:tr>
      <w:tr w:rsidR="00DD418A">
        <w:tc>
          <w:tcPr>
            <w:tcW w:w="2992" w:type="dxa"/>
            <w:vMerge w:val="restart"/>
          </w:tcPr>
          <w:p w:rsidR="00DD418A" w:rsidRDefault="00DD418A">
            <w:pPr>
              <w:pStyle w:val="ConsPlusNormal"/>
              <w:outlineLvl w:val="2"/>
            </w:pPr>
            <w:r>
              <w:t>Государственная программа Ленинградской области "Развитие культуры в Ленинградской области"</w:t>
            </w:r>
          </w:p>
        </w:tc>
        <w:tc>
          <w:tcPr>
            <w:tcW w:w="1732" w:type="dxa"/>
            <w:vMerge w:val="restart"/>
          </w:tcPr>
          <w:p w:rsidR="00DD418A" w:rsidRDefault="00DD418A">
            <w:pPr>
              <w:pStyle w:val="ConsPlusNormal"/>
            </w:pP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3583180,65</w:t>
            </w:r>
          </w:p>
        </w:tc>
        <w:tc>
          <w:tcPr>
            <w:tcW w:w="1492" w:type="dxa"/>
          </w:tcPr>
          <w:p w:rsidR="00DD418A" w:rsidRDefault="00DD418A">
            <w:pPr>
              <w:pStyle w:val="ConsPlusNormal"/>
              <w:jc w:val="center"/>
            </w:pPr>
            <w:r>
              <w:t>24483,60</w:t>
            </w:r>
          </w:p>
        </w:tc>
        <w:tc>
          <w:tcPr>
            <w:tcW w:w="1587" w:type="dxa"/>
          </w:tcPr>
          <w:p w:rsidR="00DD418A" w:rsidRDefault="00DD418A">
            <w:pPr>
              <w:pStyle w:val="ConsPlusNormal"/>
              <w:jc w:val="center"/>
            </w:pPr>
            <w:r>
              <w:t>2913993,63</w:t>
            </w:r>
          </w:p>
        </w:tc>
        <w:tc>
          <w:tcPr>
            <w:tcW w:w="1474" w:type="dxa"/>
          </w:tcPr>
          <w:p w:rsidR="00DD418A" w:rsidRDefault="00DD418A">
            <w:pPr>
              <w:pStyle w:val="ConsPlusNormal"/>
              <w:jc w:val="center"/>
            </w:pPr>
            <w:r>
              <w:t>644703,42</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3941759,90</w:t>
            </w:r>
          </w:p>
        </w:tc>
        <w:tc>
          <w:tcPr>
            <w:tcW w:w="1492" w:type="dxa"/>
          </w:tcPr>
          <w:p w:rsidR="00DD418A" w:rsidRDefault="00DD418A">
            <w:pPr>
              <w:pStyle w:val="ConsPlusNormal"/>
              <w:jc w:val="center"/>
            </w:pPr>
            <w:r>
              <w:t>67056,40</w:t>
            </w:r>
          </w:p>
        </w:tc>
        <w:tc>
          <w:tcPr>
            <w:tcW w:w="1587" w:type="dxa"/>
          </w:tcPr>
          <w:p w:rsidR="00DD418A" w:rsidRDefault="00DD418A">
            <w:pPr>
              <w:pStyle w:val="ConsPlusNormal"/>
              <w:jc w:val="center"/>
            </w:pPr>
            <w:r>
              <w:t>3124394,76</w:t>
            </w:r>
          </w:p>
        </w:tc>
        <w:tc>
          <w:tcPr>
            <w:tcW w:w="1474" w:type="dxa"/>
          </w:tcPr>
          <w:p w:rsidR="00DD418A" w:rsidRDefault="00DD418A">
            <w:pPr>
              <w:pStyle w:val="ConsPlusNormal"/>
              <w:jc w:val="center"/>
            </w:pPr>
            <w:r>
              <w:t>750308,74</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4154629,98</w:t>
            </w:r>
          </w:p>
        </w:tc>
        <w:tc>
          <w:tcPr>
            <w:tcW w:w="1492" w:type="dxa"/>
          </w:tcPr>
          <w:p w:rsidR="00DD418A" w:rsidRDefault="00DD418A">
            <w:pPr>
              <w:pStyle w:val="ConsPlusNormal"/>
              <w:jc w:val="center"/>
            </w:pPr>
            <w:r>
              <w:t>32837,00</w:t>
            </w:r>
          </w:p>
        </w:tc>
        <w:tc>
          <w:tcPr>
            <w:tcW w:w="1587" w:type="dxa"/>
          </w:tcPr>
          <w:p w:rsidR="00DD418A" w:rsidRDefault="00DD418A">
            <w:pPr>
              <w:pStyle w:val="ConsPlusNormal"/>
              <w:jc w:val="center"/>
            </w:pPr>
            <w:r>
              <w:t>3390711,58</w:t>
            </w:r>
          </w:p>
        </w:tc>
        <w:tc>
          <w:tcPr>
            <w:tcW w:w="1474" w:type="dxa"/>
          </w:tcPr>
          <w:p w:rsidR="00DD418A" w:rsidRDefault="00DD418A">
            <w:pPr>
              <w:pStyle w:val="ConsPlusNormal"/>
              <w:jc w:val="center"/>
            </w:pPr>
            <w:r>
              <w:t>731081,40</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11679570,53</w:t>
            </w:r>
          </w:p>
        </w:tc>
        <w:tc>
          <w:tcPr>
            <w:tcW w:w="1492" w:type="dxa"/>
          </w:tcPr>
          <w:p w:rsidR="00DD418A" w:rsidRDefault="00DD418A">
            <w:pPr>
              <w:pStyle w:val="ConsPlusNormal"/>
              <w:jc w:val="center"/>
            </w:pPr>
            <w:r>
              <w:t>124377,00</w:t>
            </w:r>
          </w:p>
        </w:tc>
        <w:tc>
          <w:tcPr>
            <w:tcW w:w="1587" w:type="dxa"/>
          </w:tcPr>
          <w:p w:rsidR="00DD418A" w:rsidRDefault="00DD418A">
            <w:pPr>
              <w:pStyle w:val="ConsPlusNormal"/>
              <w:jc w:val="center"/>
            </w:pPr>
            <w:r>
              <w:t>9429099,97</w:t>
            </w:r>
          </w:p>
        </w:tc>
        <w:tc>
          <w:tcPr>
            <w:tcW w:w="1474" w:type="dxa"/>
          </w:tcPr>
          <w:p w:rsidR="00DD418A" w:rsidRDefault="00DD418A">
            <w:pPr>
              <w:pStyle w:val="ConsPlusNormal"/>
              <w:jc w:val="center"/>
            </w:pPr>
            <w:r>
              <w:t>2126093,56</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outlineLvl w:val="2"/>
            </w:pPr>
            <w:r>
              <w:t>Подпрограмма "Библиотечное обслуживание и популяризация чтения"</w:t>
            </w:r>
          </w:p>
        </w:tc>
        <w:tc>
          <w:tcPr>
            <w:tcW w:w="1732" w:type="dxa"/>
            <w:vMerge w:val="restart"/>
          </w:tcPr>
          <w:p w:rsidR="00DD418A" w:rsidRDefault="00DD418A">
            <w:pPr>
              <w:pStyle w:val="ConsPlusNormal"/>
            </w:pPr>
            <w:r>
              <w:t>Комитет по культуре и туризму Ленинградской области (далее - 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73424,29</w:t>
            </w:r>
          </w:p>
        </w:tc>
        <w:tc>
          <w:tcPr>
            <w:tcW w:w="1492" w:type="dxa"/>
          </w:tcPr>
          <w:p w:rsidR="00DD418A" w:rsidRDefault="00DD418A">
            <w:pPr>
              <w:pStyle w:val="ConsPlusNormal"/>
              <w:jc w:val="center"/>
            </w:pPr>
            <w:r>
              <w:t>638,50</w:t>
            </w:r>
          </w:p>
        </w:tc>
        <w:tc>
          <w:tcPr>
            <w:tcW w:w="1587" w:type="dxa"/>
          </w:tcPr>
          <w:p w:rsidR="00DD418A" w:rsidRDefault="00DD418A">
            <w:pPr>
              <w:pStyle w:val="ConsPlusNormal"/>
              <w:jc w:val="center"/>
            </w:pPr>
            <w:r>
              <w:t>71435,03</w:t>
            </w:r>
          </w:p>
        </w:tc>
        <w:tc>
          <w:tcPr>
            <w:tcW w:w="1474" w:type="dxa"/>
          </w:tcPr>
          <w:p w:rsidR="00DD418A" w:rsidRDefault="00DD418A">
            <w:pPr>
              <w:pStyle w:val="ConsPlusNormal"/>
              <w:jc w:val="center"/>
            </w:pPr>
            <w:r>
              <w:t>1350,76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89879,97</w:t>
            </w:r>
          </w:p>
        </w:tc>
        <w:tc>
          <w:tcPr>
            <w:tcW w:w="1492" w:type="dxa"/>
          </w:tcPr>
          <w:p w:rsidR="00DD418A" w:rsidRDefault="00DD418A">
            <w:pPr>
              <w:pStyle w:val="ConsPlusNormal"/>
              <w:jc w:val="center"/>
            </w:pPr>
            <w:r>
              <w:t>5540,10</w:t>
            </w:r>
          </w:p>
        </w:tc>
        <w:tc>
          <w:tcPr>
            <w:tcW w:w="1587" w:type="dxa"/>
          </w:tcPr>
          <w:p w:rsidR="00DD418A" w:rsidRDefault="00DD418A">
            <w:pPr>
              <w:pStyle w:val="ConsPlusNormal"/>
              <w:jc w:val="center"/>
            </w:pPr>
            <w:r>
              <w:t>82861,04</w:t>
            </w:r>
          </w:p>
        </w:tc>
        <w:tc>
          <w:tcPr>
            <w:tcW w:w="1474" w:type="dxa"/>
          </w:tcPr>
          <w:p w:rsidR="00DD418A" w:rsidRDefault="00DD418A">
            <w:pPr>
              <w:pStyle w:val="ConsPlusNormal"/>
              <w:jc w:val="center"/>
            </w:pPr>
            <w:r>
              <w:t>1478,83</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104344,02</w:t>
            </w:r>
          </w:p>
        </w:tc>
        <w:tc>
          <w:tcPr>
            <w:tcW w:w="1492" w:type="dxa"/>
          </w:tcPr>
          <w:p w:rsidR="00DD418A" w:rsidRDefault="00DD418A">
            <w:pPr>
              <w:pStyle w:val="ConsPlusNormal"/>
              <w:jc w:val="center"/>
            </w:pPr>
            <w:r>
              <w:t>15000,00</w:t>
            </w:r>
          </w:p>
        </w:tc>
        <w:tc>
          <w:tcPr>
            <w:tcW w:w="1587" w:type="dxa"/>
          </w:tcPr>
          <w:p w:rsidR="00DD418A" w:rsidRDefault="00DD418A">
            <w:pPr>
              <w:pStyle w:val="ConsPlusNormal"/>
              <w:jc w:val="center"/>
            </w:pPr>
            <w:r>
              <w:t>87209,56</w:t>
            </w:r>
          </w:p>
        </w:tc>
        <w:tc>
          <w:tcPr>
            <w:tcW w:w="1474" w:type="dxa"/>
          </w:tcPr>
          <w:p w:rsidR="00DD418A" w:rsidRDefault="00DD418A">
            <w:pPr>
              <w:pStyle w:val="ConsPlusNormal"/>
              <w:jc w:val="center"/>
            </w:pPr>
            <w:r>
              <w:t>2134,46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267648,28</w:t>
            </w:r>
          </w:p>
        </w:tc>
        <w:tc>
          <w:tcPr>
            <w:tcW w:w="1492" w:type="dxa"/>
          </w:tcPr>
          <w:p w:rsidR="00DD418A" w:rsidRDefault="00DD418A">
            <w:pPr>
              <w:pStyle w:val="ConsPlusNormal"/>
              <w:jc w:val="center"/>
            </w:pPr>
            <w:r>
              <w:t>21178,60</w:t>
            </w:r>
          </w:p>
        </w:tc>
        <w:tc>
          <w:tcPr>
            <w:tcW w:w="1587" w:type="dxa"/>
          </w:tcPr>
          <w:p w:rsidR="00DD418A" w:rsidRDefault="00DD418A">
            <w:pPr>
              <w:pStyle w:val="ConsPlusNormal"/>
              <w:jc w:val="center"/>
            </w:pPr>
            <w:r>
              <w:t>241505,63</w:t>
            </w:r>
          </w:p>
        </w:tc>
        <w:tc>
          <w:tcPr>
            <w:tcW w:w="1474" w:type="dxa"/>
          </w:tcPr>
          <w:p w:rsidR="00DD418A" w:rsidRDefault="00DD418A">
            <w:pPr>
              <w:pStyle w:val="ConsPlusNormal"/>
              <w:jc w:val="center"/>
            </w:pPr>
            <w:r>
              <w:t>4964,05</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 xml:space="preserve">Основное мероприятие "Библиотечное </w:t>
            </w:r>
            <w:r>
              <w:lastRenderedPageBreak/>
              <w:t>обслуживание, методическое обеспечение библиотек муниципальных образований"</w:t>
            </w:r>
          </w:p>
        </w:tc>
        <w:tc>
          <w:tcPr>
            <w:tcW w:w="1732" w:type="dxa"/>
            <w:vMerge w:val="restart"/>
          </w:tcPr>
          <w:p w:rsidR="00DD418A" w:rsidRDefault="00DD418A">
            <w:pPr>
              <w:pStyle w:val="ConsPlusNormal"/>
            </w:pPr>
            <w:r>
              <w:lastRenderedPageBreak/>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61606,37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61328,57</w:t>
            </w:r>
          </w:p>
        </w:tc>
        <w:tc>
          <w:tcPr>
            <w:tcW w:w="1474" w:type="dxa"/>
          </w:tcPr>
          <w:p w:rsidR="00DD418A" w:rsidRDefault="00DD418A">
            <w:pPr>
              <w:pStyle w:val="ConsPlusNormal"/>
              <w:jc w:val="center"/>
            </w:pPr>
            <w:r>
              <w:t>277,8</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67761,36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67481,36</w:t>
            </w:r>
          </w:p>
        </w:tc>
        <w:tc>
          <w:tcPr>
            <w:tcW w:w="1474" w:type="dxa"/>
          </w:tcPr>
          <w:p w:rsidR="00DD418A" w:rsidRDefault="00DD418A">
            <w:pPr>
              <w:pStyle w:val="ConsPlusNormal"/>
              <w:jc w:val="center"/>
            </w:pPr>
            <w:r>
              <w:t>280,00</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66497,17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66188,18</w:t>
            </w:r>
          </w:p>
        </w:tc>
        <w:tc>
          <w:tcPr>
            <w:tcW w:w="1474" w:type="dxa"/>
          </w:tcPr>
          <w:p w:rsidR="00DD418A" w:rsidRDefault="00DD418A">
            <w:pPr>
              <w:pStyle w:val="ConsPlusNormal"/>
              <w:jc w:val="center"/>
            </w:pPr>
            <w:r>
              <w:t>308,99</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195864,90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194998,11</w:t>
            </w:r>
          </w:p>
        </w:tc>
        <w:tc>
          <w:tcPr>
            <w:tcW w:w="1474" w:type="dxa"/>
          </w:tcPr>
          <w:p w:rsidR="00DD418A" w:rsidRDefault="00DD418A">
            <w:pPr>
              <w:pStyle w:val="ConsPlusNormal"/>
              <w:jc w:val="center"/>
            </w:pPr>
            <w:r>
              <w:t>866,79</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2777,80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2500,00</w:t>
            </w:r>
          </w:p>
        </w:tc>
        <w:tc>
          <w:tcPr>
            <w:tcW w:w="1474" w:type="dxa"/>
          </w:tcPr>
          <w:p w:rsidR="00DD418A" w:rsidRDefault="00DD418A">
            <w:pPr>
              <w:pStyle w:val="ConsPlusNormal"/>
              <w:jc w:val="center"/>
            </w:pPr>
            <w:r>
              <w:t>277,8</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2254,65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1974,65</w:t>
            </w:r>
          </w:p>
        </w:tc>
        <w:tc>
          <w:tcPr>
            <w:tcW w:w="1474" w:type="dxa"/>
          </w:tcPr>
          <w:p w:rsidR="00DD418A" w:rsidRDefault="00DD418A">
            <w:pPr>
              <w:pStyle w:val="ConsPlusNormal"/>
              <w:jc w:val="center"/>
            </w:pPr>
            <w:r>
              <w:t>280,00</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2808,99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2500,00</w:t>
            </w:r>
          </w:p>
        </w:tc>
        <w:tc>
          <w:tcPr>
            <w:tcW w:w="1474" w:type="dxa"/>
          </w:tcPr>
          <w:p w:rsidR="00DD418A" w:rsidRDefault="00DD418A">
            <w:pPr>
              <w:pStyle w:val="ConsPlusNormal"/>
              <w:jc w:val="center"/>
            </w:pPr>
            <w:r>
              <w:t>308,99</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7841,44</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6974,65</w:t>
            </w:r>
          </w:p>
        </w:tc>
        <w:tc>
          <w:tcPr>
            <w:tcW w:w="1474" w:type="dxa"/>
          </w:tcPr>
          <w:p w:rsidR="00DD418A" w:rsidRDefault="00DD418A">
            <w:pPr>
              <w:pStyle w:val="ConsPlusNormal"/>
              <w:jc w:val="center"/>
            </w:pPr>
            <w:r>
              <w:t>866,79</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"Комплектование книжных фондов"</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8811,46</w:t>
            </w:r>
          </w:p>
        </w:tc>
        <w:tc>
          <w:tcPr>
            <w:tcW w:w="1492" w:type="dxa"/>
          </w:tcPr>
          <w:p w:rsidR="00DD418A" w:rsidRDefault="00DD418A">
            <w:pPr>
              <w:pStyle w:val="ConsPlusNormal"/>
              <w:jc w:val="center"/>
            </w:pPr>
            <w:r>
              <w:t>638,5</w:t>
            </w:r>
          </w:p>
        </w:tc>
        <w:tc>
          <w:tcPr>
            <w:tcW w:w="1587" w:type="dxa"/>
          </w:tcPr>
          <w:p w:rsidR="00DD418A" w:rsidRDefault="00DD418A">
            <w:pPr>
              <w:pStyle w:val="ConsPlusNormal"/>
              <w:jc w:val="center"/>
            </w:pPr>
            <w:r>
              <w:t>7100,00</w:t>
            </w:r>
          </w:p>
        </w:tc>
        <w:tc>
          <w:tcPr>
            <w:tcW w:w="1474" w:type="dxa"/>
          </w:tcPr>
          <w:p w:rsidR="00DD418A" w:rsidRDefault="00DD418A">
            <w:pPr>
              <w:pStyle w:val="ConsPlusNormal"/>
              <w:jc w:val="center"/>
            </w:pPr>
            <w:r>
              <w:t>1072,96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13254,30</w:t>
            </w:r>
          </w:p>
        </w:tc>
        <w:tc>
          <w:tcPr>
            <w:tcW w:w="1492" w:type="dxa"/>
          </w:tcPr>
          <w:p w:rsidR="00DD418A" w:rsidRDefault="00DD418A">
            <w:pPr>
              <w:pStyle w:val="ConsPlusNormal"/>
              <w:jc w:val="center"/>
            </w:pPr>
            <w:r>
              <w:t>540,1</w:t>
            </w:r>
          </w:p>
        </w:tc>
        <w:tc>
          <w:tcPr>
            <w:tcW w:w="1587" w:type="dxa"/>
          </w:tcPr>
          <w:p w:rsidR="00DD418A" w:rsidRDefault="00DD418A">
            <w:pPr>
              <w:pStyle w:val="ConsPlusNormal"/>
              <w:jc w:val="center"/>
            </w:pPr>
            <w:r>
              <w:t>11515,37</w:t>
            </w:r>
          </w:p>
        </w:tc>
        <w:tc>
          <w:tcPr>
            <w:tcW w:w="1474" w:type="dxa"/>
          </w:tcPr>
          <w:p w:rsidR="00DD418A" w:rsidRDefault="00DD418A">
            <w:pPr>
              <w:pStyle w:val="ConsPlusNormal"/>
              <w:jc w:val="center"/>
            </w:pPr>
            <w:r>
              <w:t>1198,83</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19075,03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17249,56</w:t>
            </w:r>
          </w:p>
        </w:tc>
        <w:tc>
          <w:tcPr>
            <w:tcW w:w="1474" w:type="dxa"/>
          </w:tcPr>
          <w:p w:rsidR="00DD418A" w:rsidRDefault="00DD418A">
            <w:pPr>
              <w:pStyle w:val="ConsPlusNormal"/>
              <w:jc w:val="center"/>
            </w:pPr>
            <w:r>
              <w:t>1825,47</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41140,79</w:t>
            </w:r>
          </w:p>
        </w:tc>
        <w:tc>
          <w:tcPr>
            <w:tcW w:w="1492" w:type="dxa"/>
          </w:tcPr>
          <w:p w:rsidR="00DD418A" w:rsidRDefault="00DD418A">
            <w:pPr>
              <w:pStyle w:val="ConsPlusNormal"/>
              <w:jc w:val="center"/>
            </w:pPr>
            <w:r>
              <w:t>1178,60</w:t>
            </w:r>
          </w:p>
        </w:tc>
        <w:tc>
          <w:tcPr>
            <w:tcW w:w="1587" w:type="dxa"/>
          </w:tcPr>
          <w:p w:rsidR="00DD418A" w:rsidRDefault="00DD418A">
            <w:pPr>
              <w:pStyle w:val="ConsPlusNormal"/>
              <w:jc w:val="center"/>
            </w:pPr>
            <w:r>
              <w:t>35864,93</w:t>
            </w:r>
          </w:p>
        </w:tc>
        <w:tc>
          <w:tcPr>
            <w:tcW w:w="1474" w:type="dxa"/>
          </w:tcPr>
          <w:p w:rsidR="00DD418A" w:rsidRDefault="00DD418A">
            <w:pPr>
              <w:pStyle w:val="ConsPlusNormal"/>
              <w:jc w:val="center"/>
            </w:pPr>
            <w:r>
              <w:t>4097,26</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6211,46</w:t>
            </w:r>
          </w:p>
        </w:tc>
        <w:tc>
          <w:tcPr>
            <w:tcW w:w="1492" w:type="dxa"/>
          </w:tcPr>
          <w:p w:rsidR="00DD418A" w:rsidRDefault="00DD418A">
            <w:pPr>
              <w:pStyle w:val="ConsPlusNormal"/>
              <w:jc w:val="center"/>
            </w:pPr>
            <w:r>
              <w:t>638,5</w:t>
            </w:r>
          </w:p>
        </w:tc>
        <w:tc>
          <w:tcPr>
            <w:tcW w:w="1587" w:type="dxa"/>
          </w:tcPr>
          <w:p w:rsidR="00DD418A" w:rsidRDefault="00DD418A">
            <w:pPr>
              <w:pStyle w:val="ConsPlusNormal"/>
              <w:jc w:val="center"/>
            </w:pPr>
            <w:r>
              <w:t>4500,00</w:t>
            </w:r>
          </w:p>
        </w:tc>
        <w:tc>
          <w:tcPr>
            <w:tcW w:w="1474" w:type="dxa"/>
          </w:tcPr>
          <w:p w:rsidR="00DD418A" w:rsidRDefault="00DD418A">
            <w:pPr>
              <w:pStyle w:val="ConsPlusNormal"/>
              <w:jc w:val="center"/>
            </w:pPr>
            <w:r>
              <w:t>1072,96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10198,83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9000,00</w:t>
            </w:r>
          </w:p>
        </w:tc>
        <w:tc>
          <w:tcPr>
            <w:tcW w:w="1474" w:type="dxa"/>
          </w:tcPr>
          <w:p w:rsidR="00DD418A" w:rsidRDefault="00DD418A">
            <w:pPr>
              <w:pStyle w:val="ConsPlusNormal"/>
              <w:jc w:val="center"/>
            </w:pPr>
            <w:r>
              <w:t>1198,83</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16791,46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14965,99</w:t>
            </w:r>
          </w:p>
        </w:tc>
        <w:tc>
          <w:tcPr>
            <w:tcW w:w="1474" w:type="dxa"/>
          </w:tcPr>
          <w:p w:rsidR="00DD418A" w:rsidRDefault="00DD418A">
            <w:pPr>
              <w:pStyle w:val="ConsPlusNormal"/>
              <w:jc w:val="center"/>
            </w:pPr>
            <w:r>
              <w:t>1825,47</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33201,75</w:t>
            </w:r>
          </w:p>
        </w:tc>
        <w:tc>
          <w:tcPr>
            <w:tcW w:w="1492" w:type="dxa"/>
          </w:tcPr>
          <w:p w:rsidR="00DD418A" w:rsidRDefault="00DD418A">
            <w:pPr>
              <w:pStyle w:val="ConsPlusNormal"/>
              <w:jc w:val="center"/>
            </w:pPr>
            <w:r>
              <w:t>638,50</w:t>
            </w:r>
          </w:p>
        </w:tc>
        <w:tc>
          <w:tcPr>
            <w:tcW w:w="1587" w:type="dxa"/>
          </w:tcPr>
          <w:p w:rsidR="00DD418A" w:rsidRDefault="00DD418A">
            <w:pPr>
              <w:pStyle w:val="ConsPlusNormal"/>
              <w:jc w:val="center"/>
            </w:pPr>
            <w:r>
              <w:t>28465,99</w:t>
            </w:r>
          </w:p>
        </w:tc>
        <w:tc>
          <w:tcPr>
            <w:tcW w:w="1474" w:type="dxa"/>
          </w:tcPr>
          <w:p w:rsidR="00DD418A" w:rsidRDefault="00DD418A">
            <w:pPr>
              <w:pStyle w:val="ConsPlusNormal"/>
              <w:jc w:val="center"/>
            </w:pPr>
            <w:r>
              <w:t>4097,26</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 xml:space="preserve">Основное мероприятие "Популяризация чтения и </w:t>
            </w:r>
            <w:r>
              <w:lastRenderedPageBreak/>
              <w:t>деятельности библиотек"</w:t>
            </w:r>
          </w:p>
        </w:tc>
        <w:tc>
          <w:tcPr>
            <w:tcW w:w="1732" w:type="dxa"/>
            <w:vMerge w:val="restart"/>
          </w:tcPr>
          <w:p w:rsidR="00DD418A" w:rsidRDefault="00DD418A">
            <w:pPr>
              <w:pStyle w:val="ConsPlusNormal"/>
            </w:pPr>
            <w:r>
              <w:lastRenderedPageBreak/>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3006,45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3006,45</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3864,31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3864,31</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3771,82</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3771,82</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6870,76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6870,76</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Федеральный проект "Культурная среда"</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5000,00</w:t>
            </w:r>
          </w:p>
        </w:tc>
        <w:tc>
          <w:tcPr>
            <w:tcW w:w="1492" w:type="dxa"/>
          </w:tcPr>
          <w:p w:rsidR="00DD418A" w:rsidRDefault="00DD418A">
            <w:pPr>
              <w:pStyle w:val="ConsPlusNormal"/>
              <w:jc w:val="center"/>
            </w:pPr>
            <w:r>
              <w:t>5000,00</w:t>
            </w:r>
          </w:p>
        </w:tc>
        <w:tc>
          <w:tcPr>
            <w:tcW w:w="1587" w:type="dxa"/>
          </w:tcPr>
          <w:p w:rsidR="00DD418A" w:rsidRDefault="00DD418A">
            <w:pPr>
              <w:pStyle w:val="ConsPlusNormal"/>
              <w:jc w:val="center"/>
            </w:pP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15000,00</w:t>
            </w:r>
          </w:p>
        </w:tc>
        <w:tc>
          <w:tcPr>
            <w:tcW w:w="1492" w:type="dxa"/>
          </w:tcPr>
          <w:p w:rsidR="00DD418A" w:rsidRDefault="00DD418A">
            <w:pPr>
              <w:pStyle w:val="ConsPlusNormal"/>
              <w:jc w:val="center"/>
            </w:pPr>
            <w:r>
              <w:t>15000,00</w:t>
            </w:r>
          </w:p>
        </w:tc>
        <w:tc>
          <w:tcPr>
            <w:tcW w:w="1587" w:type="dxa"/>
          </w:tcPr>
          <w:p w:rsidR="00DD418A" w:rsidRDefault="00DD418A">
            <w:pPr>
              <w:pStyle w:val="ConsPlusNormal"/>
              <w:jc w:val="center"/>
            </w:pP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20000,00</w:t>
            </w:r>
          </w:p>
        </w:tc>
        <w:tc>
          <w:tcPr>
            <w:tcW w:w="1492" w:type="dxa"/>
          </w:tcPr>
          <w:p w:rsidR="00DD418A" w:rsidRDefault="00DD418A">
            <w:pPr>
              <w:pStyle w:val="ConsPlusNormal"/>
              <w:jc w:val="center"/>
            </w:pPr>
            <w:r>
              <w:t>20000,00</w:t>
            </w:r>
          </w:p>
        </w:tc>
        <w:tc>
          <w:tcPr>
            <w:tcW w:w="1587" w:type="dxa"/>
          </w:tcPr>
          <w:p w:rsidR="00DD418A" w:rsidRDefault="00DD418A">
            <w:pPr>
              <w:pStyle w:val="ConsPlusNormal"/>
              <w:jc w:val="center"/>
            </w:pP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outlineLvl w:val="2"/>
            </w:pPr>
            <w:r>
              <w:t>Подпрограмма "Сохранение и охрана культурного и исторического наследия Ленинградской области"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337214,36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337214,36</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385137,86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385137,86</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492393,69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492393,69</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1214745,91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1214745,91</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"Сохранение объектов культурного наследия"</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277912,55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277912,55</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306247,30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306247,30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437331,60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437331,60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1021491,45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1021491,45</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"Государственная охрана объектов культурного наследия"</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59301,81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59301,81</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73376,92</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73376,92</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437331,60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437331,60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180116,67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180116,67</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 xml:space="preserve">Приоритетный проект "Создание города-музея на </w:t>
            </w:r>
            <w:r>
              <w:lastRenderedPageBreak/>
              <w:t>территории исторического поселения федерального значения г. Выборг"</w:t>
            </w:r>
          </w:p>
        </w:tc>
        <w:tc>
          <w:tcPr>
            <w:tcW w:w="1732" w:type="dxa"/>
            <w:vMerge w:val="restart"/>
          </w:tcPr>
          <w:p w:rsidR="00DD418A" w:rsidRDefault="00DD418A">
            <w:pPr>
              <w:pStyle w:val="ConsPlusNormal"/>
            </w:pPr>
            <w:r>
              <w:lastRenderedPageBreak/>
              <w:t>Комитет</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5513,65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5513,65</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7624,15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7624,15</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13137,80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13137,80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outlineLvl w:val="2"/>
            </w:pPr>
            <w:r>
              <w:lastRenderedPageBreak/>
              <w:t>Подпрограмма "Музейная деятельность"</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702908,77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702908,77</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653658,50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653658,50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596202,40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596202,40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1952769,67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1356567,27</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"Музейное обслуживание населения, обеспечение сохранности музейных фондов"</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495784,16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495784,16</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507577,20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507577,20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514945,70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514945,70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1518307,06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1518307,06</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"Модернизация музейной деятельности, развитие музейного фонда"</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207124,61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207124,61</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126081,30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126081,30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61256,70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61256,70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394462,61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394462,61</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Федеральный проект "Творческие люди"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20000,00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20000,00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20000,00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20000,00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40000,00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40000,00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outlineLvl w:val="2"/>
            </w:pPr>
            <w:r>
              <w:t xml:space="preserve">Подпрограмма "Профессиональное </w:t>
            </w:r>
            <w:r>
              <w:lastRenderedPageBreak/>
              <w:t>искусство, народное творчество и культурно-досуговая деятельность"</w:t>
            </w:r>
          </w:p>
        </w:tc>
        <w:tc>
          <w:tcPr>
            <w:tcW w:w="1732" w:type="dxa"/>
            <w:vMerge w:val="restart"/>
          </w:tcPr>
          <w:p w:rsidR="00DD418A" w:rsidRDefault="00DD418A">
            <w:pPr>
              <w:pStyle w:val="ConsPlusNormal"/>
            </w:pPr>
            <w:r>
              <w:lastRenderedPageBreak/>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809487,53</w:t>
            </w:r>
          </w:p>
        </w:tc>
        <w:tc>
          <w:tcPr>
            <w:tcW w:w="1492" w:type="dxa"/>
          </w:tcPr>
          <w:p w:rsidR="00DD418A" w:rsidRDefault="00DD418A">
            <w:pPr>
              <w:pStyle w:val="ConsPlusNormal"/>
              <w:jc w:val="center"/>
            </w:pPr>
            <w:r>
              <w:t>16350,66</w:t>
            </w:r>
          </w:p>
        </w:tc>
        <w:tc>
          <w:tcPr>
            <w:tcW w:w="1587" w:type="dxa"/>
          </w:tcPr>
          <w:p w:rsidR="00DD418A" w:rsidRDefault="00DD418A">
            <w:pPr>
              <w:pStyle w:val="ConsPlusNormal"/>
              <w:jc w:val="center"/>
            </w:pPr>
            <w:r>
              <w:t>774845,44</w:t>
            </w:r>
          </w:p>
        </w:tc>
        <w:tc>
          <w:tcPr>
            <w:tcW w:w="1474" w:type="dxa"/>
          </w:tcPr>
          <w:p w:rsidR="00DD418A" w:rsidRDefault="00DD418A">
            <w:pPr>
              <w:pStyle w:val="ConsPlusNormal"/>
              <w:jc w:val="center"/>
            </w:pPr>
            <w:r>
              <w:t>18291,42</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807645,08</w:t>
            </w:r>
          </w:p>
        </w:tc>
        <w:tc>
          <w:tcPr>
            <w:tcW w:w="1492" w:type="dxa"/>
          </w:tcPr>
          <w:p w:rsidR="00DD418A" w:rsidRDefault="00DD418A">
            <w:pPr>
              <w:pStyle w:val="ConsPlusNormal"/>
              <w:jc w:val="center"/>
            </w:pPr>
            <w:r>
              <w:t>8577,80</w:t>
            </w:r>
          </w:p>
        </w:tc>
        <w:tc>
          <w:tcPr>
            <w:tcW w:w="1587" w:type="dxa"/>
          </w:tcPr>
          <w:p w:rsidR="00DD418A" w:rsidRDefault="00DD418A">
            <w:pPr>
              <w:pStyle w:val="ConsPlusNormal"/>
              <w:jc w:val="center"/>
            </w:pPr>
            <w:r>
              <w:t>783748,91</w:t>
            </w:r>
          </w:p>
        </w:tc>
        <w:tc>
          <w:tcPr>
            <w:tcW w:w="1474" w:type="dxa"/>
          </w:tcPr>
          <w:p w:rsidR="00DD418A" w:rsidRDefault="00DD418A">
            <w:pPr>
              <w:pStyle w:val="ConsPlusNormal"/>
              <w:jc w:val="center"/>
            </w:pPr>
            <w:r>
              <w:t>15318,38</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1207525,92</w:t>
            </w:r>
          </w:p>
        </w:tc>
        <w:tc>
          <w:tcPr>
            <w:tcW w:w="1492" w:type="dxa"/>
          </w:tcPr>
          <w:p w:rsidR="00DD418A" w:rsidRDefault="00DD418A">
            <w:pPr>
              <w:pStyle w:val="ConsPlusNormal"/>
              <w:jc w:val="center"/>
            </w:pPr>
            <w:r>
              <w:t>11793,50</w:t>
            </w:r>
          </w:p>
        </w:tc>
        <w:tc>
          <w:tcPr>
            <w:tcW w:w="1587" w:type="dxa"/>
          </w:tcPr>
          <w:p w:rsidR="00DD418A" w:rsidRDefault="00DD418A">
            <w:pPr>
              <w:pStyle w:val="ConsPlusNormal"/>
              <w:jc w:val="center"/>
            </w:pPr>
            <w:r>
              <w:t>1184503,37</w:t>
            </w:r>
          </w:p>
        </w:tc>
        <w:tc>
          <w:tcPr>
            <w:tcW w:w="1474" w:type="dxa"/>
          </w:tcPr>
          <w:p w:rsidR="00DD418A" w:rsidRDefault="00DD418A">
            <w:pPr>
              <w:pStyle w:val="ConsPlusNormal"/>
              <w:jc w:val="center"/>
            </w:pPr>
            <w:r>
              <w:t>11229,05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2824658,52</w:t>
            </w:r>
          </w:p>
        </w:tc>
        <w:tc>
          <w:tcPr>
            <w:tcW w:w="1492" w:type="dxa"/>
          </w:tcPr>
          <w:p w:rsidR="00DD418A" w:rsidRDefault="00DD418A">
            <w:pPr>
              <w:pStyle w:val="ConsPlusNormal"/>
              <w:jc w:val="center"/>
            </w:pPr>
            <w:r>
              <w:t>36721,96</w:t>
            </w:r>
          </w:p>
        </w:tc>
        <w:tc>
          <w:tcPr>
            <w:tcW w:w="1587" w:type="dxa"/>
          </w:tcPr>
          <w:p w:rsidR="00DD418A" w:rsidRDefault="00DD418A">
            <w:pPr>
              <w:pStyle w:val="ConsPlusNormal"/>
              <w:jc w:val="center"/>
            </w:pPr>
            <w:r>
              <w:t>2743097,72</w:t>
            </w:r>
          </w:p>
        </w:tc>
        <w:tc>
          <w:tcPr>
            <w:tcW w:w="1474" w:type="dxa"/>
          </w:tcPr>
          <w:p w:rsidR="00DD418A" w:rsidRDefault="00DD418A">
            <w:pPr>
              <w:pStyle w:val="ConsPlusNormal"/>
              <w:jc w:val="center"/>
            </w:pPr>
            <w:r>
              <w:t>44838,85</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"Развитие профессионального искусства"</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453435,26</w:t>
            </w:r>
          </w:p>
        </w:tc>
        <w:tc>
          <w:tcPr>
            <w:tcW w:w="1492" w:type="dxa"/>
          </w:tcPr>
          <w:p w:rsidR="00DD418A" w:rsidRDefault="00DD418A">
            <w:pPr>
              <w:pStyle w:val="ConsPlusNormal"/>
              <w:jc w:val="center"/>
            </w:pPr>
            <w:r>
              <w:t>16350,66</w:t>
            </w:r>
          </w:p>
        </w:tc>
        <w:tc>
          <w:tcPr>
            <w:tcW w:w="1587" w:type="dxa"/>
          </w:tcPr>
          <w:p w:rsidR="00DD418A" w:rsidRDefault="00DD418A">
            <w:pPr>
              <w:pStyle w:val="ConsPlusNormal"/>
              <w:jc w:val="center"/>
            </w:pPr>
            <w:r>
              <w:t>436194,60</w:t>
            </w:r>
          </w:p>
        </w:tc>
        <w:tc>
          <w:tcPr>
            <w:tcW w:w="1474" w:type="dxa"/>
          </w:tcPr>
          <w:p w:rsidR="00DD418A" w:rsidRDefault="00DD418A">
            <w:pPr>
              <w:pStyle w:val="ConsPlusNormal"/>
              <w:jc w:val="center"/>
            </w:pPr>
            <w:r>
              <w:t>890,00</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514670,50</w:t>
            </w:r>
          </w:p>
        </w:tc>
        <w:tc>
          <w:tcPr>
            <w:tcW w:w="1492" w:type="dxa"/>
          </w:tcPr>
          <w:p w:rsidR="00DD418A" w:rsidRDefault="00DD418A">
            <w:pPr>
              <w:pStyle w:val="ConsPlusNormal"/>
              <w:jc w:val="center"/>
            </w:pPr>
            <w:r>
              <w:t>8577,80</w:t>
            </w:r>
          </w:p>
        </w:tc>
        <w:tc>
          <w:tcPr>
            <w:tcW w:w="1587" w:type="dxa"/>
          </w:tcPr>
          <w:p w:rsidR="00DD418A" w:rsidRDefault="00DD418A">
            <w:pPr>
              <w:pStyle w:val="ConsPlusNormal"/>
              <w:jc w:val="center"/>
            </w:pPr>
            <w:r>
              <w:t>506092,70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587586,90</w:t>
            </w:r>
          </w:p>
        </w:tc>
        <w:tc>
          <w:tcPr>
            <w:tcW w:w="1492" w:type="dxa"/>
          </w:tcPr>
          <w:p w:rsidR="00DD418A" w:rsidRDefault="00DD418A">
            <w:pPr>
              <w:pStyle w:val="ConsPlusNormal"/>
              <w:jc w:val="center"/>
            </w:pPr>
            <w:r>
              <w:t>11793,50</w:t>
            </w:r>
          </w:p>
        </w:tc>
        <w:tc>
          <w:tcPr>
            <w:tcW w:w="1587" w:type="dxa"/>
          </w:tcPr>
          <w:p w:rsidR="00DD418A" w:rsidRDefault="00DD418A">
            <w:pPr>
              <w:pStyle w:val="ConsPlusNormal"/>
              <w:jc w:val="center"/>
            </w:pPr>
            <w:r>
              <w:t>575793,40</w:t>
            </w:r>
          </w:p>
        </w:tc>
        <w:tc>
          <w:tcPr>
            <w:tcW w:w="1474" w:type="dxa"/>
          </w:tcPr>
          <w:p w:rsidR="00DD418A" w:rsidRDefault="00DD418A">
            <w:pPr>
              <w:pStyle w:val="ConsPlusNormal"/>
              <w:jc w:val="center"/>
            </w:pPr>
            <w:r>
              <w:t>1180,25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1555692,66</w:t>
            </w:r>
          </w:p>
        </w:tc>
        <w:tc>
          <w:tcPr>
            <w:tcW w:w="1492" w:type="dxa"/>
          </w:tcPr>
          <w:p w:rsidR="00DD418A" w:rsidRDefault="00DD418A">
            <w:pPr>
              <w:pStyle w:val="ConsPlusNormal"/>
              <w:jc w:val="center"/>
            </w:pPr>
            <w:r>
              <w:t>36721,96</w:t>
            </w:r>
          </w:p>
        </w:tc>
        <w:tc>
          <w:tcPr>
            <w:tcW w:w="1587" w:type="dxa"/>
          </w:tcPr>
          <w:p w:rsidR="00DD418A" w:rsidRDefault="00DD418A">
            <w:pPr>
              <w:pStyle w:val="ConsPlusNormal"/>
              <w:jc w:val="center"/>
            </w:pPr>
            <w:r>
              <w:t>1518080,70</w:t>
            </w:r>
          </w:p>
        </w:tc>
        <w:tc>
          <w:tcPr>
            <w:tcW w:w="1474" w:type="dxa"/>
          </w:tcPr>
          <w:p w:rsidR="00DD418A" w:rsidRDefault="00DD418A">
            <w:pPr>
              <w:pStyle w:val="ConsPlusNormal"/>
              <w:jc w:val="center"/>
            </w:pPr>
            <w:r>
              <w:t>890,00</w:t>
            </w:r>
          </w:p>
        </w:tc>
        <w:tc>
          <w:tcPr>
            <w:tcW w:w="1417" w:type="dxa"/>
          </w:tcPr>
          <w:p w:rsidR="00DD418A" w:rsidRDefault="00DD418A">
            <w:pPr>
              <w:pStyle w:val="ConsPlusNormal"/>
              <w:jc w:val="center"/>
            </w:pPr>
          </w:p>
        </w:tc>
      </w:tr>
      <w:tr w:rsidR="00DD418A">
        <w:tc>
          <w:tcPr>
            <w:tcW w:w="2992" w:type="dxa"/>
          </w:tcPr>
          <w:p w:rsidR="00DD418A" w:rsidRDefault="00DD418A">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732" w:type="dxa"/>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8888,89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8000,00</w:t>
            </w:r>
          </w:p>
        </w:tc>
        <w:tc>
          <w:tcPr>
            <w:tcW w:w="1474" w:type="dxa"/>
          </w:tcPr>
          <w:p w:rsidR="00DD418A" w:rsidRDefault="00DD418A">
            <w:pPr>
              <w:pStyle w:val="ConsPlusNormal"/>
              <w:jc w:val="center"/>
            </w:pPr>
            <w:r>
              <w:t>888,89</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66719,15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65478,78</w:t>
            </w:r>
          </w:p>
        </w:tc>
        <w:tc>
          <w:tcPr>
            <w:tcW w:w="1474" w:type="dxa"/>
          </w:tcPr>
          <w:p w:rsidR="00DD418A" w:rsidRDefault="00DD418A">
            <w:pPr>
              <w:pStyle w:val="ConsPlusNormal"/>
              <w:jc w:val="center"/>
            </w:pPr>
            <w:r>
              <w:t>1240,37</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94120,59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92436,30</w:t>
            </w:r>
          </w:p>
        </w:tc>
        <w:tc>
          <w:tcPr>
            <w:tcW w:w="1474" w:type="dxa"/>
          </w:tcPr>
          <w:p w:rsidR="00DD418A" w:rsidRDefault="00DD418A">
            <w:pPr>
              <w:pStyle w:val="ConsPlusNormal"/>
              <w:jc w:val="center"/>
            </w:pPr>
            <w:r>
              <w:t>1684,29</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119633,65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118453,40</w:t>
            </w:r>
          </w:p>
        </w:tc>
        <w:tc>
          <w:tcPr>
            <w:tcW w:w="1474" w:type="dxa"/>
          </w:tcPr>
          <w:p w:rsidR="00DD418A" w:rsidRDefault="00DD418A">
            <w:pPr>
              <w:pStyle w:val="ConsPlusNormal"/>
              <w:jc w:val="center"/>
            </w:pPr>
            <w:r>
              <w:t>1180,25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280473,39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276368,48</w:t>
            </w:r>
          </w:p>
        </w:tc>
        <w:tc>
          <w:tcPr>
            <w:tcW w:w="1474" w:type="dxa"/>
          </w:tcPr>
          <w:p w:rsidR="00DD418A" w:rsidRDefault="00DD418A">
            <w:pPr>
              <w:pStyle w:val="ConsPlusNormal"/>
              <w:jc w:val="center"/>
            </w:pPr>
            <w:r>
              <w:t>4104,91</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 xml:space="preserve">в том числе в рамках предоставления субсидий </w:t>
            </w:r>
            <w:r>
              <w:lastRenderedPageBreak/>
              <w:t>бюджетам муниципальных образований на поддержку развития культуры в муниципальных образованиях Ленинградской области</w:t>
            </w:r>
          </w:p>
        </w:tc>
        <w:tc>
          <w:tcPr>
            <w:tcW w:w="1732" w:type="dxa"/>
            <w:vMerge w:val="restart"/>
          </w:tcPr>
          <w:p w:rsidR="00DD418A" w:rsidRDefault="00DD418A">
            <w:pPr>
              <w:pStyle w:val="ConsPlusNormal"/>
            </w:pPr>
            <w:r>
              <w:lastRenderedPageBreak/>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7506,97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6266,60</w:t>
            </w:r>
          </w:p>
        </w:tc>
        <w:tc>
          <w:tcPr>
            <w:tcW w:w="1474" w:type="dxa"/>
          </w:tcPr>
          <w:p w:rsidR="00DD418A" w:rsidRDefault="00DD418A">
            <w:pPr>
              <w:pStyle w:val="ConsPlusNormal"/>
              <w:jc w:val="center"/>
            </w:pPr>
            <w:r>
              <w:t>1240,37</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8571,49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6887,20</w:t>
            </w:r>
          </w:p>
        </w:tc>
        <w:tc>
          <w:tcPr>
            <w:tcW w:w="1474" w:type="dxa"/>
          </w:tcPr>
          <w:p w:rsidR="00DD418A" w:rsidRDefault="00DD418A">
            <w:pPr>
              <w:pStyle w:val="ConsPlusNormal"/>
              <w:jc w:val="center"/>
            </w:pPr>
            <w:r>
              <w:t>1684,29</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10585,95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9405,70</w:t>
            </w:r>
          </w:p>
        </w:tc>
        <w:tc>
          <w:tcPr>
            <w:tcW w:w="1474" w:type="dxa"/>
          </w:tcPr>
          <w:p w:rsidR="00DD418A" w:rsidRDefault="00DD418A">
            <w:pPr>
              <w:pStyle w:val="ConsPlusNormal"/>
              <w:jc w:val="center"/>
            </w:pPr>
            <w:r>
              <w:t>1180,25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26664,41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22559,50</w:t>
            </w:r>
          </w:p>
        </w:tc>
        <w:tc>
          <w:tcPr>
            <w:tcW w:w="1474" w:type="dxa"/>
          </w:tcPr>
          <w:p w:rsidR="00DD418A" w:rsidRDefault="00DD418A">
            <w:pPr>
              <w:pStyle w:val="ConsPlusNormal"/>
              <w:jc w:val="center"/>
            </w:pPr>
            <w:r>
              <w:t>4104,91</w:t>
            </w:r>
          </w:p>
        </w:tc>
        <w:tc>
          <w:tcPr>
            <w:tcW w:w="1417" w:type="dxa"/>
          </w:tcPr>
          <w:p w:rsidR="00DD418A" w:rsidRDefault="00DD418A">
            <w:pPr>
              <w:pStyle w:val="ConsPlusNormal"/>
              <w:jc w:val="center"/>
            </w:pPr>
          </w:p>
        </w:tc>
      </w:tr>
      <w:tr w:rsidR="00DD418A">
        <w:tc>
          <w:tcPr>
            <w:tcW w:w="2992" w:type="dxa"/>
          </w:tcPr>
          <w:p w:rsidR="00DD418A" w:rsidRDefault="00DD418A">
            <w:pPr>
              <w:pStyle w:val="ConsPlusNormal"/>
            </w:pPr>
            <w:r>
              <w:t>Основное мероприятие "Государственная поддержка кинематографии"</w:t>
            </w:r>
          </w:p>
        </w:tc>
        <w:tc>
          <w:tcPr>
            <w:tcW w:w="1732" w:type="dxa"/>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2500,00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2500,00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71812,21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70895,96</w:t>
            </w:r>
          </w:p>
        </w:tc>
        <w:tc>
          <w:tcPr>
            <w:tcW w:w="1474" w:type="dxa"/>
          </w:tcPr>
          <w:p w:rsidR="00DD418A" w:rsidRDefault="00DD418A">
            <w:pPr>
              <w:pStyle w:val="ConsPlusNormal"/>
              <w:jc w:val="center"/>
            </w:pPr>
            <w:r>
              <w:t>916,25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79229,28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78320,46</w:t>
            </w:r>
          </w:p>
        </w:tc>
        <w:tc>
          <w:tcPr>
            <w:tcW w:w="1474" w:type="dxa"/>
          </w:tcPr>
          <w:p w:rsidR="00DD418A" w:rsidRDefault="00DD418A">
            <w:pPr>
              <w:pStyle w:val="ConsPlusNormal"/>
              <w:jc w:val="center"/>
            </w:pPr>
            <w:r>
              <w:t>908,82</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81598,40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80684,39</w:t>
            </w:r>
          </w:p>
        </w:tc>
        <w:tc>
          <w:tcPr>
            <w:tcW w:w="1474" w:type="dxa"/>
          </w:tcPr>
          <w:p w:rsidR="00DD418A" w:rsidRDefault="00DD418A">
            <w:pPr>
              <w:pStyle w:val="ConsPlusNormal"/>
              <w:jc w:val="center"/>
            </w:pPr>
            <w:r>
              <w:t>914,01</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232639,89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229900,81</w:t>
            </w:r>
          </w:p>
        </w:tc>
        <w:tc>
          <w:tcPr>
            <w:tcW w:w="1474" w:type="dxa"/>
          </w:tcPr>
          <w:p w:rsidR="00DD418A" w:rsidRDefault="00DD418A">
            <w:pPr>
              <w:pStyle w:val="ConsPlusNormal"/>
              <w:jc w:val="center"/>
            </w:pPr>
            <w:r>
              <w:t>2739,08</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7916,25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7000,00</w:t>
            </w:r>
          </w:p>
        </w:tc>
        <w:tc>
          <w:tcPr>
            <w:tcW w:w="1474" w:type="dxa"/>
          </w:tcPr>
          <w:p w:rsidR="00DD418A" w:rsidRDefault="00DD418A">
            <w:pPr>
              <w:pStyle w:val="ConsPlusNormal"/>
              <w:jc w:val="center"/>
            </w:pPr>
            <w:r>
              <w:t>916,25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7896,98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6988,16</w:t>
            </w:r>
          </w:p>
        </w:tc>
        <w:tc>
          <w:tcPr>
            <w:tcW w:w="1474" w:type="dxa"/>
          </w:tcPr>
          <w:p w:rsidR="00DD418A" w:rsidRDefault="00DD418A">
            <w:pPr>
              <w:pStyle w:val="ConsPlusNormal"/>
              <w:jc w:val="center"/>
            </w:pPr>
            <w:r>
              <w:t>908,82</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7914,00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6999,99</w:t>
            </w:r>
          </w:p>
        </w:tc>
        <w:tc>
          <w:tcPr>
            <w:tcW w:w="1474" w:type="dxa"/>
          </w:tcPr>
          <w:p w:rsidR="00DD418A" w:rsidRDefault="00DD418A">
            <w:pPr>
              <w:pStyle w:val="ConsPlusNormal"/>
              <w:jc w:val="center"/>
            </w:pPr>
            <w:r>
              <w:t>914,01</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23727,23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20988,15</w:t>
            </w:r>
          </w:p>
        </w:tc>
        <w:tc>
          <w:tcPr>
            <w:tcW w:w="1474" w:type="dxa"/>
          </w:tcPr>
          <w:p w:rsidR="00DD418A" w:rsidRDefault="00DD418A">
            <w:pPr>
              <w:pStyle w:val="ConsPlusNormal"/>
              <w:jc w:val="center"/>
            </w:pPr>
            <w:r>
              <w:t>2739,08</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"Развитие сети культурно-досуговых учреждений"</w:t>
            </w:r>
          </w:p>
        </w:tc>
        <w:tc>
          <w:tcPr>
            <w:tcW w:w="1732" w:type="dxa"/>
            <w:vMerge w:val="restart"/>
          </w:tcPr>
          <w:p w:rsidR="00DD418A" w:rsidRDefault="00DD418A">
            <w:pPr>
              <w:pStyle w:val="ConsPlusNormal"/>
            </w:pPr>
            <w:r>
              <w:t>Комитет по строительству Ленинградской области, 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215020,91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199776,10</w:t>
            </w:r>
          </w:p>
        </w:tc>
        <w:tc>
          <w:tcPr>
            <w:tcW w:w="1474" w:type="dxa"/>
          </w:tcPr>
          <w:p w:rsidR="00DD418A" w:rsidRDefault="00DD418A">
            <w:pPr>
              <w:pStyle w:val="ConsPlusNormal"/>
              <w:jc w:val="center"/>
            </w:pPr>
            <w:r>
              <w:t>15244,81</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86207,83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73706,00</w:t>
            </w:r>
          </w:p>
        </w:tc>
        <w:tc>
          <w:tcPr>
            <w:tcW w:w="1474" w:type="dxa"/>
          </w:tcPr>
          <w:p w:rsidR="00DD418A" w:rsidRDefault="00DD418A">
            <w:pPr>
              <w:pStyle w:val="ConsPlusNormal"/>
              <w:jc w:val="center"/>
            </w:pPr>
            <w:r>
              <w:t>12501,83</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385338,38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376377,50</w:t>
            </w:r>
          </w:p>
        </w:tc>
        <w:tc>
          <w:tcPr>
            <w:tcW w:w="1474" w:type="dxa"/>
          </w:tcPr>
          <w:p w:rsidR="00DD418A" w:rsidRDefault="00DD418A">
            <w:pPr>
              <w:pStyle w:val="ConsPlusNormal"/>
              <w:jc w:val="center"/>
            </w:pPr>
            <w:r>
              <w:t>8960,88</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686567,12</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649859,60</w:t>
            </w:r>
          </w:p>
        </w:tc>
        <w:tc>
          <w:tcPr>
            <w:tcW w:w="1474" w:type="dxa"/>
          </w:tcPr>
          <w:p w:rsidR="00DD418A" w:rsidRDefault="00DD418A">
            <w:pPr>
              <w:pStyle w:val="ConsPlusNormal"/>
              <w:jc w:val="center"/>
            </w:pPr>
            <w:r>
              <w:t>36707,52</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lastRenderedPageBreak/>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32" w:type="dxa"/>
            <w:vMerge w:val="restart"/>
          </w:tcPr>
          <w:p w:rsidR="00DD418A" w:rsidRDefault="00DD418A">
            <w:pPr>
              <w:pStyle w:val="ConsPlusNormal"/>
            </w:pPr>
            <w:r>
              <w:t>Комитет по строительству Ленинградской области</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215020,91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199776,10</w:t>
            </w:r>
          </w:p>
        </w:tc>
        <w:tc>
          <w:tcPr>
            <w:tcW w:w="1474" w:type="dxa"/>
          </w:tcPr>
          <w:p w:rsidR="00DD418A" w:rsidRDefault="00DD418A">
            <w:pPr>
              <w:pStyle w:val="ConsPlusNormal"/>
              <w:jc w:val="center"/>
            </w:pPr>
            <w:r>
              <w:t>15244,81</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86207,83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73706,00</w:t>
            </w:r>
          </w:p>
        </w:tc>
        <w:tc>
          <w:tcPr>
            <w:tcW w:w="1474" w:type="dxa"/>
          </w:tcPr>
          <w:p w:rsidR="00DD418A" w:rsidRDefault="00DD418A">
            <w:pPr>
              <w:pStyle w:val="ConsPlusNormal"/>
              <w:jc w:val="center"/>
            </w:pPr>
            <w:r>
              <w:t>12501,83</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177973,24</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169012,36</w:t>
            </w:r>
          </w:p>
        </w:tc>
        <w:tc>
          <w:tcPr>
            <w:tcW w:w="1474" w:type="dxa"/>
          </w:tcPr>
          <w:p w:rsidR="00DD418A" w:rsidRDefault="00DD418A">
            <w:pPr>
              <w:pStyle w:val="ConsPlusNormal"/>
              <w:jc w:val="center"/>
            </w:pPr>
            <w:r>
              <w:t>8960,88</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479201,98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442494,46</w:t>
            </w:r>
          </w:p>
        </w:tc>
        <w:tc>
          <w:tcPr>
            <w:tcW w:w="1474" w:type="dxa"/>
          </w:tcPr>
          <w:p w:rsidR="00DD418A" w:rsidRDefault="00DD418A">
            <w:pPr>
              <w:pStyle w:val="ConsPlusNormal"/>
              <w:jc w:val="center"/>
            </w:pPr>
            <w:r>
              <w:t>36707,52</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Федеральный проект "Творческие люди"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33416,88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33193,45</w:t>
            </w:r>
          </w:p>
        </w:tc>
        <w:tc>
          <w:tcPr>
            <w:tcW w:w="1474" w:type="dxa"/>
          </w:tcPr>
          <w:p w:rsidR="00DD418A" w:rsidRDefault="00DD418A">
            <w:pPr>
              <w:pStyle w:val="ConsPlusNormal"/>
              <w:jc w:val="center"/>
            </w:pPr>
            <w:r>
              <w:t>223,43</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33368,59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33194,68</w:t>
            </w:r>
          </w:p>
        </w:tc>
        <w:tc>
          <w:tcPr>
            <w:tcW w:w="1474" w:type="dxa"/>
          </w:tcPr>
          <w:p w:rsidR="00DD418A" w:rsidRDefault="00DD418A">
            <w:pPr>
              <w:pStyle w:val="ConsPlusNormal"/>
              <w:jc w:val="center"/>
            </w:pPr>
            <w:r>
              <w:t>173,91</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66785,47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66388,13</w:t>
            </w:r>
          </w:p>
        </w:tc>
        <w:tc>
          <w:tcPr>
            <w:tcW w:w="1474" w:type="dxa"/>
          </w:tcPr>
          <w:p w:rsidR="00DD418A" w:rsidRDefault="00DD418A">
            <w:pPr>
              <w:pStyle w:val="ConsPlusNormal"/>
              <w:jc w:val="center"/>
            </w:pPr>
            <w:r>
              <w:t>397,34</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2223,43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2000,00</w:t>
            </w:r>
          </w:p>
        </w:tc>
        <w:tc>
          <w:tcPr>
            <w:tcW w:w="1474" w:type="dxa"/>
          </w:tcPr>
          <w:p w:rsidR="00DD418A" w:rsidRDefault="00DD418A">
            <w:pPr>
              <w:pStyle w:val="ConsPlusNormal"/>
              <w:jc w:val="center"/>
            </w:pPr>
            <w:r>
              <w:t>223,43</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2173,91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2000,00</w:t>
            </w:r>
          </w:p>
        </w:tc>
        <w:tc>
          <w:tcPr>
            <w:tcW w:w="1474" w:type="dxa"/>
          </w:tcPr>
          <w:p w:rsidR="00DD418A" w:rsidRDefault="00DD418A">
            <w:pPr>
              <w:pStyle w:val="ConsPlusNormal"/>
              <w:jc w:val="center"/>
            </w:pPr>
            <w:r>
              <w:t>173,91</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4397,34</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4000,00</w:t>
            </w:r>
          </w:p>
        </w:tc>
        <w:tc>
          <w:tcPr>
            <w:tcW w:w="1474" w:type="dxa"/>
          </w:tcPr>
          <w:p w:rsidR="00DD418A" w:rsidRDefault="00DD418A">
            <w:pPr>
              <w:pStyle w:val="ConsPlusNormal"/>
              <w:jc w:val="center"/>
            </w:pPr>
            <w:r>
              <w:t>397,34</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outlineLvl w:val="2"/>
            </w:pPr>
            <w:r>
              <w:t>Подпрограмма "Обеспечение условий реализации государственной программы"</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1485069,33</w:t>
            </w:r>
          </w:p>
        </w:tc>
        <w:tc>
          <w:tcPr>
            <w:tcW w:w="1492" w:type="dxa"/>
          </w:tcPr>
          <w:p w:rsidR="00DD418A" w:rsidRDefault="00DD418A">
            <w:pPr>
              <w:pStyle w:val="ConsPlusNormal"/>
              <w:jc w:val="center"/>
            </w:pPr>
            <w:r>
              <w:t>7494,44</w:t>
            </w:r>
          </w:p>
        </w:tc>
        <w:tc>
          <w:tcPr>
            <w:tcW w:w="1587" w:type="dxa"/>
          </w:tcPr>
          <w:p w:rsidR="00DD418A" w:rsidRDefault="00DD418A">
            <w:pPr>
              <w:pStyle w:val="ConsPlusNormal"/>
              <w:jc w:val="center"/>
            </w:pPr>
            <w:r>
              <w:t>852513,65</w:t>
            </w:r>
          </w:p>
        </w:tc>
        <w:tc>
          <w:tcPr>
            <w:tcW w:w="1474" w:type="dxa"/>
          </w:tcPr>
          <w:p w:rsidR="00DD418A" w:rsidRDefault="00DD418A">
            <w:pPr>
              <w:pStyle w:val="ConsPlusNormal"/>
              <w:jc w:val="center"/>
            </w:pPr>
            <w:r>
              <w:t>625061,24</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1771682,65</w:t>
            </w:r>
          </w:p>
        </w:tc>
        <w:tc>
          <w:tcPr>
            <w:tcW w:w="1492" w:type="dxa"/>
          </w:tcPr>
          <w:p w:rsidR="00DD418A" w:rsidRDefault="00DD418A">
            <w:pPr>
              <w:pStyle w:val="ConsPlusNormal"/>
              <w:jc w:val="center"/>
            </w:pPr>
            <w:r>
              <w:t>52938,50</w:t>
            </w:r>
          </w:p>
        </w:tc>
        <w:tc>
          <w:tcPr>
            <w:tcW w:w="1587" w:type="dxa"/>
          </w:tcPr>
          <w:p w:rsidR="00DD418A" w:rsidRDefault="00DD418A">
            <w:pPr>
              <w:pStyle w:val="ConsPlusNormal"/>
              <w:jc w:val="center"/>
            </w:pPr>
            <w:r>
              <w:t>985232,62</w:t>
            </w:r>
          </w:p>
        </w:tc>
        <w:tc>
          <w:tcPr>
            <w:tcW w:w="1474" w:type="dxa"/>
          </w:tcPr>
          <w:p w:rsidR="00DD418A" w:rsidRDefault="00DD418A">
            <w:pPr>
              <w:pStyle w:val="ConsPlusNormal"/>
              <w:jc w:val="center"/>
            </w:pPr>
            <w:r>
              <w:t>733511,54</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1754163,95</w:t>
            </w:r>
          </w:p>
        </w:tc>
        <w:tc>
          <w:tcPr>
            <w:tcW w:w="1492" w:type="dxa"/>
          </w:tcPr>
          <w:p w:rsidR="00DD418A" w:rsidRDefault="00DD418A">
            <w:pPr>
              <w:pStyle w:val="ConsPlusNormal"/>
              <w:jc w:val="center"/>
            </w:pPr>
            <w:r>
              <w:t>6043,50</w:t>
            </w:r>
          </w:p>
        </w:tc>
        <w:tc>
          <w:tcPr>
            <w:tcW w:w="1587" w:type="dxa"/>
          </w:tcPr>
          <w:p w:rsidR="00DD418A" w:rsidRDefault="00DD418A">
            <w:pPr>
              <w:pStyle w:val="ConsPlusNormal"/>
              <w:jc w:val="center"/>
            </w:pPr>
            <w:r>
              <w:t>1030402,56</w:t>
            </w:r>
          </w:p>
        </w:tc>
        <w:tc>
          <w:tcPr>
            <w:tcW w:w="1474" w:type="dxa"/>
          </w:tcPr>
          <w:p w:rsidR="00DD418A" w:rsidRDefault="00DD418A">
            <w:pPr>
              <w:pStyle w:val="ConsPlusNormal"/>
              <w:jc w:val="center"/>
            </w:pPr>
            <w:r>
              <w:t>717717,89</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5010915,93</w:t>
            </w:r>
          </w:p>
        </w:tc>
        <w:tc>
          <w:tcPr>
            <w:tcW w:w="1492" w:type="dxa"/>
          </w:tcPr>
          <w:p w:rsidR="00DD418A" w:rsidRDefault="00DD418A">
            <w:pPr>
              <w:pStyle w:val="ConsPlusNormal"/>
              <w:jc w:val="center"/>
            </w:pPr>
            <w:r>
              <w:t>66476,44</w:t>
            </w:r>
          </w:p>
        </w:tc>
        <w:tc>
          <w:tcPr>
            <w:tcW w:w="1587" w:type="dxa"/>
          </w:tcPr>
          <w:p w:rsidR="00DD418A" w:rsidRDefault="00DD418A">
            <w:pPr>
              <w:pStyle w:val="ConsPlusNormal"/>
              <w:jc w:val="center"/>
            </w:pPr>
            <w:r>
              <w:t>2868148,83</w:t>
            </w:r>
          </w:p>
        </w:tc>
        <w:tc>
          <w:tcPr>
            <w:tcW w:w="1474" w:type="dxa"/>
          </w:tcPr>
          <w:p w:rsidR="00DD418A" w:rsidRDefault="00DD418A">
            <w:pPr>
              <w:pStyle w:val="ConsPlusNormal"/>
              <w:jc w:val="center"/>
            </w:pPr>
            <w:r>
              <w:t>2076290,67</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 xml:space="preserve">Основное мероприятие "Развитие и модернизация </w:t>
            </w:r>
            <w:r>
              <w:lastRenderedPageBreak/>
              <w:t>учреждений культуры"</w:t>
            </w:r>
          </w:p>
        </w:tc>
        <w:tc>
          <w:tcPr>
            <w:tcW w:w="1732" w:type="dxa"/>
            <w:vMerge w:val="restart"/>
          </w:tcPr>
          <w:p w:rsidR="00DD418A" w:rsidRDefault="00DD418A">
            <w:pPr>
              <w:pStyle w:val="ConsPlusNormal"/>
            </w:pPr>
            <w:r>
              <w:lastRenderedPageBreak/>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174811,13</w:t>
            </w:r>
          </w:p>
        </w:tc>
        <w:tc>
          <w:tcPr>
            <w:tcW w:w="1492" w:type="dxa"/>
          </w:tcPr>
          <w:p w:rsidR="00DD418A" w:rsidRDefault="00DD418A">
            <w:pPr>
              <w:pStyle w:val="ConsPlusNormal"/>
              <w:jc w:val="center"/>
            </w:pPr>
            <w:r>
              <w:t>6544,44</w:t>
            </w:r>
          </w:p>
        </w:tc>
        <w:tc>
          <w:tcPr>
            <w:tcW w:w="1587" w:type="dxa"/>
          </w:tcPr>
          <w:p w:rsidR="00DD418A" w:rsidRDefault="00DD418A">
            <w:pPr>
              <w:pStyle w:val="ConsPlusNormal"/>
              <w:jc w:val="center"/>
            </w:pPr>
            <w:r>
              <w:t>146777,88</w:t>
            </w:r>
          </w:p>
        </w:tc>
        <w:tc>
          <w:tcPr>
            <w:tcW w:w="1474" w:type="dxa"/>
          </w:tcPr>
          <w:p w:rsidR="00DD418A" w:rsidRDefault="00DD418A">
            <w:pPr>
              <w:pStyle w:val="ConsPlusNormal"/>
              <w:jc w:val="center"/>
            </w:pPr>
            <w:r>
              <w:t>21488,81</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247354,34</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208301,72</w:t>
            </w:r>
          </w:p>
        </w:tc>
        <w:tc>
          <w:tcPr>
            <w:tcW w:w="1474" w:type="dxa"/>
          </w:tcPr>
          <w:p w:rsidR="00DD418A" w:rsidRDefault="00DD418A">
            <w:pPr>
              <w:pStyle w:val="ConsPlusNormal"/>
              <w:jc w:val="center"/>
            </w:pPr>
            <w:r>
              <w:t>39052,63</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332323,20</w:t>
            </w:r>
          </w:p>
        </w:tc>
        <w:tc>
          <w:tcPr>
            <w:tcW w:w="1492" w:type="dxa"/>
          </w:tcPr>
          <w:p w:rsidR="00DD418A" w:rsidRDefault="00DD418A">
            <w:pPr>
              <w:pStyle w:val="ConsPlusNormal"/>
              <w:jc w:val="center"/>
            </w:pPr>
            <w:r>
              <w:t>5093,50</w:t>
            </w:r>
          </w:p>
        </w:tc>
        <w:tc>
          <w:tcPr>
            <w:tcW w:w="1587" w:type="dxa"/>
          </w:tcPr>
          <w:p w:rsidR="00DD418A" w:rsidRDefault="00DD418A">
            <w:pPr>
              <w:pStyle w:val="ConsPlusNormal"/>
              <w:jc w:val="center"/>
            </w:pPr>
            <w:r>
              <w:t>299249,82</w:t>
            </w:r>
          </w:p>
        </w:tc>
        <w:tc>
          <w:tcPr>
            <w:tcW w:w="1474" w:type="dxa"/>
          </w:tcPr>
          <w:p w:rsidR="00DD418A" w:rsidRDefault="00DD418A">
            <w:pPr>
              <w:pStyle w:val="ConsPlusNormal"/>
              <w:jc w:val="center"/>
            </w:pPr>
            <w:r>
              <w:t>27979,88</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754488,67</w:t>
            </w:r>
          </w:p>
        </w:tc>
        <w:tc>
          <w:tcPr>
            <w:tcW w:w="1492" w:type="dxa"/>
          </w:tcPr>
          <w:p w:rsidR="00DD418A" w:rsidRDefault="00DD418A">
            <w:pPr>
              <w:pStyle w:val="ConsPlusNormal"/>
              <w:jc w:val="center"/>
            </w:pPr>
            <w:r>
              <w:t>11637,94</w:t>
            </w:r>
          </w:p>
        </w:tc>
        <w:tc>
          <w:tcPr>
            <w:tcW w:w="1587" w:type="dxa"/>
          </w:tcPr>
          <w:p w:rsidR="00DD418A" w:rsidRDefault="00DD418A">
            <w:pPr>
              <w:pStyle w:val="ConsPlusNormal"/>
              <w:jc w:val="center"/>
            </w:pPr>
            <w:r>
              <w:t>654329,42</w:t>
            </w:r>
          </w:p>
        </w:tc>
        <w:tc>
          <w:tcPr>
            <w:tcW w:w="1474" w:type="dxa"/>
          </w:tcPr>
          <w:p w:rsidR="00DD418A" w:rsidRDefault="00DD418A">
            <w:pPr>
              <w:pStyle w:val="ConsPlusNormal"/>
              <w:jc w:val="center"/>
            </w:pPr>
            <w:r>
              <w:t>88521,32</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в том числе в рамках предоставления субсидий на капитальный ремонт объектов культуры городских поселений, муниципальных районов и городского округа Ленинградской области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84221,66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62732,85</w:t>
            </w:r>
          </w:p>
        </w:tc>
        <w:tc>
          <w:tcPr>
            <w:tcW w:w="1474" w:type="dxa"/>
          </w:tcPr>
          <w:p w:rsidR="00DD418A" w:rsidRDefault="00DD418A">
            <w:pPr>
              <w:pStyle w:val="ConsPlusNormal"/>
              <w:jc w:val="center"/>
            </w:pPr>
            <w:r>
              <w:t>21488,81</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151012,61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111959,98</w:t>
            </w:r>
          </w:p>
        </w:tc>
        <w:tc>
          <w:tcPr>
            <w:tcW w:w="1474" w:type="dxa"/>
          </w:tcPr>
          <w:p w:rsidR="00DD418A" w:rsidRDefault="00DD418A">
            <w:pPr>
              <w:pStyle w:val="ConsPlusNormal"/>
              <w:jc w:val="center"/>
            </w:pPr>
            <w:r>
              <w:t>39052,63</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110482,62</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82502,74</w:t>
            </w:r>
          </w:p>
        </w:tc>
        <w:tc>
          <w:tcPr>
            <w:tcW w:w="1474" w:type="dxa"/>
          </w:tcPr>
          <w:p w:rsidR="00DD418A" w:rsidRDefault="00DD418A">
            <w:pPr>
              <w:pStyle w:val="ConsPlusNormal"/>
              <w:jc w:val="center"/>
            </w:pPr>
            <w:r>
              <w:t>27979,88</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345716,89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257195,57</w:t>
            </w:r>
          </w:p>
        </w:tc>
        <w:tc>
          <w:tcPr>
            <w:tcW w:w="1474" w:type="dxa"/>
          </w:tcPr>
          <w:p w:rsidR="00DD418A" w:rsidRDefault="00DD418A">
            <w:pPr>
              <w:pStyle w:val="ConsPlusNormal"/>
              <w:jc w:val="center"/>
            </w:pPr>
            <w:r>
              <w:t>88521,32</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"Развитие и сохранение кадрового потенциала работников в учреждениях культуры"</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1184613,94</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598914,90</w:t>
            </w:r>
          </w:p>
        </w:tc>
        <w:tc>
          <w:tcPr>
            <w:tcW w:w="1474" w:type="dxa"/>
          </w:tcPr>
          <w:p w:rsidR="00DD418A" w:rsidRDefault="00DD418A">
            <w:pPr>
              <w:pStyle w:val="ConsPlusNormal"/>
              <w:jc w:val="center"/>
            </w:pPr>
            <w:r>
              <w:t>585699,04</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1363390,28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681429,28</w:t>
            </w:r>
          </w:p>
        </w:tc>
        <w:tc>
          <w:tcPr>
            <w:tcW w:w="1474" w:type="dxa"/>
          </w:tcPr>
          <w:p w:rsidR="00DD418A" w:rsidRDefault="00DD418A">
            <w:pPr>
              <w:pStyle w:val="ConsPlusNormal"/>
              <w:jc w:val="center"/>
            </w:pPr>
            <w:r>
              <w:t>681960,99</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1387902,26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699415,40</w:t>
            </w:r>
          </w:p>
        </w:tc>
        <w:tc>
          <w:tcPr>
            <w:tcW w:w="1474" w:type="dxa"/>
          </w:tcPr>
          <w:p w:rsidR="00DD418A" w:rsidRDefault="00DD418A">
            <w:pPr>
              <w:pStyle w:val="ConsPlusNormal"/>
              <w:jc w:val="center"/>
            </w:pPr>
            <w:r>
              <w:t>688486,86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3935906,48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1979759,58</w:t>
            </w:r>
          </w:p>
        </w:tc>
        <w:tc>
          <w:tcPr>
            <w:tcW w:w="1474" w:type="dxa"/>
          </w:tcPr>
          <w:p w:rsidR="00DD418A" w:rsidRDefault="00DD418A">
            <w:pPr>
              <w:pStyle w:val="ConsPlusNormal"/>
              <w:jc w:val="center"/>
            </w:pPr>
            <w:r>
              <w:t>1956146,89</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1182813,94</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597114,90</w:t>
            </w:r>
          </w:p>
        </w:tc>
        <w:tc>
          <w:tcPr>
            <w:tcW w:w="1474" w:type="dxa"/>
          </w:tcPr>
          <w:p w:rsidR="00DD418A" w:rsidRDefault="00DD418A">
            <w:pPr>
              <w:pStyle w:val="ConsPlusNormal"/>
              <w:jc w:val="center"/>
            </w:pPr>
            <w:r>
              <w:t>585699,04</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1361590,28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679629,28</w:t>
            </w:r>
          </w:p>
        </w:tc>
        <w:tc>
          <w:tcPr>
            <w:tcW w:w="1474" w:type="dxa"/>
          </w:tcPr>
          <w:p w:rsidR="00DD418A" w:rsidRDefault="00DD418A">
            <w:pPr>
              <w:pStyle w:val="ConsPlusNormal"/>
              <w:jc w:val="center"/>
            </w:pPr>
            <w:r>
              <w:t>681960,99</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1386102,26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697615,40</w:t>
            </w:r>
          </w:p>
        </w:tc>
        <w:tc>
          <w:tcPr>
            <w:tcW w:w="1474" w:type="dxa"/>
          </w:tcPr>
          <w:p w:rsidR="00DD418A" w:rsidRDefault="00DD418A">
            <w:pPr>
              <w:pStyle w:val="ConsPlusNormal"/>
              <w:jc w:val="center"/>
            </w:pPr>
            <w:r>
              <w:t>688486,86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3930506,48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1974359,58</w:t>
            </w:r>
          </w:p>
        </w:tc>
        <w:tc>
          <w:tcPr>
            <w:tcW w:w="1474" w:type="dxa"/>
          </w:tcPr>
          <w:p w:rsidR="00DD418A" w:rsidRDefault="00DD418A">
            <w:pPr>
              <w:pStyle w:val="ConsPlusNormal"/>
              <w:jc w:val="center"/>
            </w:pPr>
            <w:r>
              <w:t>1956146,89</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 xml:space="preserve">Основное мероприятие "Поддержка дополнительного образования в сфере </w:t>
            </w:r>
            <w:r>
              <w:lastRenderedPageBreak/>
              <w:t>культуры и искусства"</w:t>
            </w:r>
          </w:p>
        </w:tc>
        <w:tc>
          <w:tcPr>
            <w:tcW w:w="1732" w:type="dxa"/>
            <w:vMerge w:val="restart"/>
          </w:tcPr>
          <w:p w:rsidR="00DD418A" w:rsidRDefault="00DD418A">
            <w:pPr>
              <w:pStyle w:val="ConsPlusNormal"/>
            </w:pPr>
            <w:r>
              <w:lastRenderedPageBreak/>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6138,95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5500,00</w:t>
            </w:r>
          </w:p>
        </w:tc>
        <w:tc>
          <w:tcPr>
            <w:tcW w:w="1474" w:type="dxa"/>
          </w:tcPr>
          <w:p w:rsidR="00DD418A" w:rsidRDefault="00DD418A">
            <w:pPr>
              <w:pStyle w:val="ConsPlusNormal"/>
              <w:jc w:val="center"/>
            </w:pPr>
            <w:r>
              <w:t>638,95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6575,94</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5871,00</w:t>
            </w:r>
          </w:p>
        </w:tc>
        <w:tc>
          <w:tcPr>
            <w:tcW w:w="1474" w:type="dxa"/>
          </w:tcPr>
          <w:p w:rsidR="00DD418A" w:rsidRDefault="00DD418A">
            <w:pPr>
              <w:pStyle w:val="ConsPlusNormal"/>
              <w:jc w:val="center"/>
            </w:pPr>
            <w:r>
              <w:t>704,944</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6509,53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5999,93</w:t>
            </w:r>
          </w:p>
        </w:tc>
        <w:tc>
          <w:tcPr>
            <w:tcW w:w="1474" w:type="dxa"/>
          </w:tcPr>
          <w:p w:rsidR="00DD418A" w:rsidRDefault="00DD418A">
            <w:pPr>
              <w:pStyle w:val="ConsPlusNormal"/>
              <w:jc w:val="center"/>
            </w:pPr>
            <w:r>
              <w:t>509,6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19224,42</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17370,93</w:t>
            </w:r>
          </w:p>
        </w:tc>
        <w:tc>
          <w:tcPr>
            <w:tcW w:w="1474" w:type="dxa"/>
          </w:tcPr>
          <w:p w:rsidR="00DD418A" w:rsidRDefault="00DD418A">
            <w:pPr>
              <w:pStyle w:val="ConsPlusNormal"/>
              <w:jc w:val="center"/>
            </w:pPr>
            <w:r>
              <w:t>1853,49</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lastRenderedPageBreak/>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4638,95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4000,00</w:t>
            </w:r>
          </w:p>
        </w:tc>
        <w:tc>
          <w:tcPr>
            <w:tcW w:w="1474" w:type="dxa"/>
          </w:tcPr>
          <w:p w:rsidR="00DD418A" w:rsidRDefault="00DD418A">
            <w:pPr>
              <w:pStyle w:val="ConsPlusNormal"/>
              <w:jc w:val="center"/>
            </w:pPr>
            <w:r>
              <w:t>638,95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4704,94</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4000,00</w:t>
            </w:r>
          </w:p>
        </w:tc>
        <w:tc>
          <w:tcPr>
            <w:tcW w:w="1474" w:type="dxa"/>
          </w:tcPr>
          <w:p w:rsidR="00DD418A" w:rsidRDefault="00DD418A">
            <w:pPr>
              <w:pStyle w:val="ConsPlusNormal"/>
              <w:jc w:val="center"/>
            </w:pPr>
            <w:r>
              <w:t>704,944</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4509,53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3999,93</w:t>
            </w:r>
          </w:p>
        </w:tc>
        <w:tc>
          <w:tcPr>
            <w:tcW w:w="1474" w:type="dxa"/>
          </w:tcPr>
          <w:p w:rsidR="00DD418A" w:rsidRDefault="00DD418A">
            <w:pPr>
              <w:pStyle w:val="ConsPlusNormal"/>
              <w:jc w:val="center"/>
            </w:pPr>
            <w:r>
              <w:t>509,6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13853,42</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11999,93</w:t>
            </w:r>
          </w:p>
        </w:tc>
        <w:tc>
          <w:tcPr>
            <w:tcW w:w="1474" w:type="dxa"/>
          </w:tcPr>
          <w:p w:rsidR="00DD418A" w:rsidRDefault="00DD418A">
            <w:pPr>
              <w:pStyle w:val="ConsPlusNormal"/>
              <w:jc w:val="center"/>
            </w:pPr>
            <w:r>
              <w:t>1853,49</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"Развитие сети образовательных учреждений в сфере культуры и искусства"</w:t>
            </w:r>
          </w:p>
        </w:tc>
        <w:tc>
          <w:tcPr>
            <w:tcW w:w="1732" w:type="dxa"/>
            <w:vMerge w:val="restart"/>
          </w:tcPr>
          <w:p w:rsidR="00DD418A" w:rsidRDefault="00DD418A">
            <w:pPr>
              <w:pStyle w:val="ConsPlusNormal"/>
            </w:pPr>
            <w:r>
              <w:t>Комитет по строительству Ленинградской области</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108256,13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91021,69</w:t>
            </w:r>
          </w:p>
        </w:tc>
        <w:tc>
          <w:tcPr>
            <w:tcW w:w="1474" w:type="dxa"/>
          </w:tcPr>
          <w:p w:rsidR="00DD418A" w:rsidRDefault="00DD418A">
            <w:pPr>
              <w:pStyle w:val="ConsPlusNormal"/>
              <w:jc w:val="center"/>
            </w:pPr>
            <w:r>
              <w:t>17234,44</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11486,25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7857,39</w:t>
            </w:r>
          </w:p>
        </w:tc>
        <w:tc>
          <w:tcPr>
            <w:tcW w:w="1474" w:type="dxa"/>
          </w:tcPr>
          <w:p w:rsidR="00DD418A" w:rsidRDefault="00DD418A">
            <w:pPr>
              <w:pStyle w:val="ConsPlusNormal"/>
              <w:jc w:val="center"/>
            </w:pPr>
            <w:r>
              <w:t>3628,86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3707,77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2966,22</w:t>
            </w:r>
          </w:p>
        </w:tc>
        <w:tc>
          <w:tcPr>
            <w:tcW w:w="1474" w:type="dxa"/>
          </w:tcPr>
          <w:p w:rsidR="00DD418A" w:rsidRDefault="00DD418A">
            <w:pPr>
              <w:pStyle w:val="ConsPlusNormal"/>
              <w:jc w:val="center"/>
            </w:pPr>
            <w:r>
              <w:t>741,55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123450,15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101845,30</w:t>
            </w:r>
          </w:p>
        </w:tc>
        <w:tc>
          <w:tcPr>
            <w:tcW w:w="1474" w:type="dxa"/>
          </w:tcPr>
          <w:p w:rsidR="00DD418A" w:rsidRDefault="00DD418A">
            <w:pPr>
              <w:pStyle w:val="ConsPlusNormal"/>
              <w:jc w:val="center"/>
            </w:pPr>
            <w:r>
              <w:t>21604,85</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32" w:type="dxa"/>
            <w:vMerge w:val="restart"/>
          </w:tcPr>
          <w:p w:rsidR="00DD418A" w:rsidRDefault="00DD418A">
            <w:pPr>
              <w:pStyle w:val="ConsPlusNormal"/>
            </w:pPr>
            <w:r>
              <w:t>Комитет по строительству Ленинградской области</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108256,13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91021,69</w:t>
            </w:r>
          </w:p>
        </w:tc>
        <w:tc>
          <w:tcPr>
            <w:tcW w:w="1474" w:type="dxa"/>
          </w:tcPr>
          <w:p w:rsidR="00DD418A" w:rsidRDefault="00DD418A">
            <w:pPr>
              <w:pStyle w:val="ConsPlusNormal"/>
              <w:jc w:val="center"/>
            </w:pPr>
            <w:r>
              <w:t>17234,44</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11486,25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7857,39</w:t>
            </w:r>
          </w:p>
        </w:tc>
        <w:tc>
          <w:tcPr>
            <w:tcW w:w="1474" w:type="dxa"/>
          </w:tcPr>
          <w:p w:rsidR="00DD418A" w:rsidRDefault="00DD418A">
            <w:pPr>
              <w:pStyle w:val="ConsPlusNormal"/>
              <w:jc w:val="center"/>
            </w:pPr>
            <w:r>
              <w:t>3628,86</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3707,77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2966,22</w:t>
            </w:r>
          </w:p>
        </w:tc>
        <w:tc>
          <w:tcPr>
            <w:tcW w:w="1474" w:type="dxa"/>
          </w:tcPr>
          <w:p w:rsidR="00DD418A" w:rsidRDefault="00DD418A">
            <w:pPr>
              <w:pStyle w:val="ConsPlusNormal"/>
              <w:jc w:val="center"/>
            </w:pPr>
            <w:r>
              <w:t>741,55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123450,15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101845,30</w:t>
            </w:r>
          </w:p>
        </w:tc>
        <w:tc>
          <w:tcPr>
            <w:tcW w:w="1474" w:type="dxa"/>
          </w:tcPr>
          <w:p w:rsidR="00DD418A" w:rsidRDefault="00DD418A">
            <w:pPr>
              <w:pStyle w:val="ConsPlusNormal"/>
              <w:jc w:val="center"/>
            </w:pPr>
            <w:r>
              <w:t>21604,85</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"Мероприятия организационного характера"</w:t>
            </w:r>
          </w:p>
        </w:tc>
        <w:tc>
          <w:tcPr>
            <w:tcW w:w="1732" w:type="dxa"/>
            <w:vMerge w:val="restart"/>
          </w:tcPr>
          <w:p w:rsidR="00DD418A" w:rsidRDefault="00DD418A">
            <w:pPr>
              <w:pStyle w:val="ConsPlusNormal"/>
            </w:pPr>
            <w:r>
              <w:t>Комитет, Управление делами Правительства Ленинградской области</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11249,18</w:t>
            </w:r>
          </w:p>
        </w:tc>
        <w:tc>
          <w:tcPr>
            <w:tcW w:w="1492" w:type="dxa"/>
          </w:tcPr>
          <w:p w:rsidR="00DD418A" w:rsidRDefault="00DD418A">
            <w:pPr>
              <w:pStyle w:val="ConsPlusNormal"/>
              <w:jc w:val="center"/>
            </w:pPr>
            <w:r>
              <w:t>950,00</w:t>
            </w:r>
          </w:p>
        </w:tc>
        <w:tc>
          <w:tcPr>
            <w:tcW w:w="1587" w:type="dxa"/>
          </w:tcPr>
          <w:p w:rsidR="00DD418A" w:rsidRDefault="00DD418A">
            <w:pPr>
              <w:pStyle w:val="ConsPlusNormal"/>
              <w:jc w:val="center"/>
            </w:pPr>
            <w:r>
              <w:t>10299,18</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50701,63</w:t>
            </w:r>
          </w:p>
        </w:tc>
        <w:tc>
          <w:tcPr>
            <w:tcW w:w="1492" w:type="dxa"/>
          </w:tcPr>
          <w:p w:rsidR="00DD418A" w:rsidRDefault="00DD418A">
            <w:pPr>
              <w:pStyle w:val="ConsPlusNormal"/>
              <w:jc w:val="center"/>
            </w:pPr>
            <w:r>
              <w:t>950,00</w:t>
            </w:r>
          </w:p>
        </w:tc>
        <w:tc>
          <w:tcPr>
            <w:tcW w:w="1587" w:type="dxa"/>
          </w:tcPr>
          <w:p w:rsidR="00DD418A" w:rsidRDefault="00DD418A">
            <w:pPr>
              <w:pStyle w:val="ConsPlusNormal"/>
              <w:jc w:val="center"/>
            </w:pPr>
            <w:r>
              <w:t>49751,63</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20802,19</w:t>
            </w:r>
          </w:p>
        </w:tc>
        <w:tc>
          <w:tcPr>
            <w:tcW w:w="1492" w:type="dxa"/>
          </w:tcPr>
          <w:p w:rsidR="00DD418A" w:rsidRDefault="00DD418A">
            <w:pPr>
              <w:pStyle w:val="ConsPlusNormal"/>
              <w:jc w:val="center"/>
            </w:pPr>
            <w:r>
              <w:t>950,00</w:t>
            </w:r>
          </w:p>
        </w:tc>
        <w:tc>
          <w:tcPr>
            <w:tcW w:w="1587" w:type="dxa"/>
          </w:tcPr>
          <w:p w:rsidR="00DD418A" w:rsidRDefault="00DD418A">
            <w:pPr>
              <w:pStyle w:val="ConsPlusNormal"/>
              <w:jc w:val="center"/>
            </w:pPr>
            <w:r>
              <w:t>19852,19</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82753,00</w:t>
            </w:r>
          </w:p>
        </w:tc>
        <w:tc>
          <w:tcPr>
            <w:tcW w:w="1492" w:type="dxa"/>
          </w:tcPr>
          <w:p w:rsidR="00DD418A" w:rsidRDefault="00DD418A">
            <w:pPr>
              <w:pStyle w:val="ConsPlusNormal"/>
              <w:jc w:val="center"/>
            </w:pPr>
            <w:r>
              <w:t>2850,00</w:t>
            </w:r>
          </w:p>
        </w:tc>
        <w:tc>
          <w:tcPr>
            <w:tcW w:w="1587" w:type="dxa"/>
          </w:tcPr>
          <w:p w:rsidR="00DD418A" w:rsidRDefault="00DD418A">
            <w:pPr>
              <w:pStyle w:val="ConsPlusNormal"/>
              <w:jc w:val="center"/>
            </w:pPr>
            <w:r>
              <w:t>79903,00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lastRenderedPageBreak/>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732" w:type="dxa"/>
            <w:vMerge w:val="restart"/>
          </w:tcPr>
          <w:p w:rsidR="00DD418A" w:rsidRDefault="00DD418A">
            <w:pPr>
              <w:pStyle w:val="ConsPlusNormal"/>
            </w:pPr>
            <w:r>
              <w:t>Управление делами Правительства Ленинградской области</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1999,80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1999,80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1999,99</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1999,99</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11992,38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11992,38</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15992,17</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15992,17</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в том числе предоставление иных межбюджетных трансфертов на премирование победителей областных конкурсов в сфере культуры и искусства</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4190,00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4190,00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4190,00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4190,00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3550,00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3550,00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11930,00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11930,00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tcPr>
          <w:p w:rsidR="00DD418A" w:rsidRDefault="00DD418A">
            <w:pPr>
              <w:pStyle w:val="ConsPlusNormal"/>
            </w:pPr>
            <w:r>
              <w:t>Федеральный проект "Культурная среда"</w:t>
            </w:r>
          </w:p>
        </w:tc>
        <w:tc>
          <w:tcPr>
            <w:tcW w:w="1732" w:type="dxa"/>
          </w:tcPr>
          <w:p w:rsidR="00DD418A" w:rsidRDefault="00DD418A">
            <w:pPr>
              <w:pStyle w:val="ConsPlusNormal"/>
            </w:pPr>
            <w:r>
              <w:t>Комитет</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89255,21</w:t>
            </w:r>
          </w:p>
        </w:tc>
        <w:tc>
          <w:tcPr>
            <w:tcW w:w="1492" w:type="dxa"/>
          </w:tcPr>
          <w:p w:rsidR="00DD418A" w:rsidRDefault="00DD418A">
            <w:pPr>
              <w:pStyle w:val="ConsPlusNormal"/>
              <w:jc w:val="center"/>
            </w:pPr>
            <w:r>
              <w:t>51988,50</w:t>
            </w:r>
          </w:p>
        </w:tc>
        <w:tc>
          <w:tcPr>
            <w:tcW w:w="1587" w:type="dxa"/>
          </w:tcPr>
          <w:p w:rsidR="00DD418A" w:rsidRDefault="00DD418A">
            <w:pPr>
              <w:pStyle w:val="ConsPlusNormal"/>
              <w:jc w:val="center"/>
            </w:pPr>
            <w:r>
              <w:t>29102,60</w:t>
            </w:r>
          </w:p>
        </w:tc>
        <w:tc>
          <w:tcPr>
            <w:tcW w:w="1474" w:type="dxa"/>
          </w:tcPr>
          <w:p w:rsidR="00DD418A" w:rsidRDefault="00DD418A">
            <w:pPr>
              <w:pStyle w:val="ConsPlusNormal"/>
              <w:jc w:val="center"/>
            </w:pPr>
            <w:r>
              <w:t>8164,11</w:t>
            </w:r>
          </w:p>
        </w:tc>
        <w:tc>
          <w:tcPr>
            <w:tcW w:w="1417" w:type="dxa"/>
          </w:tcPr>
          <w:p w:rsidR="00DD418A" w:rsidRDefault="00DD418A">
            <w:pPr>
              <w:pStyle w:val="ConsPlusNormal"/>
              <w:jc w:val="center"/>
            </w:pPr>
          </w:p>
        </w:tc>
      </w:tr>
      <w:tr w:rsidR="00DD418A">
        <w:tc>
          <w:tcPr>
            <w:tcW w:w="2992" w:type="dxa"/>
          </w:tcPr>
          <w:p w:rsidR="00DD418A" w:rsidRDefault="00DD418A">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tcPr>
          <w:p w:rsidR="00DD418A" w:rsidRDefault="00DD418A">
            <w:pPr>
              <w:pStyle w:val="ConsPlusNormal"/>
            </w:pPr>
            <w:r>
              <w:t>Комитет</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82241,13</w:t>
            </w:r>
          </w:p>
        </w:tc>
        <w:tc>
          <w:tcPr>
            <w:tcW w:w="1492" w:type="dxa"/>
          </w:tcPr>
          <w:p w:rsidR="00DD418A" w:rsidRDefault="00DD418A">
            <w:pPr>
              <w:pStyle w:val="ConsPlusNormal"/>
              <w:jc w:val="center"/>
            </w:pPr>
            <w:r>
              <w:t>48551,60</w:t>
            </w:r>
          </w:p>
        </w:tc>
        <w:tc>
          <w:tcPr>
            <w:tcW w:w="1587" w:type="dxa"/>
          </w:tcPr>
          <w:p w:rsidR="00DD418A" w:rsidRDefault="00DD418A">
            <w:pPr>
              <w:pStyle w:val="ConsPlusNormal"/>
              <w:jc w:val="center"/>
            </w:pPr>
            <w:r>
              <w:t>25525,42</w:t>
            </w:r>
          </w:p>
        </w:tc>
        <w:tc>
          <w:tcPr>
            <w:tcW w:w="1474" w:type="dxa"/>
          </w:tcPr>
          <w:p w:rsidR="00DD418A" w:rsidRDefault="00DD418A">
            <w:pPr>
              <w:pStyle w:val="ConsPlusNormal"/>
              <w:jc w:val="center"/>
            </w:pPr>
            <w:r>
              <w:t>8164,11</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Федеральный проект "Творческие люди"</w:t>
            </w:r>
          </w:p>
        </w:tc>
        <w:tc>
          <w:tcPr>
            <w:tcW w:w="1732" w:type="dxa"/>
            <w:vMerge w:val="restart"/>
          </w:tcPr>
          <w:p w:rsidR="00DD418A" w:rsidRDefault="00DD418A">
            <w:pPr>
              <w:pStyle w:val="ConsPlusNormal"/>
            </w:pPr>
            <w:r>
              <w:t>Комитет</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919,00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919,00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919,00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919,00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1838,00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1838,00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 xml:space="preserve">Федеральный проект </w:t>
            </w:r>
            <w:r>
              <w:lastRenderedPageBreak/>
              <w:t>"Цифровая культура"</w:t>
            </w:r>
          </w:p>
        </w:tc>
        <w:tc>
          <w:tcPr>
            <w:tcW w:w="1732" w:type="dxa"/>
            <w:vMerge w:val="restart"/>
          </w:tcPr>
          <w:p w:rsidR="00DD418A" w:rsidRDefault="00DD418A">
            <w:pPr>
              <w:pStyle w:val="ConsPlusNormal"/>
            </w:pPr>
            <w:r>
              <w:lastRenderedPageBreak/>
              <w:t>Комитет</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2000,00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2020</w:t>
            </w:r>
          </w:p>
        </w:tc>
        <w:tc>
          <w:tcPr>
            <w:tcW w:w="1531" w:type="dxa"/>
          </w:tcPr>
          <w:p w:rsidR="00DD418A" w:rsidRDefault="00DD418A">
            <w:pPr>
              <w:pStyle w:val="ConsPlusNormal"/>
              <w:jc w:val="center"/>
            </w:pPr>
            <w:r>
              <w:t>2000,00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4000,00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4000,00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outlineLvl w:val="2"/>
            </w:pPr>
            <w:r>
              <w:t>Подпрограмма "Развитие внутреннего и въездного туризма в Ленинградской области"</w:t>
            </w:r>
          </w:p>
        </w:tc>
        <w:tc>
          <w:tcPr>
            <w:tcW w:w="1732" w:type="dxa"/>
            <w:vMerge w:val="restart"/>
          </w:tcPr>
          <w:p w:rsidR="00DD418A" w:rsidRDefault="00DD418A">
            <w:pPr>
              <w:pStyle w:val="ConsPlusNormal"/>
            </w:pPr>
            <w:r>
              <w:t>Комитет Ленинградской области по туризму</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175076,38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175076,38</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233755,83</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233755,83</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408832,21</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408832,21</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w:t>
            </w:r>
          </w:p>
        </w:tc>
        <w:tc>
          <w:tcPr>
            <w:tcW w:w="1732" w:type="dxa"/>
            <w:vMerge w:val="restart"/>
          </w:tcPr>
          <w:p w:rsidR="00DD418A" w:rsidRDefault="00DD418A">
            <w:pPr>
              <w:pStyle w:val="ConsPlusNormal"/>
            </w:pPr>
            <w:r>
              <w:t>Комитет Ленинградской области по туризму</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p>
        </w:tc>
        <w:tc>
          <w:tcPr>
            <w:tcW w:w="1492" w:type="dxa"/>
          </w:tcPr>
          <w:p w:rsidR="00DD418A" w:rsidRDefault="00DD418A">
            <w:pPr>
              <w:pStyle w:val="ConsPlusNormal"/>
              <w:jc w:val="center"/>
            </w:pPr>
          </w:p>
        </w:tc>
        <w:tc>
          <w:tcPr>
            <w:tcW w:w="1587" w:type="dxa"/>
          </w:tcPr>
          <w:p w:rsidR="00DD418A" w:rsidRDefault="00DD418A">
            <w:pPr>
              <w:pStyle w:val="ConsPlusNormal"/>
              <w:jc w:val="center"/>
            </w:pP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20627,25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20627,25</w:t>
            </w:r>
          </w:p>
        </w:tc>
        <w:tc>
          <w:tcPr>
            <w:tcW w:w="1474" w:type="dxa"/>
          </w:tcPr>
          <w:p w:rsidR="00DD418A" w:rsidRDefault="00DD418A">
            <w:pPr>
              <w:pStyle w:val="ConsPlusNormal"/>
              <w:jc w:val="center"/>
            </w:pPr>
            <w:r>
              <w:t>20627,25</w:t>
            </w: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20627,25</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20627,25</w:t>
            </w:r>
          </w:p>
        </w:tc>
        <w:tc>
          <w:tcPr>
            <w:tcW w:w="1474" w:type="dxa"/>
          </w:tcPr>
          <w:p w:rsidR="00DD418A" w:rsidRDefault="00DD418A">
            <w:pPr>
              <w:pStyle w:val="ConsPlusNormal"/>
              <w:jc w:val="center"/>
            </w:pPr>
            <w:r>
              <w:t>20627,25</w:t>
            </w: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"Межрегиональные и международные туристские проекты"</w:t>
            </w:r>
          </w:p>
        </w:tc>
        <w:tc>
          <w:tcPr>
            <w:tcW w:w="1732" w:type="dxa"/>
            <w:vMerge w:val="restart"/>
          </w:tcPr>
          <w:p w:rsidR="00DD418A" w:rsidRDefault="00DD418A">
            <w:pPr>
              <w:pStyle w:val="ConsPlusNormal"/>
            </w:pPr>
            <w:r>
              <w:t>Комитет Ленинградской области по туризму</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8400,00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8400,00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8400,00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8400,00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16800,00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16800,00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"Обеспечение условий реализации подпрограммы"</w:t>
            </w:r>
          </w:p>
        </w:tc>
        <w:tc>
          <w:tcPr>
            <w:tcW w:w="1732" w:type="dxa"/>
            <w:vMerge w:val="restart"/>
          </w:tcPr>
          <w:p w:rsidR="00DD418A" w:rsidRDefault="00DD418A">
            <w:pPr>
              <w:pStyle w:val="ConsPlusNormal"/>
            </w:pPr>
            <w:r>
              <w:t>Комитет Ленинградской области по туризму</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8690,00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8690,00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8796,00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8796,00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17486,00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17486,00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Основное мероприятие "Формирование комфортной туристской среды на территории Ленинградской области"</w:t>
            </w:r>
          </w:p>
        </w:tc>
        <w:tc>
          <w:tcPr>
            <w:tcW w:w="1732" w:type="dxa"/>
            <w:vMerge w:val="restart"/>
          </w:tcPr>
          <w:p w:rsidR="00DD418A" w:rsidRDefault="00DD418A">
            <w:pPr>
              <w:pStyle w:val="ConsPlusNormal"/>
            </w:pPr>
            <w:r>
              <w:t>Комитет Ленинградской области по туризму</w:t>
            </w:r>
          </w:p>
        </w:tc>
        <w:tc>
          <w:tcPr>
            <w:tcW w:w="1312" w:type="dxa"/>
          </w:tcPr>
          <w:p w:rsidR="00DD418A" w:rsidRDefault="00DD418A">
            <w:pPr>
              <w:pStyle w:val="ConsPlusNormal"/>
              <w:jc w:val="center"/>
            </w:pPr>
            <w:r>
              <w:t>2018</w:t>
            </w:r>
          </w:p>
        </w:tc>
        <w:tc>
          <w:tcPr>
            <w:tcW w:w="1531" w:type="dxa"/>
          </w:tcPr>
          <w:p w:rsidR="00DD418A" w:rsidRDefault="00DD418A">
            <w:pPr>
              <w:pStyle w:val="ConsPlusNormal"/>
              <w:jc w:val="center"/>
            </w:pPr>
            <w:r>
              <w:t>28235,46</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28235,46</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38913,88</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38913,88</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67149,34</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67149,34</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val="restart"/>
          </w:tcPr>
          <w:p w:rsidR="00DD418A" w:rsidRDefault="00DD418A">
            <w:pPr>
              <w:pStyle w:val="ConsPlusNormal"/>
            </w:pPr>
            <w:r>
              <w:t xml:space="preserve">Основное мероприятие </w:t>
            </w:r>
            <w:r>
              <w:lastRenderedPageBreak/>
              <w:t>"Продвижение туристского потенциала Ленинградской области на внутреннем и международном рынках"</w:t>
            </w:r>
          </w:p>
        </w:tc>
        <w:tc>
          <w:tcPr>
            <w:tcW w:w="1732" w:type="dxa"/>
            <w:vMerge w:val="restart"/>
          </w:tcPr>
          <w:p w:rsidR="00DD418A" w:rsidRDefault="00DD418A">
            <w:pPr>
              <w:pStyle w:val="ConsPlusNormal"/>
            </w:pPr>
            <w:r>
              <w:lastRenderedPageBreak/>
              <w:t xml:space="preserve">Комитет </w:t>
            </w:r>
            <w:r>
              <w:lastRenderedPageBreak/>
              <w:t>Ленинградской области по туризму</w:t>
            </w:r>
          </w:p>
        </w:tc>
        <w:tc>
          <w:tcPr>
            <w:tcW w:w="1312" w:type="dxa"/>
          </w:tcPr>
          <w:p w:rsidR="00DD418A" w:rsidRDefault="00DD418A">
            <w:pPr>
              <w:pStyle w:val="ConsPlusNormal"/>
              <w:jc w:val="center"/>
            </w:pPr>
            <w:r>
              <w:lastRenderedPageBreak/>
              <w:t>2018</w:t>
            </w:r>
          </w:p>
        </w:tc>
        <w:tc>
          <w:tcPr>
            <w:tcW w:w="1531" w:type="dxa"/>
          </w:tcPr>
          <w:p w:rsidR="00DD418A" w:rsidRDefault="00DD418A">
            <w:pPr>
              <w:pStyle w:val="ConsPlusNormal"/>
              <w:jc w:val="center"/>
            </w:pPr>
            <w:r>
              <w:t>129750,92</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129750,92</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146283,70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146283,70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vMerge/>
          </w:tcPr>
          <w:p w:rsidR="00DD418A" w:rsidRDefault="00DD418A">
            <w:pPr>
              <w:spacing w:after="1" w:line="0" w:lineRule="atLeast"/>
            </w:pPr>
          </w:p>
        </w:tc>
        <w:tc>
          <w:tcPr>
            <w:tcW w:w="1732" w:type="dxa"/>
            <w:vMerge/>
          </w:tcPr>
          <w:p w:rsidR="00DD418A" w:rsidRDefault="00DD418A">
            <w:pPr>
              <w:spacing w:after="1" w:line="0" w:lineRule="atLeast"/>
            </w:pPr>
          </w:p>
        </w:tc>
        <w:tc>
          <w:tcPr>
            <w:tcW w:w="1312" w:type="dxa"/>
          </w:tcPr>
          <w:p w:rsidR="00DD418A" w:rsidRDefault="00DD418A">
            <w:pPr>
              <w:pStyle w:val="ConsPlusNormal"/>
              <w:jc w:val="center"/>
            </w:pPr>
            <w:r>
              <w:t>2018-2024</w:t>
            </w:r>
          </w:p>
        </w:tc>
        <w:tc>
          <w:tcPr>
            <w:tcW w:w="1531" w:type="dxa"/>
          </w:tcPr>
          <w:p w:rsidR="00DD418A" w:rsidRDefault="00DD418A">
            <w:pPr>
              <w:pStyle w:val="ConsPlusNormal"/>
              <w:jc w:val="center"/>
            </w:pPr>
            <w:r>
              <w:t>276034,62</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276034,62</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r w:rsidR="00DD418A">
        <w:tc>
          <w:tcPr>
            <w:tcW w:w="2992" w:type="dxa"/>
          </w:tcPr>
          <w:p w:rsidR="00DD418A" w:rsidRDefault="00DD418A">
            <w:pPr>
              <w:pStyle w:val="ConsPlusNormal"/>
            </w:pPr>
            <w:r>
              <w:t>Приоритетный проект "Туристско-рекреационный кластер в селе Старая Ладога Волховского района"</w:t>
            </w:r>
          </w:p>
        </w:tc>
        <w:tc>
          <w:tcPr>
            <w:tcW w:w="1732" w:type="dxa"/>
          </w:tcPr>
          <w:p w:rsidR="00DD418A" w:rsidRDefault="00DD418A">
            <w:pPr>
              <w:pStyle w:val="ConsPlusNormal"/>
            </w:pPr>
            <w:r>
              <w:t>Комитет Ленинградской области по туризму</w:t>
            </w:r>
          </w:p>
        </w:tc>
        <w:tc>
          <w:tcPr>
            <w:tcW w:w="1312" w:type="dxa"/>
          </w:tcPr>
          <w:p w:rsidR="00DD418A" w:rsidRDefault="00DD418A">
            <w:pPr>
              <w:pStyle w:val="ConsPlusNormal"/>
              <w:jc w:val="center"/>
            </w:pPr>
            <w:r>
              <w:t>2019</w:t>
            </w:r>
          </w:p>
        </w:tc>
        <w:tc>
          <w:tcPr>
            <w:tcW w:w="1531" w:type="dxa"/>
          </w:tcPr>
          <w:p w:rsidR="00DD418A" w:rsidRDefault="00DD418A">
            <w:pPr>
              <w:pStyle w:val="ConsPlusNormal"/>
              <w:jc w:val="center"/>
            </w:pPr>
            <w:r>
              <w:t>10735,00</w:t>
            </w:r>
          </w:p>
        </w:tc>
        <w:tc>
          <w:tcPr>
            <w:tcW w:w="1492" w:type="dxa"/>
          </w:tcPr>
          <w:p w:rsidR="00DD418A" w:rsidRDefault="00DD418A">
            <w:pPr>
              <w:pStyle w:val="ConsPlusNormal"/>
              <w:jc w:val="center"/>
            </w:pPr>
          </w:p>
        </w:tc>
        <w:tc>
          <w:tcPr>
            <w:tcW w:w="1587" w:type="dxa"/>
          </w:tcPr>
          <w:p w:rsidR="00DD418A" w:rsidRDefault="00DD418A">
            <w:pPr>
              <w:pStyle w:val="ConsPlusNormal"/>
              <w:jc w:val="center"/>
            </w:pPr>
            <w:r>
              <w:t>10735,00</w:t>
            </w:r>
          </w:p>
        </w:tc>
        <w:tc>
          <w:tcPr>
            <w:tcW w:w="1474" w:type="dxa"/>
          </w:tcPr>
          <w:p w:rsidR="00DD418A" w:rsidRDefault="00DD418A">
            <w:pPr>
              <w:pStyle w:val="ConsPlusNormal"/>
              <w:jc w:val="center"/>
            </w:pPr>
          </w:p>
        </w:tc>
        <w:tc>
          <w:tcPr>
            <w:tcW w:w="1417" w:type="dxa"/>
          </w:tcPr>
          <w:p w:rsidR="00DD418A" w:rsidRDefault="00DD418A">
            <w:pPr>
              <w:pStyle w:val="ConsPlusNormal"/>
              <w:jc w:val="center"/>
            </w:pPr>
          </w:p>
        </w:tc>
      </w:tr>
    </w:tbl>
    <w:p w:rsidR="00DD418A" w:rsidRDefault="00DD418A">
      <w:pPr>
        <w:sectPr w:rsidR="00DD418A">
          <w:pgSz w:w="16838" w:h="11905" w:orient="landscape"/>
          <w:pgMar w:top="1701" w:right="1134" w:bottom="850" w:left="1134" w:header="0" w:footer="0" w:gutter="0"/>
          <w:cols w:space="720"/>
        </w:sectPr>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1</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bookmarkStart w:id="11" w:name="P7002"/>
      <w:bookmarkEnd w:id="11"/>
      <w:r>
        <w:t>ПОРЯДОК</w:t>
      </w:r>
    </w:p>
    <w:p w:rsidR="00DD418A" w:rsidRDefault="00DD418A">
      <w:pPr>
        <w:pStyle w:val="ConsPlusTitle"/>
        <w:jc w:val="center"/>
      </w:pPr>
      <w:r>
        <w:t>ПРЕДОСТАВЛЕНИЯ И РАСПРЕДЕЛЕНИЯ СУБСИДИЙ ИЗ ОБЛАСТНОГО</w:t>
      </w:r>
    </w:p>
    <w:p w:rsidR="00DD418A" w:rsidRDefault="00DD418A">
      <w:pPr>
        <w:pStyle w:val="ConsPlusTitle"/>
        <w:jc w:val="center"/>
      </w:pPr>
      <w:r>
        <w:t>БЮДЖЕТА ЛЕНИНГРАДСКОЙ ОБЛАСТИ БЮДЖЕТАМ МУНИЦИПАЛЬНЫХ</w:t>
      </w:r>
    </w:p>
    <w:p w:rsidR="00DD418A" w:rsidRDefault="00DD418A">
      <w:pPr>
        <w:pStyle w:val="ConsPlusTitle"/>
        <w:jc w:val="center"/>
      </w:pPr>
      <w:r>
        <w:t>ОБРАЗОВАНИЙ ЛЕНИНГРАДСКОЙ ОБЛАСТИ НА ПОДДЕРЖКУ ОТРАСЛИ</w:t>
      </w:r>
    </w:p>
    <w:p w:rsidR="00DD418A" w:rsidRDefault="00DD418A">
      <w:pPr>
        <w:pStyle w:val="ConsPlusTitle"/>
        <w:jc w:val="center"/>
      </w:pPr>
      <w:r>
        <w:t>КУЛЬТУРЫ В МУНИЦИПАЛЬНЫХ ОБРАЗОВАНИЯХ ЛЕНИНГРАДСКОЙ ОБЛАСТИ</w:t>
      </w:r>
    </w:p>
    <w:p w:rsidR="00DD418A" w:rsidRDefault="00DD418A">
      <w:pPr>
        <w:pStyle w:val="ConsPlusTitle"/>
        <w:jc w:val="center"/>
      </w:pPr>
      <w:r>
        <w:t>В РАМКАХ ГОСУДАРСТВЕННОЙ ПРОГРАММЫ ЛЕНИНГРАДСКОЙ ОБЛАСТИ</w:t>
      </w:r>
    </w:p>
    <w:p w:rsidR="00DD418A" w:rsidRDefault="00DD418A">
      <w:pPr>
        <w:pStyle w:val="ConsPlusTitle"/>
        <w:jc w:val="center"/>
      </w:pPr>
      <w:r>
        <w:t>"РАЗВИТИЕ КУЛЬТУРЫ 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(в ред. Постановлений Правительства Ленинградской области</w:t>
            </w:r>
          </w:p>
          <w:p w:rsidR="00DD418A" w:rsidRDefault="00DD418A">
            <w:pPr>
              <w:pStyle w:val="ConsPlusNormal"/>
              <w:jc w:val="center"/>
            </w:pPr>
            <w:r>
              <w:rPr>
                <w:color w:val="392C69"/>
              </w:rPr>
              <w:t xml:space="preserve">от 30.12.2019 </w:t>
            </w:r>
            <w:hyperlink r:id="rId328" w:history="1">
              <w:r>
                <w:rPr>
                  <w:color w:val="0000FF"/>
                </w:rPr>
                <w:t>N 658</w:t>
              </w:r>
            </w:hyperlink>
            <w:r>
              <w:rPr>
                <w:color w:val="392C69"/>
              </w:rPr>
              <w:t xml:space="preserve">, от 18.05.2020 </w:t>
            </w:r>
            <w:hyperlink r:id="rId329" w:history="1">
              <w:r>
                <w:rPr>
                  <w:color w:val="0000FF"/>
                </w:rPr>
                <w:t>N 297</w:t>
              </w:r>
            </w:hyperlink>
            <w:r>
              <w:rPr>
                <w:color w:val="392C69"/>
              </w:rPr>
              <w:t xml:space="preserve">, от 30.12.2020 </w:t>
            </w:r>
            <w:hyperlink r:id="rId330" w:history="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center"/>
      </w:pPr>
    </w:p>
    <w:p w:rsidR="00DD418A" w:rsidRDefault="00DD418A">
      <w:pPr>
        <w:pStyle w:val="ConsPlusTitle"/>
        <w:jc w:val="center"/>
        <w:outlineLvl w:val="2"/>
      </w:pPr>
      <w:r>
        <w:t>1. Общие положения</w:t>
      </w:r>
    </w:p>
    <w:p w:rsidR="00DD418A" w:rsidRDefault="00DD418A">
      <w:pPr>
        <w:pStyle w:val="ConsPlusNormal"/>
        <w:ind w:firstLine="540"/>
        <w:jc w:val="both"/>
      </w:pPr>
    </w:p>
    <w:p w:rsidR="00DD418A" w:rsidRDefault="00DD418A">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поддержку отрасли культуры в муниципальных образованиях Ленинградской области в рамках подпрограмм "Библиотечное обслуживание и популяризация чтения",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DD418A" w:rsidRDefault="00DD418A">
      <w:pPr>
        <w:pStyle w:val="ConsPlusNormal"/>
        <w:spacing w:before="220"/>
        <w:ind w:firstLine="540"/>
        <w:jc w:val="both"/>
      </w:pPr>
      <w:r>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DD418A" w:rsidRDefault="00DD418A">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DD418A" w:rsidRDefault="00DD418A">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DD418A" w:rsidRDefault="00DD418A">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D418A" w:rsidRDefault="00DD418A">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DD418A" w:rsidRDefault="00DD418A">
      <w:pPr>
        <w:pStyle w:val="ConsPlusNormal"/>
        <w:spacing w:before="220"/>
        <w:ind w:firstLine="540"/>
        <w:jc w:val="both"/>
      </w:pPr>
      <w:r>
        <w:t xml:space="preserve">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w:t>
      </w:r>
      <w:r>
        <w:lastRenderedPageBreak/>
        <w:t>туризму Ленинградской области (далее - комитет).</w:t>
      </w:r>
    </w:p>
    <w:p w:rsidR="00DD418A" w:rsidRDefault="00DD418A">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30.12.2020 N 890)</w:t>
      </w:r>
    </w:p>
    <w:p w:rsidR="00DD418A" w:rsidRDefault="00DD418A">
      <w:pPr>
        <w:pStyle w:val="ConsPlusNormal"/>
        <w:ind w:firstLine="540"/>
        <w:jc w:val="both"/>
      </w:pPr>
    </w:p>
    <w:p w:rsidR="00DD418A" w:rsidRDefault="00DD418A">
      <w:pPr>
        <w:pStyle w:val="ConsPlusTitle"/>
        <w:jc w:val="center"/>
        <w:outlineLvl w:val="2"/>
      </w:pPr>
      <w:r>
        <w:t>2. Цели и условия предоставления субсидий, критерии отбора</w:t>
      </w:r>
    </w:p>
    <w:p w:rsidR="00DD418A" w:rsidRDefault="00DD418A">
      <w:pPr>
        <w:pStyle w:val="ConsPlusTitle"/>
        <w:jc w:val="center"/>
      </w:pPr>
      <w:r>
        <w:t>муниципальных образований</w:t>
      </w:r>
    </w:p>
    <w:p w:rsidR="00DD418A" w:rsidRDefault="00DD418A">
      <w:pPr>
        <w:pStyle w:val="ConsPlusNormal"/>
        <w:ind w:firstLine="540"/>
        <w:jc w:val="both"/>
      </w:pPr>
    </w:p>
    <w:p w:rsidR="00DD418A" w:rsidRDefault="00DD418A">
      <w:pPr>
        <w:pStyle w:val="ConsPlusNormal"/>
        <w:ind w:firstLine="540"/>
        <w:jc w:val="both"/>
      </w:pPr>
      <w: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DD418A" w:rsidRDefault="00DD418A">
      <w:pPr>
        <w:pStyle w:val="ConsPlusNormal"/>
        <w:spacing w:before="220"/>
        <w:ind w:firstLine="540"/>
        <w:jc w:val="both"/>
      </w:pPr>
      <w:r>
        <w:t>Субсидии предоставляются по следующим направлениям:</w:t>
      </w:r>
    </w:p>
    <w:p w:rsidR="00DD418A" w:rsidRDefault="00DD418A">
      <w:pPr>
        <w:pStyle w:val="ConsPlusNormal"/>
        <w:spacing w:before="220"/>
        <w:ind w:firstLine="540"/>
        <w:jc w:val="both"/>
      </w:pPr>
      <w:r>
        <w:t>а) создание мобильной системы обслуживания населенных пунктов, не имеющих библиотек;</w:t>
      </w:r>
    </w:p>
    <w:p w:rsidR="00DD418A" w:rsidRDefault="00DD418A">
      <w:pPr>
        <w:pStyle w:val="ConsPlusNormal"/>
        <w:spacing w:before="220"/>
        <w:ind w:firstLine="540"/>
        <w:jc w:val="both"/>
      </w:pPr>
      <w:r>
        <w:t>б) реализация социально-культурных проектов;</w:t>
      </w:r>
    </w:p>
    <w:p w:rsidR="00DD418A" w:rsidRDefault="00DD418A">
      <w:pPr>
        <w:pStyle w:val="ConsPlusNormal"/>
        <w:spacing w:before="220"/>
        <w:ind w:firstLine="540"/>
        <w:jc w:val="both"/>
      </w:pPr>
      <w:r>
        <w:t>в) поддержка коллективов самодеятельного народного творчества, имеющих звание "народный" и "образцовый";</w:t>
      </w:r>
    </w:p>
    <w:p w:rsidR="00DD418A" w:rsidRDefault="00DD418A">
      <w:pPr>
        <w:pStyle w:val="ConsPlusNormal"/>
        <w:spacing w:before="220"/>
        <w:ind w:firstLine="540"/>
        <w:jc w:val="both"/>
      </w:pPr>
      <w:r>
        <w:t>г) укрепление материально-технической базы муниципальных учреждений дополнительного образования детей в сфере культуры и искусства;</w:t>
      </w:r>
    </w:p>
    <w:p w:rsidR="00DD418A" w:rsidRDefault="00DD418A">
      <w:pPr>
        <w:pStyle w:val="ConsPlusNormal"/>
        <w:spacing w:before="220"/>
        <w:ind w:firstLine="540"/>
        <w:jc w:val="both"/>
      </w:pPr>
      <w:r>
        <w:t>д) комплектование книжных фондов муниципальных библиотек;</w:t>
      </w:r>
    </w:p>
    <w:p w:rsidR="00DD418A" w:rsidRDefault="00DD418A">
      <w:pPr>
        <w:pStyle w:val="ConsPlusNormal"/>
        <w:spacing w:before="220"/>
        <w:ind w:firstLine="540"/>
        <w:jc w:val="both"/>
      </w:pPr>
      <w:r>
        <w:t>е) обеспечение учреждений культуры специализированным автотранспортом для обслуживания населения, в том числе сельского населения;</w:t>
      </w:r>
    </w:p>
    <w:p w:rsidR="00DD418A" w:rsidRDefault="00DD418A">
      <w:pPr>
        <w:pStyle w:val="ConsPlusNormal"/>
        <w:spacing w:before="220"/>
        <w:ind w:firstLine="540"/>
        <w:jc w:val="both"/>
      </w:pPr>
      <w:r>
        <w:t>ж) поддержка коллективов самодеятельного народного творчества, имеющих звание "заслуженный";</w:t>
      </w:r>
    </w:p>
    <w:p w:rsidR="00DD418A" w:rsidRDefault="00DD418A">
      <w:pPr>
        <w:pStyle w:val="ConsPlusNormal"/>
        <w:spacing w:before="220"/>
        <w:ind w:firstLine="540"/>
        <w:jc w:val="both"/>
      </w:pPr>
      <w:r>
        <w:t>з) оснащение образовательных учреждений в сфере культуры (детских школ искусств, детских музыкальных и художественных школ), находящихся в ведении органов управления культурой, музыкальными инструментами, оборудованием и учебными материалами (далее - оснащение детских школ искусств музыкальными инструментами);</w:t>
      </w:r>
    </w:p>
    <w:p w:rsidR="00DD418A" w:rsidRDefault="00DD418A">
      <w:pPr>
        <w:pStyle w:val="ConsPlusNormal"/>
        <w:spacing w:before="220"/>
        <w:ind w:firstLine="540"/>
        <w:jc w:val="both"/>
      </w:pPr>
      <w:r>
        <w:t>и) проведение капитального ремонта культурно-досуговых учреждений в сельской местности Ленинградской области.</w:t>
      </w:r>
    </w:p>
    <w:p w:rsidR="00DD418A" w:rsidRDefault="00DD418A">
      <w:pPr>
        <w:pStyle w:val="ConsPlusNormal"/>
        <w:jc w:val="both"/>
      </w:pPr>
      <w:r>
        <w:t xml:space="preserve">(пп. "и" введен </w:t>
      </w:r>
      <w:hyperlink r:id="rId332" w:history="1">
        <w:r>
          <w:rPr>
            <w:color w:val="0000FF"/>
          </w:rPr>
          <w:t>Постановлением</w:t>
        </w:r>
      </w:hyperlink>
      <w:r>
        <w:t xml:space="preserve"> Правительства Ленинградской области от 18.05.2020 N 297)</w:t>
      </w:r>
    </w:p>
    <w:p w:rsidR="00DD418A" w:rsidRDefault="00DD418A">
      <w:pPr>
        <w:pStyle w:val="ConsPlusNormal"/>
        <w:spacing w:before="220"/>
        <w:ind w:firstLine="540"/>
        <w:jc w:val="both"/>
      </w:pPr>
      <w:r>
        <w:t xml:space="preserve">Абзац утратил силу с 18 мая 2020 года. - </w:t>
      </w:r>
      <w:hyperlink r:id="rId333" w:history="1">
        <w:r>
          <w:rPr>
            <w:color w:val="0000FF"/>
          </w:rPr>
          <w:t>Постановление</w:t>
        </w:r>
      </w:hyperlink>
      <w:r>
        <w:t xml:space="preserve"> Правительства Ленинградской области от 18.05.2020 N 297.</w:t>
      </w:r>
    </w:p>
    <w:p w:rsidR="00DD418A" w:rsidRDefault="00DD418A">
      <w:pPr>
        <w:pStyle w:val="ConsPlusNormal"/>
        <w:spacing w:before="220"/>
        <w:ind w:firstLine="540"/>
        <w:jc w:val="both"/>
      </w:pPr>
      <w:r>
        <w:t>В целях настоящего Порядка:</w:t>
      </w:r>
    </w:p>
    <w:p w:rsidR="00DD418A" w:rsidRDefault="00DD418A">
      <w:pPr>
        <w:pStyle w:val="ConsPlusNormal"/>
        <w:jc w:val="both"/>
      </w:pPr>
      <w:r>
        <w:t xml:space="preserve">(абзац введен </w:t>
      </w:r>
      <w:hyperlink r:id="rId334" w:history="1">
        <w:r>
          <w:rPr>
            <w:color w:val="0000FF"/>
          </w:rPr>
          <w:t>Постановлением</w:t>
        </w:r>
      </w:hyperlink>
      <w:r>
        <w:t xml:space="preserve"> Правительства Ленинградской области от 18.05.2020 N 297)</w:t>
      </w:r>
    </w:p>
    <w:p w:rsidR="00DD418A" w:rsidRDefault="00DD418A">
      <w:pPr>
        <w:pStyle w:val="ConsPlusNormal"/>
        <w:spacing w:before="220"/>
        <w:ind w:firstLine="540"/>
        <w:jc w:val="both"/>
      </w:pPr>
      <w: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DD418A" w:rsidRDefault="00DD418A">
      <w:pPr>
        <w:pStyle w:val="ConsPlusNormal"/>
        <w:jc w:val="both"/>
      </w:pPr>
      <w:r>
        <w:t xml:space="preserve">(абзац введен </w:t>
      </w:r>
      <w:hyperlink r:id="rId335" w:history="1">
        <w:r>
          <w:rPr>
            <w:color w:val="0000FF"/>
          </w:rPr>
          <w:t>Постановлением</w:t>
        </w:r>
      </w:hyperlink>
      <w:r>
        <w:t xml:space="preserve"> Правительства Ленинградской области от 18.05.2020 N 297)</w:t>
      </w:r>
    </w:p>
    <w:p w:rsidR="00DD418A" w:rsidRDefault="00DD418A">
      <w:pPr>
        <w:pStyle w:val="ConsPlusNormal"/>
        <w:spacing w:before="220"/>
        <w:ind w:firstLine="540"/>
        <w:jc w:val="both"/>
      </w:pPr>
      <w:r>
        <w:t>под объектами культуры понимаются объекты капитального строительства, 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DD418A" w:rsidRDefault="00DD418A">
      <w:pPr>
        <w:pStyle w:val="ConsPlusNormal"/>
        <w:jc w:val="both"/>
      </w:pPr>
      <w:r>
        <w:t xml:space="preserve">(абзац введен </w:t>
      </w:r>
      <w:hyperlink r:id="rId336" w:history="1">
        <w:r>
          <w:rPr>
            <w:color w:val="0000FF"/>
          </w:rPr>
          <w:t>Постановлением</w:t>
        </w:r>
      </w:hyperlink>
      <w:r>
        <w:t xml:space="preserve"> Правительства Ленинградской области от 18.05.2020 N 297)</w:t>
      </w:r>
    </w:p>
    <w:p w:rsidR="00DD418A" w:rsidRDefault="00DD418A">
      <w:pPr>
        <w:pStyle w:val="ConsPlusNormal"/>
        <w:spacing w:before="220"/>
        <w:ind w:firstLine="540"/>
        <w:jc w:val="both"/>
      </w:pPr>
      <w:r>
        <w:lastRenderedPageBreak/>
        <w:t>под сельскими территориями (сельской местностью) понимаются сельские поселения 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DD418A" w:rsidRDefault="00DD418A">
      <w:pPr>
        <w:pStyle w:val="ConsPlusNormal"/>
        <w:jc w:val="both"/>
      </w:pPr>
      <w:r>
        <w:t xml:space="preserve">(абзац введен </w:t>
      </w:r>
      <w:hyperlink r:id="rId337" w:history="1">
        <w:r>
          <w:rPr>
            <w:color w:val="0000FF"/>
          </w:rPr>
          <w:t>Постановлением</w:t>
        </w:r>
      </w:hyperlink>
      <w:r>
        <w:t xml:space="preserve"> Правительства Ленинградской области от 18.05.2020 N 297)</w:t>
      </w:r>
    </w:p>
    <w:p w:rsidR="00DD418A" w:rsidRDefault="00DD418A">
      <w:pPr>
        <w:pStyle w:val="ConsPlusNormal"/>
        <w:spacing w:before="220"/>
        <w:ind w:firstLine="540"/>
        <w:jc w:val="both"/>
      </w:pPr>
      <w:r>
        <w:t>2.2. Результатами использования субсидии являются:</w:t>
      </w:r>
    </w:p>
    <w:p w:rsidR="00DD418A" w:rsidRDefault="00DD418A">
      <w:pPr>
        <w:pStyle w:val="ConsPlusNormal"/>
        <w:spacing w:before="220"/>
        <w:ind w:firstLine="540"/>
        <w:jc w:val="both"/>
      </w:pPr>
      <w:r>
        <w:t>количество единиц специализированного автотранспорта (библиобусов), приобретенного для межпоселенческой библиотеки муниципального образования;</w:t>
      </w:r>
    </w:p>
    <w:p w:rsidR="00DD418A" w:rsidRDefault="00DD418A">
      <w:pPr>
        <w:pStyle w:val="ConsPlusNormal"/>
        <w:spacing w:before="220"/>
        <w:ind w:firstLine="540"/>
        <w:jc w:val="both"/>
      </w:pPr>
      <w:r>
        <w:t>число участников (посетителей) социально-культурных проектов;</w:t>
      </w:r>
    </w:p>
    <w:p w:rsidR="00DD418A" w:rsidRDefault="00DD418A">
      <w:pPr>
        <w:pStyle w:val="ConsPlusNormal"/>
        <w:spacing w:before="220"/>
        <w:ind w:firstLine="540"/>
        <w:jc w:val="both"/>
      </w:pPr>
      <w:r>
        <w:t>количество коллективов самодеятельного народного творчества, которым оказана поддержка;</w:t>
      </w:r>
    </w:p>
    <w:p w:rsidR="00DD418A" w:rsidRDefault="00DD418A">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DD418A" w:rsidRDefault="00DD418A">
      <w:pPr>
        <w:pStyle w:val="ConsPlusNormal"/>
        <w:spacing w:before="220"/>
        <w:ind w:firstLine="540"/>
        <w:jc w:val="both"/>
      </w:pPr>
      <w:r>
        <w:t>количество приобретенных экземпляров книг;</w:t>
      </w:r>
    </w:p>
    <w:p w:rsidR="00DD418A" w:rsidRDefault="00DD418A">
      <w:pPr>
        <w:pStyle w:val="ConsPlusNormal"/>
        <w:spacing w:before="22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DD418A" w:rsidRDefault="00DD418A">
      <w:pPr>
        <w:pStyle w:val="ConsPlusNormal"/>
        <w:spacing w:before="220"/>
        <w:ind w:firstLine="540"/>
        <w:jc w:val="both"/>
      </w:pPr>
      <w:r>
        <w:t>количество коллективов самодеятельного народного творчества со званием "заслуженный", которым оказана поддержка;</w:t>
      </w:r>
    </w:p>
    <w:p w:rsidR="00DD418A" w:rsidRDefault="00DD418A">
      <w:pPr>
        <w:pStyle w:val="ConsPlusNormal"/>
        <w:spacing w:before="220"/>
        <w:ind w:firstLine="540"/>
        <w:jc w:val="both"/>
      </w:pPr>
      <w:r>
        <w:t>количество образовательных учреждений в сфере культуры, получивших современное оборудование;</w:t>
      </w:r>
    </w:p>
    <w:p w:rsidR="00DD418A" w:rsidRDefault="00DD418A">
      <w:pPr>
        <w:pStyle w:val="ConsPlusNormal"/>
        <w:spacing w:before="220"/>
        <w:ind w:firstLine="540"/>
        <w:jc w:val="both"/>
      </w:pPr>
      <w:r>
        <w:t>процент выполнения работ по объекту.</w:t>
      </w:r>
    </w:p>
    <w:p w:rsidR="00DD418A" w:rsidRDefault="00DD418A">
      <w:pPr>
        <w:pStyle w:val="ConsPlusNormal"/>
        <w:jc w:val="both"/>
      </w:pPr>
      <w:r>
        <w:t xml:space="preserve">(абзац введен </w:t>
      </w:r>
      <w:hyperlink r:id="rId338" w:history="1">
        <w:r>
          <w:rPr>
            <w:color w:val="0000FF"/>
          </w:rPr>
          <w:t>Постановлением</w:t>
        </w:r>
      </w:hyperlink>
      <w:r>
        <w:t xml:space="preserve"> Правительства Ленинградской области от 18.05.2020 N 297)</w:t>
      </w:r>
    </w:p>
    <w:p w:rsidR="00DD418A" w:rsidRDefault="00DD418A">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DD418A" w:rsidRDefault="00DD418A">
      <w:pPr>
        <w:pStyle w:val="ConsPlusNormal"/>
        <w:spacing w:before="220"/>
        <w:ind w:firstLine="540"/>
        <w:jc w:val="both"/>
      </w:pPr>
      <w:r>
        <w:t>2.3. Субсидии предоставляются при соблюдении следующих условий:</w:t>
      </w:r>
    </w:p>
    <w:p w:rsidR="00DD418A" w:rsidRDefault="00DD418A">
      <w:pPr>
        <w:pStyle w:val="ConsPlusNormal"/>
        <w:spacing w:before="220"/>
        <w:ind w:firstLine="540"/>
        <w:jc w:val="both"/>
      </w:pPr>
      <w:r>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DD418A" w:rsidRDefault="00DD418A">
      <w:pPr>
        <w:pStyle w:val="ConsPlusNormal"/>
        <w:spacing w:before="220"/>
        <w:ind w:firstLine="540"/>
        <w:jc w:val="both"/>
      </w:pPr>
      <w:r>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D418A" w:rsidRDefault="00DD418A">
      <w:pPr>
        <w:pStyle w:val="ConsPlusNormal"/>
        <w:spacing w:before="220"/>
        <w:ind w:firstLine="540"/>
        <w:jc w:val="both"/>
      </w:pPr>
      <w:r>
        <w:t>в) заключение муниципальным образованием соглашения в соответствии с пунктами 2.4 и 5.1 настоящего Порядка по типовой форме, утвержденной нормативным правовым актом Комитета финансов Ленинградской области.</w:t>
      </w:r>
    </w:p>
    <w:p w:rsidR="00DD418A" w:rsidRDefault="00DD418A">
      <w:pPr>
        <w:pStyle w:val="ConsPlusNormal"/>
        <w:spacing w:before="220"/>
        <w:ind w:firstLine="540"/>
        <w:jc w:val="both"/>
      </w:pPr>
      <w:r>
        <w:t>2.4. Соглашение устанавливает в том числе:</w:t>
      </w:r>
    </w:p>
    <w:p w:rsidR="00DD418A" w:rsidRDefault="00DD418A">
      <w:pPr>
        <w:pStyle w:val="ConsPlusNormal"/>
        <w:spacing w:before="220"/>
        <w:ind w:firstLine="540"/>
        <w:jc w:val="both"/>
      </w:pPr>
      <w:r>
        <w:t xml:space="preserve">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w:t>
      </w:r>
      <w:r>
        <w:lastRenderedPageBreak/>
        <w:t>предоставляется субсидия;</w:t>
      </w:r>
    </w:p>
    <w:p w:rsidR="00DD418A" w:rsidRDefault="00DD418A">
      <w:pPr>
        <w:pStyle w:val="ConsPlusNormal"/>
        <w:spacing w:before="220"/>
        <w:ind w:firstLine="540"/>
        <w:jc w:val="both"/>
      </w:pPr>
      <w:r>
        <w:t>б) объем субсидии, подлежащий предоставлению из областного бюджета (общая сумма консолидированной субсидии, а также расчетные объемы консолидированной субсидии бюджету муниципального образования по отдельным блокам консолидированной субсидии), и сроки ее перечисления в бюджет муниципального образования;</w:t>
      </w:r>
    </w:p>
    <w:p w:rsidR="00DD418A" w:rsidRDefault="00DD418A">
      <w:pPr>
        <w:pStyle w:val="ConsPlusNormal"/>
        <w:spacing w:before="220"/>
        <w:ind w:firstLine="540"/>
        <w:jc w:val="both"/>
      </w:pPr>
      <w: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r:id="rId339"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18A" w:rsidRDefault="00DD418A">
      <w:pPr>
        <w:pStyle w:val="ConsPlusNormal"/>
        <w:spacing w:before="220"/>
        <w:ind w:firstLine="540"/>
        <w:jc w:val="both"/>
      </w:pPr>
      <w:r>
        <w:t>г) обязательство муниципального образования по достижению результатов использования субсидии;</w:t>
      </w:r>
    </w:p>
    <w:p w:rsidR="00DD418A" w:rsidRDefault="00DD418A">
      <w:pPr>
        <w:pStyle w:val="ConsPlusNormal"/>
        <w:spacing w:before="220"/>
        <w:ind w:firstLine="540"/>
        <w:jc w:val="both"/>
      </w:pPr>
      <w:r>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DD418A" w:rsidRDefault="00DD418A">
      <w:pPr>
        <w:pStyle w:val="ConsPlusNormal"/>
        <w:spacing w:before="220"/>
        <w:ind w:firstLine="540"/>
        <w:jc w:val="both"/>
      </w:pPr>
      <w:r>
        <w:t>е) формы, сроки и порядок представления отчетов о достижении значений результатов использования субсидии;</w:t>
      </w:r>
    </w:p>
    <w:p w:rsidR="00DD418A" w:rsidRDefault="00DD418A">
      <w:pPr>
        <w:pStyle w:val="ConsPlusNormal"/>
        <w:spacing w:before="220"/>
        <w:ind w:firstLine="540"/>
        <w:jc w:val="both"/>
      </w:pPr>
      <w:r>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DD418A" w:rsidRDefault="00DD418A">
      <w:pPr>
        <w:pStyle w:val="ConsPlusNormal"/>
        <w:spacing w:before="220"/>
        <w:ind w:firstLine="540"/>
        <w:jc w:val="both"/>
      </w:pPr>
      <w:r>
        <w:t>з)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DD418A" w:rsidRDefault="00DD418A">
      <w:pPr>
        <w:pStyle w:val="ConsPlusNormal"/>
        <w:spacing w:before="220"/>
        <w:ind w:firstLine="540"/>
        <w:jc w:val="both"/>
      </w:pPr>
      <w:r>
        <w:t>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rsidR="00DD418A" w:rsidRDefault="00DD418A">
      <w:pPr>
        <w:pStyle w:val="ConsPlusNormal"/>
        <w:spacing w:before="220"/>
        <w:ind w:firstLine="540"/>
        <w:jc w:val="both"/>
      </w:pPr>
      <w:r>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hyperlink r:id="rId340" w:history="1">
        <w:r>
          <w:rPr>
            <w:color w:val="0000FF"/>
          </w:rPr>
          <w:t>разделом 5</w:t>
        </w:r>
      </w:hyperlink>
      <w:r>
        <w:t xml:space="preserve"> Правил;</w:t>
      </w:r>
    </w:p>
    <w:p w:rsidR="00DD418A" w:rsidRDefault="00DD418A">
      <w:pPr>
        <w:pStyle w:val="ConsPlusNormal"/>
        <w:spacing w:before="220"/>
        <w:ind w:firstLine="540"/>
        <w:jc w:val="both"/>
      </w:pPr>
      <w: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D418A" w:rsidRDefault="00DD418A">
      <w:pPr>
        <w:pStyle w:val="ConsPlusNormal"/>
        <w:spacing w:before="220"/>
        <w:ind w:firstLine="540"/>
        <w:jc w:val="both"/>
      </w:pPr>
      <w:r>
        <w:t>2.5. Критериями отбора муниципальных образований для предоставления субсидий являются:</w:t>
      </w:r>
    </w:p>
    <w:p w:rsidR="00DD418A" w:rsidRDefault="00DD418A">
      <w:pPr>
        <w:pStyle w:val="ConsPlusNormal"/>
        <w:spacing w:before="220"/>
        <w:ind w:firstLine="540"/>
        <w:jc w:val="both"/>
      </w:pPr>
      <w:bookmarkStart w:id="12" w:name="P7077"/>
      <w:bookmarkEnd w:id="12"/>
      <w:r>
        <w:t>а) по направлению "создание мобильной системы обслуживания населенных пунктов, не имеющих библиотек" - отсутствие у межпоселенческой библиотеки муниципального образования (иной общедоступной библиотеки, выполняющей функции межпоселенческой) библиобуса;</w:t>
      </w:r>
    </w:p>
    <w:p w:rsidR="00DD418A" w:rsidRDefault="00DD418A">
      <w:pPr>
        <w:pStyle w:val="ConsPlusNormal"/>
        <w:spacing w:before="220"/>
        <w:ind w:firstLine="540"/>
        <w:jc w:val="both"/>
      </w:pPr>
      <w:r>
        <w:t>б) по направлению "реализация социально-культурных проектов":</w:t>
      </w:r>
    </w:p>
    <w:p w:rsidR="00DD418A" w:rsidRDefault="00DD418A">
      <w:pPr>
        <w:pStyle w:val="ConsPlusNormal"/>
        <w:spacing w:before="220"/>
        <w:ind w:firstLine="540"/>
        <w:jc w:val="both"/>
      </w:pPr>
      <w:r>
        <w:lastRenderedPageBreak/>
        <w:t>число муниципальных образований, участвующих в проекте,</w:t>
      </w:r>
    </w:p>
    <w:p w:rsidR="00DD418A" w:rsidRDefault="00DD418A">
      <w:pPr>
        <w:pStyle w:val="ConsPlusNormal"/>
        <w:spacing w:before="220"/>
        <w:ind w:firstLine="540"/>
        <w:jc w:val="both"/>
      </w:pPr>
      <w:r>
        <w:t>число участников (зрителей);</w:t>
      </w:r>
    </w:p>
    <w:p w:rsidR="00DD418A" w:rsidRDefault="00DD418A">
      <w:pPr>
        <w:pStyle w:val="ConsPlusNormal"/>
        <w:spacing w:before="220"/>
        <w:ind w:firstLine="540"/>
        <w:jc w:val="both"/>
      </w:pPr>
      <w:bookmarkStart w:id="13" w:name="P7081"/>
      <w:bookmarkEnd w:id="13"/>
      <w:r>
        <w:t>в) по направлению "поддержка коллективов самодеятельного народного творчества, имеющих звание "народный" и "образцовый", - наличие в муниципальном образовании коллективов самодеятельного народного творчества, имеющих звание "народный" и "образцовый";</w:t>
      </w:r>
    </w:p>
    <w:p w:rsidR="00DD418A" w:rsidRDefault="00DD418A">
      <w:pPr>
        <w:pStyle w:val="ConsPlusNormal"/>
        <w:spacing w:before="220"/>
        <w:ind w:firstLine="540"/>
        <w:jc w:val="both"/>
      </w:pPr>
      <w:r>
        <w:t>г)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DD418A" w:rsidRDefault="00DD418A">
      <w:pPr>
        <w:pStyle w:val="ConsPlusNormal"/>
        <w:spacing w:before="220"/>
        <w:ind w:firstLine="540"/>
        <w:jc w:val="both"/>
      </w:pPr>
      <w:r>
        <w:t>д)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DD418A" w:rsidRDefault="00DD418A">
      <w:pPr>
        <w:pStyle w:val="ConsPlusNormal"/>
        <w:spacing w:before="220"/>
        <w:ind w:firstLine="540"/>
        <w:jc w:val="both"/>
      </w:pPr>
      <w:r>
        <w:t>е)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DD418A" w:rsidRDefault="00DD418A">
      <w:pPr>
        <w:pStyle w:val="ConsPlusNormal"/>
        <w:spacing w:before="220"/>
        <w:ind w:firstLine="540"/>
        <w:jc w:val="both"/>
      </w:pPr>
      <w:bookmarkStart w:id="14" w:name="P7085"/>
      <w:bookmarkEnd w:id="14"/>
      <w:r>
        <w:t>ж) по направлению "поддержка коллективов самодеятельного народного творчества, имеющих звание "заслуженный", - наличие коллективов самодеятельного народного творчества со званием "заслуженный";</w:t>
      </w:r>
    </w:p>
    <w:p w:rsidR="00DD418A" w:rsidRDefault="00DD418A">
      <w:pPr>
        <w:pStyle w:val="ConsPlusNormal"/>
        <w:spacing w:before="220"/>
        <w:ind w:firstLine="540"/>
        <w:jc w:val="both"/>
      </w:pPr>
      <w:r>
        <w:t>з) по направлению "оснащение детских школ искусств музыкальными инструментами":</w:t>
      </w:r>
    </w:p>
    <w:p w:rsidR="00DD418A" w:rsidRDefault="00DD418A">
      <w:pPr>
        <w:pStyle w:val="ConsPlusNormal"/>
        <w:spacing w:before="220"/>
        <w:ind w:firstLine="540"/>
        <w:jc w:val="both"/>
      </w:pPr>
      <w: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DD418A" w:rsidRDefault="00DD418A">
      <w:pPr>
        <w:pStyle w:val="ConsPlusNormal"/>
        <w:spacing w:before="220"/>
        <w:ind w:firstLine="540"/>
        <w:jc w:val="both"/>
      </w:pPr>
      <w:r>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DD418A" w:rsidRDefault="00DD418A">
      <w:pPr>
        <w:pStyle w:val="ConsPlusNormal"/>
        <w:spacing w:before="220"/>
        <w:ind w:firstLine="540"/>
        <w:jc w:val="both"/>
      </w:pPr>
      <w:r>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DD418A" w:rsidRDefault="00DD418A">
      <w:pPr>
        <w:pStyle w:val="ConsPlusNormal"/>
        <w:spacing w:before="220"/>
        <w:ind w:firstLine="540"/>
        <w:jc w:val="both"/>
      </w:pPr>
      <w:r>
        <w:t>и)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DD418A" w:rsidRDefault="00DD418A">
      <w:pPr>
        <w:pStyle w:val="ConsPlusNormal"/>
        <w:jc w:val="both"/>
      </w:pPr>
      <w:r>
        <w:t xml:space="preserve">(пп. "и" введен </w:t>
      </w:r>
      <w:hyperlink r:id="rId341" w:history="1">
        <w:r>
          <w:rPr>
            <w:color w:val="0000FF"/>
          </w:rPr>
          <w:t>Постановлением</w:t>
        </w:r>
      </w:hyperlink>
      <w:r>
        <w:t xml:space="preserve"> Правительства Ленинградской области от 18.05.2020 N 297)</w:t>
      </w:r>
    </w:p>
    <w:p w:rsidR="00DD418A" w:rsidRDefault="00DD418A">
      <w:pPr>
        <w:pStyle w:val="ConsPlusNormal"/>
        <w:ind w:firstLine="540"/>
        <w:jc w:val="both"/>
      </w:pPr>
    </w:p>
    <w:p w:rsidR="00DD418A" w:rsidRDefault="00DD418A">
      <w:pPr>
        <w:pStyle w:val="ConsPlusTitle"/>
        <w:jc w:val="center"/>
        <w:outlineLvl w:val="2"/>
      </w:pPr>
      <w:bookmarkStart w:id="15" w:name="P7093"/>
      <w:bookmarkEnd w:id="15"/>
      <w:r>
        <w:t>3. Порядок проведения отбора</w:t>
      </w:r>
    </w:p>
    <w:p w:rsidR="00DD418A" w:rsidRDefault="00DD418A">
      <w:pPr>
        <w:pStyle w:val="ConsPlusNormal"/>
        <w:ind w:firstLine="540"/>
        <w:jc w:val="both"/>
      </w:pPr>
    </w:p>
    <w:p w:rsidR="00DD418A" w:rsidRDefault="00DD418A">
      <w:pPr>
        <w:pStyle w:val="ConsPlusNormal"/>
        <w:ind w:firstLine="540"/>
        <w:jc w:val="both"/>
      </w:pPr>
      <w:r>
        <w:t xml:space="preserve">Субсидия предоставляется в рамках консолидированной субсидии согласно </w:t>
      </w:r>
      <w:hyperlink r:id="rId342" w:history="1">
        <w:r>
          <w:rPr>
            <w:color w:val="0000FF"/>
          </w:rPr>
          <w:t>пункту 2.16</w:t>
        </w:r>
      </w:hyperlink>
      <w:r>
        <w:t xml:space="preserve"> Правил:</w:t>
      </w:r>
    </w:p>
    <w:p w:rsidR="00DD418A" w:rsidRDefault="00DD418A">
      <w:pPr>
        <w:pStyle w:val="ConsPlusNormal"/>
        <w:spacing w:before="220"/>
        <w:ind w:firstLine="540"/>
        <w:jc w:val="both"/>
      </w:pPr>
      <w:r>
        <w:t xml:space="preserve">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w:t>
      </w:r>
      <w:r>
        <w:lastRenderedPageBreak/>
        <w:t>муниципальных образований по результатам конкурсного отбора;</w:t>
      </w:r>
    </w:p>
    <w:p w:rsidR="00DD418A" w:rsidRDefault="00DD418A">
      <w:pPr>
        <w:pStyle w:val="ConsPlusNormal"/>
        <w:jc w:val="both"/>
      </w:pPr>
      <w:r>
        <w:t xml:space="preserve">(в ред. </w:t>
      </w:r>
      <w:hyperlink r:id="rId343" w:history="1">
        <w:r>
          <w:rPr>
            <w:color w:val="0000FF"/>
          </w:rPr>
          <w:t>Постановления</w:t>
        </w:r>
      </w:hyperlink>
      <w:r>
        <w:t xml:space="preserve"> Правительства Ленинградской области от 18.05.2020 N 297)</w:t>
      </w:r>
    </w:p>
    <w:p w:rsidR="00DD418A" w:rsidRDefault="00DD418A">
      <w:pPr>
        <w:pStyle w:val="ConsPlusNormal"/>
        <w:spacing w:before="220"/>
        <w:ind w:firstLine="540"/>
        <w:jc w:val="both"/>
      </w:pPr>
      <w:r>
        <w:t>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 исходя из показателей, косвенно связанных с достижением значений результатов использования субсидии.</w:t>
      </w:r>
    </w:p>
    <w:p w:rsidR="00DD418A" w:rsidRDefault="00DD418A">
      <w:pPr>
        <w:pStyle w:val="ConsPlusNormal"/>
        <w:spacing w:before="220"/>
        <w:ind w:firstLine="540"/>
        <w:jc w:val="both"/>
      </w:pPr>
      <w: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DD418A" w:rsidRDefault="00DD418A">
      <w:pPr>
        <w:pStyle w:val="ConsPlusNormal"/>
        <w:jc w:val="center"/>
      </w:pPr>
    </w:p>
    <w:p w:rsidR="00DD418A" w:rsidRDefault="00DD418A">
      <w:pPr>
        <w:pStyle w:val="ConsPlusTitle"/>
        <w:jc w:val="center"/>
        <w:outlineLvl w:val="3"/>
      </w:pPr>
      <w:r>
        <w:t>3.1. Порядок проведения конкурсного отбора по направлениям</w:t>
      </w:r>
    </w:p>
    <w:p w:rsidR="00DD418A" w:rsidRDefault="00DD418A">
      <w:pPr>
        <w:pStyle w:val="ConsPlusTitle"/>
        <w:jc w:val="center"/>
      </w:pPr>
      <w:r>
        <w:t>"реализация социально-культурных проектов", "оснащение</w:t>
      </w:r>
    </w:p>
    <w:p w:rsidR="00DD418A" w:rsidRDefault="00DD418A">
      <w:pPr>
        <w:pStyle w:val="ConsPlusTitle"/>
        <w:jc w:val="center"/>
      </w:pPr>
      <w:r>
        <w:t>детских школ искусств музыкальными инструментами"</w:t>
      </w:r>
    </w:p>
    <w:p w:rsidR="00DD418A" w:rsidRDefault="00DD418A">
      <w:pPr>
        <w:pStyle w:val="ConsPlusTitle"/>
        <w:jc w:val="center"/>
      </w:pPr>
      <w:r>
        <w:t>и "проведение капитального ремонта культурно-досуговых</w:t>
      </w:r>
    </w:p>
    <w:p w:rsidR="00DD418A" w:rsidRDefault="00DD418A">
      <w:pPr>
        <w:pStyle w:val="ConsPlusTitle"/>
        <w:jc w:val="center"/>
      </w:pPr>
      <w:r>
        <w:t>учреждений в сельской местности Ленинградской области"</w:t>
      </w:r>
    </w:p>
    <w:p w:rsidR="00DD418A" w:rsidRDefault="00DD418A">
      <w:pPr>
        <w:pStyle w:val="ConsPlusNormal"/>
        <w:jc w:val="center"/>
      </w:pPr>
      <w:r>
        <w:t xml:space="preserve">(в ред. </w:t>
      </w:r>
      <w:hyperlink r:id="rId344"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18.05.2020 N 297)</w:t>
      </w:r>
    </w:p>
    <w:p w:rsidR="00DD418A" w:rsidRDefault="00DD418A">
      <w:pPr>
        <w:pStyle w:val="ConsPlusNormal"/>
        <w:jc w:val="center"/>
      </w:pPr>
    </w:p>
    <w:p w:rsidR="00DD418A" w:rsidRDefault="00DD418A">
      <w:pPr>
        <w:pStyle w:val="ConsPlusNormal"/>
        <w:ind w:firstLine="540"/>
        <w:jc w:val="both"/>
      </w:pPr>
      <w:r>
        <w:t>3.1.1. Конкурсный отбор проводится единой комиссией.</w:t>
      </w:r>
    </w:p>
    <w:p w:rsidR="00DD418A" w:rsidRDefault="00DD418A">
      <w:pPr>
        <w:pStyle w:val="ConsPlusNormal"/>
        <w:spacing w:before="220"/>
        <w:ind w:firstLine="540"/>
        <w:jc w:val="both"/>
      </w:pPr>
      <w:r>
        <w:t>3.1.2.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(http://culture.lenobl.ru) информации о сроках приема заявок для участия в конкурсном отборе в срок до 1 июля года, предшествующего году предоставления субсидии.</w:t>
      </w:r>
    </w:p>
    <w:p w:rsidR="00DD418A" w:rsidRDefault="00DD418A">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18.05.2020 N 297)</w:t>
      </w:r>
    </w:p>
    <w:p w:rsidR="00DD418A" w:rsidRDefault="00DD418A">
      <w:pPr>
        <w:pStyle w:val="ConsPlusNormal"/>
        <w:spacing w:before="220"/>
        <w:ind w:firstLine="540"/>
        <w:jc w:val="both"/>
      </w:pPr>
      <w:r>
        <w:t>Комитет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DD418A" w:rsidRDefault="00DD418A">
      <w:pPr>
        <w:pStyle w:val="ConsPlusNormal"/>
        <w:spacing w:before="220"/>
        <w:ind w:firstLine="540"/>
        <w:jc w:val="both"/>
      </w:pPr>
      <w:r>
        <w:t>Период подачи заявок должен составлять не менее пяти дней и не более 30 дней.</w:t>
      </w:r>
    </w:p>
    <w:p w:rsidR="00DD418A" w:rsidRDefault="00DD418A">
      <w:pPr>
        <w:pStyle w:val="ConsPlusNormal"/>
        <w:spacing w:before="220"/>
        <w:ind w:firstLine="540"/>
        <w:jc w:val="both"/>
      </w:pPr>
      <w:r>
        <w:t>Конкурсный отбор муниципальных образований для предоставления субсидии проводится в срок не позднее 15 дней со дня окончания приема заявок.</w:t>
      </w:r>
    </w:p>
    <w:p w:rsidR="00DD418A" w:rsidRDefault="00DD418A">
      <w:pPr>
        <w:pStyle w:val="ConsPlusNormal"/>
        <w:spacing w:before="220"/>
        <w:ind w:firstLine="540"/>
        <w:jc w:val="both"/>
      </w:pPr>
      <w:r>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DD418A" w:rsidRDefault="00DD418A">
      <w:pPr>
        <w:pStyle w:val="ConsPlusNormal"/>
        <w:spacing w:before="220"/>
        <w:ind w:firstLine="540"/>
        <w:jc w:val="both"/>
      </w:pPr>
      <w:r>
        <w:t xml:space="preserve">Единая комиссия осуществляет отбор муниципальных образований в соответствии с </w:t>
      </w:r>
      <w:hyperlink w:anchor="P7120" w:history="1">
        <w:r>
          <w:rPr>
            <w:color w:val="0000FF"/>
          </w:rPr>
          <w:t>пунктами 3.1.5</w:t>
        </w:r>
      </w:hyperlink>
      <w:r>
        <w:t xml:space="preserve">, </w:t>
      </w:r>
      <w:hyperlink w:anchor="P7134" w:history="1">
        <w:r>
          <w:rPr>
            <w:color w:val="0000FF"/>
          </w:rPr>
          <w:t>3.1.6</w:t>
        </w:r>
      </w:hyperlink>
      <w:r>
        <w:t xml:space="preserve"> и </w:t>
      </w:r>
      <w:hyperlink w:anchor="P7156" w:history="1">
        <w:r>
          <w:rPr>
            <w:color w:val="0000FF"/>
          </w:rPr>
          <w:t>3.1.6.1</w:t>
        </w:r>
      </w:hyperlink>
      <w:r>
        <w:t xml:space="preserve"> настоящего Порядка на основании представленных муниципальными образованиями заявок на участие в конкурсном отборе.</w:t>
      </w:r>
    </w:p>
    <w:p w:rsidR="00DD418A" w:rsidRDefault="00DD418A">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18.05.2020 N 297)</w:t>
      </w:r>
    </w:p>
    <w:p w:rsidR="00DD418A" w:rsidRDefault="00DD418A">
      <w:pPr>
        <w:pStyle w:val="ConsPlusNormal"/>
        <w:spacing w:before="220"/>
        <w:ind w:firstLine="540"/>
        <w:jc w:val="both"/>
      </w:pPr>
      <w:r>
        <w:t>3.1.3.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DD418A" w:rsidRDefault="00DD418A">
      <w:pPr>
        <w:pStyle w:val="ConsPlusNormal"/>
        <w:spacing w:before="220"/>
        <w:ind w:firstLine="540"/>
        <w:jc w:val="both"/>
      </w:pPr>
      <w:r>
        <w:t xml:space="preserve">3.1.4. Основанием для отказа в приеме заявки является представление заявки, не </w:t>
      </w:r>
      <w:r>
        <w:lastRenderedPageBreak/>
        <w:t>соответствующей форме, установленной комитетом.</w:t>
      </w:r>
    </w:p>
    <w:p w:rsidR="00DD418A" w:rsidRDefault="00DD418A">
      <w:pPr>
        <w:pStyle w:val="ConsPlusNormal"/>
        <w:spacing w:before="220"/>
        <w:ind w:firstLine="540"/>
        <w:jc w:val="both"/>
      </w:pPr>
      <w:bookmarkStart w:id="16" w:name="P7120"/>
      <w:bookmarkEnd w:id="16"/>
      <w:r>
        <w:t>3.1.5. Отбор заявок муниципальных образований по направлению "реализация социально-культурных проектов" осуществляется по следующим критериям:</w:t>
      </w:r>
    </w:p>
    <w:p w:rsidR="00DD418A" w:rsidRDefault="00DD418A">
      <w:pPr>
        <w:pStyle w:val="ConsPlusNormal"/>
        <w:spacing w:before="220"/>
        <w:ind w:firstLine="540"/>
        <w:jc w:val="both"/>
      </w:pPr>
      <w:r>
        <w:t>1) число муниципальных образований, участвующих в проекте:</w:t>
      </w:r>
    </w:p>
    <w:p w:rsidR="00DD418A" w:rsidRDefault="00DD418A">
      <w:pPr>
        <w:pStyle w:val="ConsPlusNormal"/>
        <w:spacing w:before="220"/>
        <w:ind w:firstLine="540"/>
        <w:jc w:val="both"/>
      </w:pPr>
      <w:r>
        <w:t>участие в проекте пяти муниципальных образований Ленинградской области - 50 баллов,</w:t>
      </w:r>
    </w:p>
    <w:p w:rsidR="00DD418A" w:rsidRDefault="00DD418A">
      <w:pPr>
        <w:pStyle w:val="ConsPlusNormal"/>
        <w:spacing w:before="220"/>
        <w:ind w:firstLine="540"/>
        <w:jc w:val="both"/>
      </w:pPr>
      <w:r>
        <w:t>участие в проекте трех муниципальных образований Ленинградской области - 30 баллов,</w:t>
      </w:r>
    </w:p>
    <w:p w:rsidR="00DD418A" w:rsidRDefault="00DD418A">
      <w:pPr>
        <w:pStyle w:val="ConsPlusNormal"/>
        <w:spacing w:before="220"/>
        <w:ind w:firstLine="540"/>
        <w:jc w:val="both"/>
      </w:pPr>
      <w:r>
        <w:t>участие в проекте одного муниципального образования Ленинградской области - 10 баллов;</w:t>
      </w:r>
    </w:p>
    <w:p w:rsidR="00DD418A" w:rsidRDefault="00DD418A">
      <w:pPr>
        <w:pStyle w:val="ConsPlusNormal"/>
        <w:spacing w:before="220"/>
        <w:ind w:firstLine="540"/>
        <w:jc w:val="both"/>
      </w:pPr>
      <w:r>
        <w:t>2) число участников (зрителей):</w:t>
      </w:r>
    </w:p>
    <w:p w:rsidR="00DD418A" w:rsidRDefault="00DD418A">
      <w:pPr>
        <w:pStyle w:val="ConsPlusNormal"/>
        <w:spacing w:before="220"/>
        <w:ind w:firstLine="540"/>
        <w:jc w:val="both"/>
      </w:pPr>
      <w:r>
        <w:t>от 100 до 199 участников (зрителей) - 10 баллов,</w:t>
      </w:r>
    </w:p>
    <w:p w:rsidR="00DD418A" w:rsidRDefault="00DD418A">
      <w:pPr>
        <w:pStyle w:val="ConsPlusNormal"/>
        <w:spacing w:before="220"/>
        <w:ind w:firstLine="540"/>
        <w:jc w:val="both"/>
      </w:pPr>
      <w:r>
        <w:t>от 200 до 299 участников (зрителей) - 20 баллов,</w:t>
      </w:r>
    </w:p>
    <w:p w:rsidR="00DD418A" w:rsidRDefault="00DD418A">
      <w:pPr>
        <w:pStyle w:val="ConsPlusNormal"/>
        <w:spacing w:before="220"/>
        <w:ind w:firstLine="540"/>
        <w:jc w:val="both"/>
      </w:pPr>
      <w:r>
        <w:t>от 300 до 499 участников (зрителей) - 30 баллов,</w:t>
      </w:r>
    </w:p>
    <w:p w:rsidR="00DD418A" w:rsidRDefault="00DD418A">
      <w:pPr>
        <w:pStyle w:val="ConsPlusNormal"/>
        <w:spacing w:before="220"/>
        <w:ind w:firstLine="540"/>
        <w:jc w:val="both"/>
      </w:pPr>
      <w:r>
        <w:t>от 500 до 999 участников (зрителей) - 40 баллов,</w:t>
      </w:r>
    </w:p>
    <w:p w:rsidR="00DD418A" w:rsidRDefault="00DD418A">
      <w:pPr>
        <w:pStyle w:val="ConsPlusNormal"/>
        <w:spacing w:before="220"/>
        <w:ind w:firstLine="540"/>
        <w:jc w:val="both"/>
      </w:pPr>
      <w:r>
        <w:t>от 1000 и более участников (зрителей) - 50 баллов.</w:t>
      </w:r>
    </w:p>
    <w:p w:rsidR="00DD418A" w:rsidRDefault="00DD418A">
      <w:pPr>
        <w:pStyle w:val="ConsPlusNormal"/>
        <w:spacing w:before="220"/>
        <w:ind w:firstLine="540"/>
        <w:jc w:val="both"/>
      </w:pPr>
      <w:r>
        <w:t>Значимость критерия "Число муниципальных образований, участвующих в проекте" равна 0,6.</w:t>
      </w:r>
    </w:p>
    <w:p w:rsidR="00DD418A" w:rsidRDefault="00DD418A">
      <w:pPr>
        <w:pStyle w:val="ConsPlusNormal"/>
        <w:spacing w:before="220"/>
        <w:ind w:firstLine="540"/>
        <w:jc w:val="both"/>
      </w:pPr>
      <w:r>
        <w:t>Значимость критерия "Число участников (зрителей)" равна 0,4.</w:t>
      </w:r>
    </w:p>
    <w:p w:rsidR="00DD418A" w:rsidRDefault="00DD418A">
      <w:pPr>
        <w:pStyle w:val="ConsPlusNormal"/>
        <w:spacing w:before="220"/>
        <w:ind w:firstLine="540"/>
        <w:jc w:val="both"/>
      </w:pPr>
      <w:r>
        <w:t>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субсидии на проведение которого не превышает 500 тыс. рублей.</w:t>
      </w:r>
    </w:p>
    <w:p w:rsidR="00DD418A" w:rsidRDefault="00DD418A">
      <w:pPr>
        <w:pStyle w:val="ConsPlusNormal"/>
        <w:spacing w:before="220"/>
        <w:ind w:firstLine="540"/>
        <w:jc w:val="both"/>
      </w:pPr>
      <w:bookmarkStart w:id="17" w:name="P7134"/>
      <w:bookmarkEnd w:id="17"/>
      <w:r>
        <w:t>3.1.6. Отбор заявок по направлению "оснащение детских школ искусств музыкальными инструментами" муниципальных образований осуществляется по следующей системе критериев:</w:t>
      </w:r>
    </w:p>
    <w:p w:rsidR="00DD418A" w:rsidRDefault="00DD418A">
      <w:pPr>
        <w:pStyle w:val="ConsPlusNormal"/>
        <w:spacing w:before="220"/>
        <w:ind w:firstLine="540"/>
        <w:jc w:val="both"/>
      </w:pPr>
      <w: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DD418A" w:rsidRDefault="00DD418A">
      <w:pPr>
        <w:pStyle w:val="ConsPlusNormal"/>
        <w:spacing w:before="220"/>
        <w:ind w:firstLine="540"/>
        <w:jc w:val="both"/>
      </w:pPr>
      <w:r>
        <w:t>одна дополнительная предпрофессиональная общеобразовательная программа - 10 баллов,</w:t>
      </w:r>
    </w:p>
    <w:p w:rsidR="00DD418A" w:rsidRDefault="00DD418A">
      <w:pPr>
        <w:pStyle w:val="ConsPlusNormal"/>
        <w:spacing w:before="220"/>
        <w:ind w:firstLine="540"/>
        <w:jc w:val="both"/>
      </w:pPr>
      <w:r>
        <w:t>от двух до пяти дополнительных предпрофессиональных общеобразовательных программ - 30 баллов,</w:t>
      </w:r>
    </w:p>
    <w:p w:rsidR="00DD418A" w:rsidRDefault="00DD418A">
      <w:pPr>
        <w:pStyle w:val="ConsPlusNormal"/>
        <w:spacing w:before="220"/>
        <w:ind w:firstLine="540"/>
        <w:jc w:val="both"/>
      </w:pPr>
      <w:r>
        <w:t>от шести дополнительных предпрофессиональных общеобразовательных программ и больше - 50 баллов;</w:t>
      </w:r>
    </w:p>
    <w:p w:rsidR="00DD418A" w:rsidRDefault="00DD418A">
      <w:pPr>
        <w:pStyle w:val="ConsPlusNormal"/>
        <w:spacing w:before="220"/>
        <w:ind w:firstLine="540"/>
        <w:jc w:val="both"/>
      </w:pPr>
      <w: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DD418A" w:rsidRDefault="00DD418A">
      <w:pPr>
        <w:pStyle w:val="ConsPlusNormal"/>
        <w:spacing w:before="220"/>
        <w:ind w:firstLine="540"/>
        <w:jc w:val="both"/>
      </w:pPr>
      <w:r>
        <w:t>до 99 учащихся - 10 баллов,</w:t>
      </w:r>
    </w:p>
    <w:p w:rsidR="00DD418A" w:rsidRDefault="00DD418A">
      <w:pPr>
        <w:pStyle w:val="ConsPlusNormal"/>
        <w:spacing w:before="220"/>
        <w:ind w:firstLine="540"/>
        <w:jc w:val="both"/>
      </w:pPr>
      <w:r>
        <w:t>от 100 до 199 учащихся - 20 баллов,</w:t>
      </w:r>
    </w:p>
    <w:p w:rsidR="00DD418A" w:rsidRDefault="00DD418A">
      <w:pPr>
        <w:pStyle w:val="ConsPlusNormal"/>
        <w:spacing w:before="220"/>
        <w:ind w:firstLine="540"/>
        <w:jc w:val="both"/>
      </w:pPr>
      <w:r>
        <w:t>больше 200 учащихся - 30 баллов;</w:t>
      </w:r>
    </w:p>
    <w:p w:rsidR="00DD418A" w:rsidRDefault="00DD418A">
      <w:pPr>
        <w:pStyle w:val="ConsPlusNormal"/>
        <w:spacing w:before="220"/>
        <w:ind w:firstLine="540"/>
        <w:jc w:val="both"/>
      </w:pPr>
      <w:r>
        <w:lastRenderedPageBreak/>
        <w:t>в) доля детей, обучающихся в детских школах искусств, в общей численности детей от 6,5 до 18 лет в муниципальном районе (городском округе):</w:t>
      </w:r>
    </w:p>
    <w:p w:rsidR="00DD418A" w:rsidRDefault="00DD418A">
      <w:pPr>
        <w:pStyle w:val="ConsPlusNormal"/>
        <w:spacing w:before="220"/>
        <w:ind w:firstLine="540"/>
        <w:jc w:val="both"/>
      </w:pPr>
      <w:r>
        <w:t>до 10 процентов - 10 баллов,</w:t>
      </w:r>
    </w:p>
    <w:p w:rsidR="00DD418A" w:rsidRDefault="00DD418A">
      <w:pPr>
        <w:pStyle w:val="ConsPlusNormal"/>
        <w:spacing w:before="220"/>
        <w:ind w:firstLine="540"/>
        <w:jc w:val="both"/>
      </w:pPr>
      <w:r>
        <w:t>выше 10 процентов - 20 баллов.</w:t>
      </w:r>
    </w:p>
    <w:p w:rsidR="00DD418A" w:rsidRDefault="00DD418A">
      <w:pPr>
        <w:pStyle w:val="ConsPlusNormal"/>
        <w:spacing w:before="220"/>
        <w:ind w:firstLine="540"/>
        <w:jc w:val="both"/>
      </w:pPr>
      <w: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DD418A" w:rsidRDefault="00DD418A">
      <w:pPr>
        <w:pStyle w:val="ConsPlusNormal"/>
        <w:spacing w:before="220"/>
        <w:ind w:firstLine="540"/>
        <w:jc w:val="both"/>
      </w:pPr>
      <w: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DD418A" w:rsidRDefault="00DD418A">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DD418A" w:rsidRDefault="00DD418A">
      <w:pPr>
        <w:pStyle w:val="ConsPlusNormal"/>
        <w:spacing w:before="220"/>
        <w:ind w:firstLine="540"/>
        <w:jc w:val="both"/>
      </w:pPr>
      <w:r>
        <w:t>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января года распределения субсидии.</w:t>
      </w:r>
    </w:p>
    <w:p w:rsidR="00DD418A" w:rsidRDefault="00DD418A">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0,3.</w:t>
      </w:r>
    </w:p>
    <w:p w:rsidR="00DD418A" w:rsidRDefault="00DD418A">
      <w:pPr>
        <w:pStyle w:val="ConsPlusNormal"/>
        <w:spacing w:before="220"/>
        <w:ind w:firstLine="540"/>
        <w:jc w:val="both"/>
      </w:pPr>
      <w:r>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DD418A" w:rsidRDefault="00DD418A">
      <w:pPr>
        <w:pStyle w:val="ConsPlusNormal"/>
        <w:spacing w:before="220"/>
        <w:ind w:firstLine="540"/>
        <w:jc w:val="both"/>
      </w:pPr>
      <w:r>
        <w:t>При этом заявка муниципального образования должна включать следующие направления:</w:t>
      </w:r>
    </w:p>
    <w:p w:rsidR="00DD418A" w:rsidRDefault="00DD418A">
      <w:pPr>
        <w:pStyle w:val="ConsPlusNormal"/>
        <w:spacing w:before="220"/>
        <w:ind w:firstLine="540"/>
        <w:jc w:val="both"/>
      </w:pPr>
      <w:r>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DD418A" w:rsidRDefault="00DD418A">
      <w:pPr>
        <w:pStyle w:val="ConsPlusNormal"/>
        <w:spacing w:before="220"/>
        <w:ind w:firstLine="540"/>
        <w:jc w:val="both"/>
      </w:pPr>
      <w:r>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DD418A" w:rsidRDefault="00DD418A">
      <w:pPr>
        <w:pStyle w:val="ConsPlusNormal"/>
        <w:spacing w:before="22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DD418A" w:rsidRDefault="00DD418A">
      <w:pPr>
        <w:pStyle w:val="ConsPlusNormal"/>
        <w:spacing w:before="220"/>
        <w:ind w:firstLine="540"/>
        <w:jc w:val="both"/>
      </w:pPr>
      <w:bookmarkStart w:id="18" w:name="P7156"/>
      <w:bookmarkEnd w:id="18"/>
      <w:r>
        <w:t>3.1.6.1. Отбор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DD418A" w:rsidRDefault="00DD418A">
      <w:pPr>
        <w:pStyle w:val="ConsPlusNormal"/>
      </w:pPr>
    </w:p>
    <w:p w:rsidR="00DD418A" w:rsidRDefault="00DD418A">
      <w:pPr>
        <w:pStyle w:val="ConsPlusNormal"/>
        <w:jc w:val="right"/>
        <w:outlineLvl w:val="4"/>
      </w:pPr>
      <w:r>
        <w:t>Таблица</w:t>
      </w:r>
    </w:p>
    <w:p w:rsidR="00DD418A" w:rsidRDefault="00DD41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912"/>
        <w:gridCol w:w="1191"/>
        <w:gridCol w:w="1301"/>
      </w:tblGrid>
      <w:tr w:rsidR="00DD418A">
        <w:tc>
          <w:tcPr>
            <w:tcW w:w="2665" w:type="dxa"/>
          </w:tcPr>
          <w:p w:rsidR="00DD418A" w:rsidRDefault="00DD418A">
            <w:pPr>
              <w:pStyle w:val="ConsPlusNormal"/>
              <w:jc w:val="center"/>
            </w:pPr>
            <w:r>
              <w:t>Наименование критерия</w:t>
            </w:r>
          </w:p>
        </w:tc>
        <w:tc>
          <w:tcPr>
            <w:tcW w:w="3912" w:type="dxa"/>
          </w:tcPr>
          <w:p w:rsidR="00DD418A" w:rsidRDefault="00DD418A">
            <w:pPr>
              <w:pStyle w:val="ConsPlusNormal"/>
              <w:jc w:val="center"/>
            </w:pPr>
            <w:r>
              <w:t>Значение критерия</w:t>
            </w:r>
          </w:p>
        </w:tc>
        <w:tc>
          <w:tcPr>
            <w:tcW w:w="1191" w:type="dxa"/>
          </w:tcPr>
          <w:p w:rsidR="00DD418A" w:rsidRDefault="00DD418A">
            <w:pPr>
              <w:pStyle w:val="ConsPlusNormal"/>
              <w:jc w:val="center"/>
            </w:pPr>
            <w:r>
              <w:t>Оценочны</w:t>
            </w:r>
            <w:r>
              <w:lastRenderedPageBreak/>
              <w:t>й балл</w:t>
            </w:r>
          </w:p>
        </w:tc>
        <w:tc>
          <w:tcPr>
            <w:tcW w:w="1301" w:type="dxa"/>
          </w:tcPr>
          <w:p w:rsidR="00DD418A" w:rsidRDefault="00DD418A">
            <w:pPr>
              <w:pStyle w:val="ConsPlusNormal"/>
              <w:jc w:val="center"/>
            </w:pPr>
            <w:r>
              <w:lastRenderedPageBreak/>
              <w:t xml:space="preserve">Показатель </w:t>
            </w:r>
            <w:r>
              <w:lastRenderedPageBreak/>
              <w:t>значимости критерия</w:t>
            </w:r>
          </w:p>
        </w:tc>
      </w:tr>
      <w:tr w:rsidR="00DD418A">
        <w:tc>
          <w:tcPr>
            <w:tcW w:w="2665" w:type="dxa"/>
          </w:tcPr>
          <w:p w:rsidR="00DD418A" w:rsidRDefault="00DD418A">
            <w:pPr>
              <w:pStyle w:val="ConsPlusNormal"/>
              <w:jc w:val="center"/>
            </w:pPr>
            <w:r>
              <w:lastRenderedPageBreak/>
              <w:t>1</w:t>
            </w:r>
          </w:p>
        </w:tc>
        <w:tc>
          <w:tcPr>
            <w:tcW w:w="3912" w:type="dxa"/>
          </w:tcPr>
          <w:p w:rsidR="00DD418A" w:rsidRDefault="00DD418A">
            <w:pPr>
              <w:pStyle w:val="ConsPlusNormal"/>
              <w:jc w:val="center"/>
            </w:pPr>
            <w:r>
              <w:t>2</w:t>
            </w:r>
          </w:p>
        </w:tc>
        <w:tc>
          <w:tcPr>
            <w:tcW w:w="1191" w:type="dxa"/>
          </w:tcPr>
          <w:p w:rsidR="00DD418A" w:rsidRDefault="00DD418A">
            <w:pPr>
              <w:pStyle w:val="ConsPlusNormal"/>
              <w:jc w:val="center"/>
            </w:pPr>
            <w:r>
              <w:t>3</w:t>
            </w:r>
          </w:p>
        </w:tc>
        <w:tc>
          <w:tcPr>
            <w:tcW w:w="1301" w:type="dxa"/>
          </w:tcPr>
          <w:p w:rsidR="00DD418A" w:rsidRDefault="00DD418A">
            <w:pPr>
              <w:pStyle w:val="ConsPlusNormal"/>
              <w:jc w:val="center"/>
            </w:pPr>
            <w:r>
              <w:t>4</w:t>
            </w:r>
          </w:p>
        </w:tc>
      </w:tr>
      <w:tr w:rsidR="00DD418A">
        <w:tc>
          <w:tcPr>
            <w:tcW w:w="2665" w:type="dxa"/>
            <w:vMerge w:val="restart"/>
          </w:tcPr>
          <w:p w:rsidR="00DD418A" w:rsidRDefault="00DD418A">
            <w:pPr>
              <w:pStyle w:val="ConsPlusNormal"/>
            </w:pPr>
            <w:r>
              <w:t>Критерий 1.</w:t>
            </w:r>
          </w:p>
          <w:p w:rsidR="00DD418A" w:rsidRDefault="00DD418A">
            <w:pPr>
              <w:pStyle w:val="ConsPlusNormal"/>
            </w:pPr>
            <w:r>
              <w:t>Численность населения в населенном пункте, на территории которого планируется капитальный ремонт объекта культуры</w:t>
            </w:r>
          </w:p>
        </w:tc>
        <w:tc>
          <w:tcPr>
            <w:tcW w:w="3912" w:type="dxa"/>
          </w:tcPr>
          <w:p w:rsidR="00DD418A" w:rsidRDefault="00DD418A">
            <w:pPr>
              <w:pStyle w:val="ConsPlusNormal"/>
            </w:pPr>
            <w:r>
              <w:t>Численность населения менее 500 человек</w:t>
            </w:r>
          </w:p>
        </w:tc>
        <w:tc>
          <w:tcPr>
            <w:tcW w:w="1191" w:type="dxa"/>
          </w:tcPr>
          <w:p w:rsidR="00DD418A" w:rsidRDefault="00DD418A">
            <w:pPr>
              <w:pStyle w:val="ConsPlusNormal"/>
              <w:jc w:val="center"/>
            </w:pPr>
            <w:r>
              <w:t>1 балл</w:t>
            </w:r>
          </w:p>
        </w:tc>
        <w:tc>
          <w:tcPr>
            <w:tcW w:w="1301" w:type="dxa"/>
            <w:vMerge w:val="restart"/>
          </w:tcPr>
          <w:p w:rsidR="00DD418A" w:rsidRDefault="00DD418A">
            <w:pPr>
              <w:pStyle w:val="ConsPlusNormal"/>
              <w:jc w:val="center"/>
            </w:pPr>
            <w:r>
              <w:t>0,1</w:t>
            </w: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Численность населения от 500 человек, но менее 1000 человек</w:t>
            </w:r>
          </w:p>
        </w:tc>
        <w:tc>
          <w:tcPr>
            <w:tcW w:w="1191" w:type="dxa"/>
          </w:tcPr>
          <w:p w:rsidR="00DD418A" w:rsidRDefault="00DD418A">
            <w:pPr>
              <w:pStyle w:val="ConsPlusNormal"/>
              <w:jc w:val="center"/>
            </w:pPr>
            <w:r>
              <w:t>3 балла</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Численность населения от 1000 человек, но менее 2000 человек</w:t>
            </w:r>
          </w:p>
        </w:tc>
        <w:tc>
          <w:tcPr>
            <w:tcW w:w="1191" w:type="dxa"/>
          </w:tcPr>
          <w:p w:rsidR="00DD418A" w:rsidRDefault="00DD418A">
            <w:pPr>
              <w:pStyle w:val="ConsPlusNormal"/>
              <w:jc w:val="center"/>
            </w:pPr>
            <w:r>
              <w:t>7 баллов</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Численность населения от 2000 человек и более</w:t>
            </w:r>
          </w:p>
        </w:tc>
        <w:tc>
          <w:tcPr>
            <w:tcW w:w="1191" w:type="dxa"/>
          </w:tcPr>
          <w:p w:rsidR="00DD418A" w:rsidRDefault="00DD418A">
            <w:pPr>
              <w:pStyle w:val="ConsPlusNormal"/>
              <w:jc w:val="center"/>
            </w:pPr>
            <w:r>
              <w:t>10 баллов</w:t>
            </w:r>
          </w:p>
        </w:tc>
        <w:tc>
          <w:tcPr>
            <w:tcW w:w="1301" w:type="dxa"/>
            <w:vMerge/>
          </w:tcPr>
          <w:p w:rsidR="00DD418A" w:rsidRDefault="00DD418A">
            <w:pPr>
              <w:spacing w:after="1" w:line="0" w:lineRule="atLeast"/>
            </w:pPr>
          </w:p>
        </w:tc>
      </w:tr>
      <w:tr w:rsidR="00DD418A">
        <w:tc>
          <w:tcPr>
            <w:tcW w:w="2665" w:type="dxa"/>
            <w:vMerge w:val="restart"/>
          </w:tcPr>
          <w:p w:rsidR="00DD418A" w:rsidRDefault="00DD418A">
            <w:pPr>
              <w:pStyle w:val="ConsPlusNormal"/>
            </w:pPr>
            <w:r>
              <w:t>Критерий 2.</w:t>
            </w:r>
          </w:p>
          <w:p w:rsidR="00DD418A" w:rsidRDefault="00DD418A">
            <w:pPr>
              <w:pStyle w:val="ConsPlusNormal"/>
            </w:pPr>
            <w:r>
              <w:t>Удельный вес населения, участвующего в культурно-досуговых мероприятиях (процентов от общего числа населения)</w:t>
            </w:r>
          </w:p>
        </w:tc>
        <w:tc>
          <w:tcPr>
            <w:tcW w:w="3912" w:type="dxa"/>
          </w:tcPr>
          <w:p w:rsidR="00DD418A" w:rsidRDefault="00DD418A">
            <w:pPr>
              <w:pStyle w:val="ConsPlusNormal"/>
            </w:pPr>
            <w:r>
              <w:t>Участвующего в культурно-досуговых мероприятиях менее 5 проц.</w:t>
            </w:r>
          </w:p>
        </w:tc>
        <w:tc>
          <w:tcPr>
            <w:tcW w:w="1191" w:type="dxa"/>
          </w:tcPr>
          <w:p w:rsidR="00DD418A" w:rsidRDefault="00DD418A">
            <w:pPr>
              <w:pStyle w:val="ConsPlusNormal"/>
              <w:jc w:val="center"/>
            </w:pPr>
            <w:r>
              <w:t>1 балл</w:t>
            </w:r>
          </w:p>
        </w:tc>
        <w:tc>
          <w:tcPr>
            <w:tcW w:w="1301" w:type="dxa"/>
            <w:vMerge w:val="restart"/>
          </w:tcPr>
          <w:p w:rsidR="00DD418A" w:rsidRDefault="00DD418A">
            <w:pPr>
              <w:pStyle w:val="ConsPlusNormal"/>
              <w:jc w:val="center"/>
            </w:pPr>
            <w:r>
              <w:t>0,1</w:t>
            </w: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Участвующего в культурно-досуговых мероприятиях от 5 проц. до 10 проц.</w:t>
            </w:r>
          </w:p>
        </w:tc>
        <w:tc>
          <w:tcPr>
            <w:tcW w:w="1191" w:type="dxa"/>
          </w:tcPr>
          <w:p w:rsidR="00DD418A" w:rsidRDefault="00DD418A">
            <w:pPr>
              <w:pStyle w:val="ConsPlusNormal"/>
              <w:jc w:val="center"/>
            </w:pPr>
            <w:r>
              <w:t>2 балла</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Участвующего в культурно-досуговых мероприятиях от 11 проц. до 20 проц.</w:t>
            </w:r>
          </w:p>
        </w:tc>
        <w:tc>
          <w:tcPr>
            <w:tcW w:w="1191" w:type="dxa"/>
          </w:tcPr>
          <w:p w:rsidR="00DD418A" w:rsidRDefault="00DD418A">
            <w:pPr>
              <w:pStyle w:val="ConsPlusNormal"/>
              <w:jc w:val="center"/>
            </w:pPr>
            <w:r>
              <w:t>4 балла</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Участвующего в культурно-досуговых мероприятиях от 21 проц. до 30 проц.</w:t>
            </w:r>
          </w:p>
        </w:tc>
        <w:tc>
          <w:tcPr>
            <w:tcW w:w="1191" w:type="dxa"/>
          </w:tcPr>
          <w:p w:rsidR="00DD418A" w:rsidRDefault="00DD418A">
            <w:pPr>
              <w:pStyle w:val="ConsPlusNormal"/>
              <w:jc w:val="center"/>
            </w:pPr>
            <w:r>
              <w:t>6 баллов</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Участвующего в культурно-досуговых мероприятиях от 31 проц. до 50 проц.</w:t>
            </w:r>
          </w:p>
        </w:tc>
        <w:tc>
          <w:tcPr>
            <w:tcW w:w="1191" w:type="dxa"/>
          </w:tcPr>
          <w:p w:rsidR="00DD418A" w:rsidRDefault="00DD418A">
            <w:pPr>
              <w:pStyle w:val="ConsPlusNormal"/>
              <w:jc w:val="center"/>
            </w:pPr>
            <w:r>
              <w:t>8 баллов</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Участвующего в культурно-досуговых мероприятиях более 50 проц.</w:t>
            </w:r>
          </w:p>
        </w:tc>
        <w:tc>
          <w:tcPr>
            <w:tcW w:w="1191" w:type="dxa"/>
          </w:tcPr>
          <w:p w:rsidR="00DD418A" w:rsidRDefault="00DD418A">
            <w:pPr>
              <w:pStyle w:val="ConsPlusNormal"/>
              <w:jc w:val="center"/>
            </w:pPr>
            <w:r>
              <w:t>10 баллов</w:t>
            </w:r>
          </w:p>
        </w:tc>
        <w:tc>
          <w:tcPr>
            <w:tcW w:w="1301" w:type="dxa"/>
            <w:vMerge/>
          </w:tcPr>
          <w:p w:rsidR="00DD418A" w:rsidRDefault="00DD418A">
            <w:pPr>
              <w:spacing w:after="1" w:line="0" w:lineRule="atLeast"/>
            </w:pPr>
          </w:p>
        </w:tc>
      </w:tr>
      <w:tr w:rsidR="00DD418A">
        <w:tc>
          <w:tcPr>
            <w:tcW w:w="2665" w:type="dxa"/>
            <w:vMerge w:val="restart"/>
          </w:tcPr>
          <w:p w:rsidR="00DD418A" w:rsidRDefault="00DD418A">
            <w:pPr>
              <w:pStyle w:val="ConsPlusNormal"/>
            </w:pPr>
            <w:r>
              <w:t>Критерий 3.</w:t>
            </w:r>
          </w:p>
          <w:p w:rsidR="00DD418A" w:rsidRDefault="00DD418A">
            <w:pPr>
              <w:pStyle w:val="ConsPlusNormal"/>
            </w:pPr>
            <w:r>
              <w:t>Количество проводимых культурно-массовых мероприятий за последний год</w:t>
            </w:r>
          </w:p>
        </w:tc>
        <w:tc>
          <w:tcPr>
            <w:tcW w:w="3912" w:type="dxa"/>
          </w:tcPr>
          <w:p w:rsidR="00DD418A" w:rsidRDefault="00DD418A">
            <w:pPr>
              <w:pStyle w:val="ConsPlusNormal"/>
            </w:pPr>
            <w:r>
              <w:t>Проводимых культурно-массовых мероприятий менее 5</w:t>
            </w:r>
          </w:p>
        </w:tc>
        <w:tc>
          <w:tcPr>
            <w:tcW w:w="1191" w:type="dxa"/>
          </w:tcPr>
          <w:p w:rsidR="00DD418A" w:rsidRDefault="00DD418A">
            <w:pPr>
              <w:pStyle w:val="ConsPlusNormal"/>
              <w:jc w:val="center"/>
            </w:pPr>
            <w:r>
              <w:t>1 балл</w:t>
            </w:r>
          </w:p>
        </w:tc>
        <w:tc>
          <w:tcPr>
            <w:tcW w:w="1301" w:type="dxa"/>
            <w:vMerge w:val="restart"/>
          </w:tcPr>
          <w:p w:rsidR="00DD418A" w:rsidRDefault="00DD418A">
            <w:pPr>
              <w:pStyle w:val="ConsPlusNormal"/>
              <w:jc w:val="center"/>
            </w:pPr>
            <w:r>
              <w:t>0,1</w:t>
            </w: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Проводимых культурно-массовых мероприятий от 5 до 12</w:t>
            </w:r>
          </w:p>
        </w:tc>
        <w:tc>
          <w:tcPr>
            <w:tcW w:w="1191" w:type="dxa"/>
          </w:tcPr>
          <w:p w:rsidR="00DD418A" w:rsidRDefault="00DD418A">
            <w:pPr>
              <w:pStyle w:val="ConsPlusNormal"/>
              <w:jc w:val="center"/>
            </w:pPr>
            <w:r>
              <w:t>4 балла</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Проводимых культурно-массовых мероприятий от 13 до 24</w:t>
            </w:r>
          </w:p>
        </w:tc>
        <w:tc>
          <w:tcPr>
            <w:tcW w:w="1191" w:type="dxa"/>
          </w:tcPr>
          <w:p w:rsidR="00DD418A" w:rsidRDefault="00DD418A">
            <w:pPr>
              <w:pStyle w:val="ConsPlusNormal"/>
              <w:jc w:val="center"/>
            </w:pPr>
            <w:r>
              <w:t>8 баллов</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Проводимых культурно-массовых мероприятий более 24</w:t>
            </w:r>
          </w:p>
        </w:tc>
        <w:tc>
          <w:tcPr>
            <w:tcW w:w="1191" w:type="dxa"/>
          </w:tcPr>
          <w:p w:rsidR="00DD418A" w:rsidRDefault="00DD418A">
            <w:pPr>
              <w:pStyle w:val="ConsPlusNormal"/>
              <w:jc w:val="center"/>
            </w:pPr>
            <w:r>
              <w:t>10 баллов</w:t>
            </w:r>
          </w:p>
        </w:tc>
        <w:tc>
          <w:tcPr>
            <w:tcW w:w="1301" w:type="dxa"/>
            <w:vMerge/>
          </w:tcPr>
          <w:p w:rsidR="00DD418A" w:rsidRDefault="00DD418A">
            <w:pPr>
              <w:spacing w:after="1" w:line="0" w:lineRule="atLeast"/>
            </w:pPr>
          </w:p>
        </w:tc>
      </w:tr>
      <w:tr w:rsidR="00DD418A">
        <w:tc>
          <w:tcPr>
            <w:tcW w:w="2665" w:type="dxa"/>
            <w:vMerge w:val="restart"/>
          </w:tcPr>
          <w:p w:rsidR="00DD418A" w:rsidRDefault="00DD418A">
            <w:pPr>
              <w:pStyle w:val="ConsPlusNormal"/>
            </w:pPr>
            <w:r>
              <w:t>Критерий 4.</w:t>
            </w:r>
          </w:p>
          <w:p w:rsidR="00DD418A" w:rsidRDefault="00DD418A">
            <w:pPr>
              <w:pStyle w:val="ConsPlusNormal"/>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3912" w:type="dxa"/>
          </w:tcPr>
          <w:p w:rsidR="00DD418A" w:rsidRDefault="00DD418A">
            <w:pPr>
              <w:pStyle w:val="ConsPlusNormal"/>
            </w:pPr>
            <w:r>
              <w:t>Отсутствие дипломов, благодарностей, почетных грамот региональных или федеральных органов</w:t>
            </w:r>
          </w:p>
        </w:tc>
        <w:tc>
          <w:tcPr>
            <w:tcW w:w="1191" w:type="dxa"/>
          </w:tcPr>
          <w:p w:rsidR="00DD418A" w:rsidRDefault="00DD418A">
            <w:pPr>
              <w:pStyle w:val="ConsPlusNormal"/>
              <w:jc w:val="center"/>
            </w:pPr>
            <w:r>
              <w:t>0 баллов</w:t>
            </w:r>
          </w:p>
        </w:tc>
        <w:tc>
          <w:tcPr>
            <w:tcW w:w="1301" w:type="dxa"/>
            <w:vMerge w:val="restart"/>
          </w:tcPr>
          <w:p w:rsidR="00DD418A" w:rsidRDefault="00DD418A">
            <w:pPr>
              <w:pStyle w:val="ConsPlusNormal"/>
              <w:jc w:val="center"/>
            </w:pPr>
            <w:r>
              <w:t>0,1</w:t>
            </w: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Наличие дипломов, благодарностей, почетных грамот региональных или федеральных органов от 1 до 3</w:t>
            </w:r>
          </w:p>
        </w:tc>
        <w:tc>
          <w:tcPr>
            <w:tcW w:w="1191" w:type="dxa"/>
          </w:tcPr>
          <w:p w:rsidR="00DD418A" w:rsidRDefault="00DD418A">
            <w:pPr>
              <w:pStyle w:val="ConsPlusNormal"/>
              <w:jc w:val="center"/>
            </w:pPr>
            <w:r>
              <w:t>3 балла</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 xml:space="preserve">Наличие дипломов, благодарностей, почетных грамот региональных или </w:t>
            </w:r>
            <w:r>
              <w:lastRenderedPageBreak/>
              <w:t>федеральных органов от 4 до 5</w:t>
            </w:r>
          </w:p>
        </w:tc>
        <w:tc>
          <w:tcPr>
            <w:tcW w:w="1191" w:type="dxa"/>
          </w:tcPr>
          <w:p w:rsidR="00DD418A" w:rsidRDefault="00DD418A">
            <w:pPr>
              <w:pStyle w:val="ConsPlusNormal"/>
              <w:jc w:val="center"/>
            </w:pPr>
            <w:r>
              <w:lastRenderedPageBreak/>
              <w:t>5 баллов</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Наличие дипломов, благодарностей, почетных грамот региональных или федеральных органов более 5</w:t>
            </w:r>
          </w:p>
        </w:tc>
        <w:tc>
          <w:tcPr>
            <w:tcW w:w="1191" w:type="dxa"/>
          </w:tcPr>
          <w:p w:rsidR="00DD418A" w:rsidRDefault="00DD418A">
            <w:pPr>
              <w:pStyle w:val="ConsPlusNormal"/>
              <w:jc w:val="center"/>
            </w:pPr>
            <w:r>
              <w:t>10 баллов</w:t>
            </w:r>
          </w:p>
        </w:tc>
        <w:tc>
          <w:tcPr>
            <w:tcW w:w="1301" w:type="dxa"/>
            <w:vMerge/>
          </w:tcPr>
          <w:p w:rsidR="00DD418A" w:rsidRDefault="00DD418A">
            <w:pPr>
              <w:spacing w:after="1" w:line="0" w:lineRule="atLeast"/>
            </w:pPr>
          </w:p>
        </w:tc>
      </w:tr>
      <w:tr w:rsidR="00DD418A">
        <w:tc>
          <w:tcPr>
            <w:tcW w:w="2665" w:type="dxa"/>
            <w:vMerge w:val="restart"/>
          </w:tcPr>
          <w:p w:rsidR="00DD418A" w:rsidRDefault="00DD418A">
            <w:pPr>
              <w:pStyle w:val="ConsPlusNormal"/>
            </w:pPr>
            <w:r>
              <w:t>Критерий 5.</w:t>
            </w:r>
          </w:p>
          <w:p w:rsidR="00DD418A" w:rsidRDefault="00DD418A">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3912" w:type="dxa"/>
          </w:tcPr>
          <w:p w:rsidR="00DD418A" w:rsidRDefault="00DD418A">
            <w:pPr>
              <w:pStyle w:val="ConsPlusNormal"/>
            </w:pPr>
            <w:r>
              <w:t>Отсутствие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191" w:type="dxa"/>
          </w:tcPr>
          <w:p w:rsidR="00DD418A" w:rsidRDefault="00DD418A">
            <w:pPr>
              <w:pStyle w:val="ConsPlusNormal"/>
              <w:jc w:val="center"/>
            </w:pPr>
            <w:r>
              <w:t>0 баллов</w:t>
            </w:r>
          </w:p>
        </w:tc>
        <w:tc>
          <w:tcPr>
            <w:tcW w:w="1301" w:type="dxa"/>
            <w:vMerge w:val="restart"/>
          </w:tcPr>
          <w:p w:rsidR="00DD418A" w:rsidRDefault="00DD418A">
            <w:pPr>
              <w:pStyle w:val="ConsPlusNormal"/>
              <w:jc w:val="center"/>
            </w:pPr>
            <w:r>
              <w:t>0,2</w:t>
            </w: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191" w:type="dxa"/>
          </w:tcPr>
          <w:p w:rsidR="00DD418A" w:rsidRDefault="00DD418A">
            <w:pPr>
              <w:pStyle w:val="ConsPlusNormal"/>
              <w:jc w:val="center"/>
            </w:pPr>
            <w:r>
              <w:t>10 баллов</w:t>
            </w:r>
          </w:p>
        </w:tc>
        <w:tc>
          <w:tcPr>
            <w:tcW w:w="1301" w:type="dxa"/>
            <w:vMerge/>
          </w:tcPr>
          <w:p w:rsidR="00DD418A" w:rsidRDefault="00DD418A">
            <w:pPr>
              <w:spacing w:after="1" w:line="0" w:lineRule="atLeast"/>
            </w:pPr>
          </w:p>
        </w:tc>
      </w:tr>
      <w:tr w:rsidR="00DD418A">
        <w:tc>
          <w:tcPr>
            <w:tcW w:w="2665" w:type="dxa"/>
            <w:vMerge w:val="restart"/>
          </w:tcPr>
          <w:p w:rsidR="00DD418A" w:rsidRDefault="00DD418A">
            <w:pPr>
              <w:pStyle w:val="ConsPlusNormal"/>
            </w:pPr>
            <w:r>
              <w:t>Критерий 6.</w:t>
            </w:r>
          </w:p>
          <w:p w:rsidR="00DD418A" w:rsidRDefault="00DD418A">
            <w:pPr>
              <w:pStyle w:val="ConsPlusNormal"/>
            </w:pPr>
            <w:r>
              <w:t>Оценка приоритетности заявляемых работ для обеспечения функционирования учреждения культуры</w:t>
            </w:r>
          </w:p>
        </w:tc>
        <w:tc>
          <w:tcPr>
            <w:tcW w:w="3912" w:type="dxa"/>
          </w:tcPr>
          <w:p w:rsidR="00DD418A" w:rsidRDefault="00DD418A">
            <w:pPr>
              <w:pStyle w:val="ConsPlusNormal"/>
            </w:pPr>
            <w:r>
              <w:t>В составе заявки предусмотрено выполнение работ по капитальному ремонту фасада здания</w:t>
            </w:r>
          </w:p>
        </w:tc>
        <w:tc>
          <w:tcPr>
            <w:tcW w:w="1191" w:type="dxa"/>
          </w:tcPr>
          <w:p w:rsidR="00DD418A" w:rsidRDefault="00DD418A">
            <w:pPr>
              <w:pStyle w:val="ConsPlusNormal"/>
              <w:jc w:val="center"/>
            </w:pPr>
            <w:r>
              <w:t>5 баллов</w:t>
            </w:r>
          </w:p>
        </w:tc>
        <w:tc>
          <w:tcPr>
            <w:tcW w:w="1301" w:type="dxa"/>
            <w:vMerge w:val="restart"/>
          </w:tcPr>
          <w:p w:rsidR="00DD418A" w:rsidRDefault="00DD418A">
            <w:pPr>
              <w:pStyle w:val="ConsPlusNormal"/>
              <w:jc w:val="center"/>
            </w:pPr>
            <w:r>
              <w:t>0,4</w:t>
            </w: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В составе заявки предусмотрено выполнение работ по капитальному ремонту внутренних помещений, инженерных сетей, приобретение оборудования</w:t>
            </w:r>
          </w:p>
        </w:tc>
        <w:tc>
          <w:tcPr>
            <w:tcW w:w="1191" w:type="dxa"/>
          </w:tcPr>
          <w:p w:rsidR="00DD418A" w:rsidRDefault="00DD418A">
            <w:pPr>
              <w:pStyle w:val="ConsPlusNormal"/>
              <w:jc w:val="center"/>
            </w:pPr>
            <w:r>
              <w:t>7 баллов</w:t>
            </w:r>
          </w:p>
        </w:tc>
        <w:tc>
          <w:tcPr>
            <w:tcW w:w="1301" w:type="dxa"/>
            <w:vMerge/>
          </w:tcPr>
          <w:p w:rsidR="00DD418A" w:rsidRDefault="00DD418A">
            <w:pPr>
              <w:spacing w:after="1" w:line="0" w:lineRule="atLeast"/>
            </w:pPr>
          </w:p>
        </w:tc>
      </w:tr>
      <w:tr w:rsidR="00DD418A">
        <w:tc>
          <w:tcPr>
            <w:tcW w:w="2665" w:type="dxa"/>
            <w:vMerge/>
          </w:tcPr>
          <w:p w:rsidR="00DD418A" w:rsidRDefault="00DD418A">
            <w:pPr>
              <w:spacing w:after="1" w:line="0" w:lineRule="atLeast"/>
            </w:pPr>
          </w:p>
        </w:tc>
        <w:tc>
          <w:tcPr>
            <w:tcW w:w="3912" w:type="dxa"/>
          </w:tcPr>
          <w:p w:rsidR="00DD418A" w:rsidRDefault="00DD418A">
            <w:pPr>
              <w:pStyle w:val="ConsPlusNormal"/>
            </w:pPr>
            <w:r>
              <w:t>В составе заявки предусмотрено выполнение работ по капитальному ремонту кровли здания, фундамента, цоколя</w:t>
            </w:r>
          </w:p>
        </w:tc>
        <w:tc>
          <w:tcPr>
            <w:tcW w:w="1191" w:type="dxa"/>
          </w:tcPr>
          <w:p w:rsidR="00DD418A" w:rsidRDefault="00DD418A">
            <w:pPr>
              <w:pStyle w:val="ConsPlusNormal"/>
              <w:jc w:val="center"/>
            </w:pPr>
            <w:r>
              <w:t>10 баллов</w:t>
            </w:r>
          </w:p>
        </w:tc>
        <w:tc>
          <w:tcPr>
            <w:tcW w:w="1301" w:type="dxa"/>
            <w:vMerge/>
          </w:tcPr>
          <w:p w:rsidR="00DD418A" w:rsidRDefault="00DD418A">
            <w:pPr>
              <w:spacing w:after="1" w:line="0" w:lineRule="atLeast"/>
            </w:pPr>
          </w:p>
        </w:tc>
      </w:tr>
    </w:tbl>
    <w:p w:rsidR="00DD418A" w:rsidRDefault="00DD418A">
      <w:pPr>
        <w:pStyle w:val="ConsPlusNormal"/>
        <w:ind w:firstLine="540"/>
        <w:jc w:val="both"/>
      </w:pPr>
    </w:p>
    <w:p w:rsidR="00DD418A" w:rsidRDefault="00DD418A">
      <w:pPr>
        <w:pStyle w:val="ConsPlusNormal"/>
        <w:ind w:firstLine="540"/>
        <w:jc w:val="both"/>
      </w:pPr>
      <w:r>
        <w:t>Значение критерия определяется исходя из сведений, представленных в заявке муниципального образования.</w:t>
      </w:r>
    </w:p>
    <w:p w:rsidR="00DD418A" w:rsidRDefault="00DD418A">
      <w:pPr>
        <w:pStyle w:val="ConsPlusNormal"/>
        <w:spacing w:before="220"/>
        <w:ind w:firstLine="540"/>
        <w:jc w:val="both"/>
      </w:pPr>
      <w:r>
        <w:t>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DD418A" w:rsidRDefault="00DD418A">
      <w:pPr>
        <w:pStyle w:val="ConsPlusNormal"/>
        <w:spacing w:before="220"/>
        <w:ind w:firstLine="540"/>
        <w:jc w:val="both"/>
      </w:pPr>
      <w:r>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DD418A" w:rsidRDefault="00DD418A">
      <w:pPr>
        <w:pStyle w:val="ConsPlusNormal"/>
        <w:spacing w:before="220"/>
        <w:ind w:firstLine="540"/>
        <w:jc w:val="both"/>
      </w:pPr>
      <w:r>
        <w:t>Общий объем субсидии на проведение капитального ремонта объекта культуры не должен превышать 36 млн рублей для каждого года предоставления субсидий.</w:t>
      </w:r>
    </w:p>
    <w:p w:rsidR="00DD418A" w:rsidRDefault="00DD418A">
      <w:pPr>
        <w:pStyle w:val="ConsPlusNormal"/>
        <w:spacing w:before="220"/>
        <w:ind w:firstLine="540"/>
        <w:jc w:val="both"/>
      </w:pPr>
      <w:r>
        <w:t>Муниципальные образования вместе с заявкой представляют следующие документы:</w:t>
      </w:r>
    </w:p>
    <w:p w:rsidR="00DD418A" w:rsidRDefault="00DD418A">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DD418A" w:rsidRDefault="00DD418A">
      <w:pPr>
        <w:pStyle w:val="ConsPlusNormal"/>
        <w:spacing w:before="220"/>
        <w:ind w:firstLine="540"/>
        <w:jc w:val="both"/>
      </w:pPr>
      <w:r>
        <w:t xml:space="preserve">копии правоустанавливающих документов на объект культуры, подтверждающие право собственности муниципального образования на объект недвижимости и право оперативного </w:t>
      </w:r>
      <w:r>
        <w:lastRenderedPageBreak/>
        <w:t>управления имуществом, закрепленным за учреждением культуры;</w:t>
      </w:r>
    </w:p>
    <w:p w:rsidR="00DD418A" w:rsidRDefault="00DD418A">
      <w:pPr>
        <w:pStyle w:val="ConsPlusNormal"/>
        <w:spacing w:before="220"/>
        <w:ind w:firstLine="540"/>
        <w:jc w:val="both"/>
      </w:pPr>
      <w:r>
        <w:t>гарантийное письмо администрации муниципального образования об отсутствии финансирования объекта культуры и(или)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DD418A" w:rsidRDefault="00DD418A">
      <w:pPr>
        <w:pStyle w:val="ConsPlusNormal"/>
        <w:spacing w:before="220"/>
        <w:ind w:firstLine="540"/>
        <w:jc w:val="both"/>
      </w:pPr>
      <w:r>
        <w:t>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DD418A" w:rsidRDefault="00DD418A">
      <w:pPr>
        <w:pStyle w:val="ConsPlusNormal"/>
        <w:spacing w:before="220"/>
        <w:ind w:firstLine="540"/>
        <w:jc w:val="both"/>
      </w:pPr>
      <w:r>
        <w:t>копию положительного заключения государственной экспертизы о достоверности определения сметной стоимости капитального ремонта объекта культуры;</w:t>
      </w:r>
    </w:p>
    <w:p w:rsidR="00DD418A" w:rsidRDefault="00DD418A">
      <w:pPr>
        <w:pStyle w:val="ConsPlusNormal"/>
        <w:spacing w:before="220"/>
        <w:ind w:firstLine="540"/>
        <w:jc w:val="both"/>
      </w:pPr>
      <w:r>
        <w:t>копию акта обследования технического состояния здания;</w:t>
      </w:r>
    </w:p>
    <w:p w:rsidR="00DD418A" w:rsidRDefault="00DD418A">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DD418A" w:rsidRDefault="00DD418A">
      <w:pPr>
        <w:pStyle w:val="ConsPlusNormal"/>
        <w:jc w:val="both"/>
      </w:pPr>
      <w:r>
        <w:t xml:space="preserve">(п. 3.1.6.1 введен </w:t>
      </w:r>
      <w:hyperlink r:id="rId347" w:history="1">
        <w:r>
          <w:rPr>
            <w:color w:val="0000FF"/>
          </w:rPr>
          <w:t>Постановлением</w:t>
        </w:r>
      </w:hyperlink>
      <w:r>
        <w:t xml:space="preserve"> Правительства Ленинградской области от 18.05.2020 N 297)</w:t>
      </w:r>
    </w:p>
    <w:p w:rsidR="00DD418A" w:rsidRDefault="00DD418A">
      <w:pPr>
        <w:pStyle w:val="ConsPlusNormal"/>
        <w:spacing w:before="220"/>
        <w:ind w:firstLine="540"/>
        <w:jc w:val="both"/>
      </w:pPr>
      <w:r>
        <w:t>3.1.7.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DD418A" w:rsidRDefault="00DD418A">
      <w:pPr>
        <w:pStyle w:val="ConsPlusNormal"/>
        <w:spacing w:before="220"/>
        <w:ind w:firstLine="540"/>
        <w:jc w:val="both"/>
      </w:pPr>
      <w:r>
        <w:t>3.1.8. Решение единой комиссии с результатами конкурсного отбора,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DD418A" w:rsidRDefault="00DD418A">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DD418A" w:rsidRDefault="00DD418A">
      <w:pPr>
        <w:pStyle w:val="ConsPlusNormal"/>
        <w:jc w:val="center"/>
      </w:pPr>
    </w:p>
    <w:p w:rsidR="00DD418A" w:rsidRDefault="00DD418A">
      <w:pPr>
        <w:pStyle w:val="ConsPlusTitle"/>
        <w:jc w:val="center"/>
        <w:outlineLvl w:val="3"/>
      </w:pPr>
      <w:r>
        <w:t>3.2. Порядок проведения отбора по направлениям субсидии</w:t>
      </w:r>
    </w:p>
    <w:p w:rsidR="00DD418A" w:rsidRDefault="00DD418A">
      <w:pPr>
        <w:pStyle w:val="ConsPlusTitle"/>
        <w:jc w:val="center"/>
      </w:pPr>
      <w:r>
        <w:t>исходя из показателей, косвенно связанных с достижением</w:t>
      </w:r>
    </w:p>
    <w:p w:rsidR="00DD418A" w:rsidRDefault="00DD418A">
      <w:pPr>
        <w:pStyle w:val="ConsPlusTitle"/>
        <w:jc w:val="center"/>
      </w:pPr>
      <w:r>
        <w:t>значений результатов использования субсидии</w:t>
      </w:r>
    </w:p>
    <w:p w:rsidR="00DD418A" w:rsidRDefault="00DD418A">
      <w:pPr>
        <w:pStyle w:val="ConsPlusNormal"/>
        <w:ind w:firstLine="540"/>
        <w:jc w:val="both"/>
      </w:pPr>
    </w:p>
    <w:p w:rsidR="00DD418A" w:rsidRDefault="00DD418A">
      <w:pPr>
        <w:pStyle w:val="ConsPlusNormal"/>
        <w:ind w:firstLine="540"/>
        <w:jc w:val="both"/>
      </w:pPr>
      <w:r>
        <w:t>3.2.1. Единой комиссией проводится отбор муниципальных образований, исходя из показателей, косвенно связанных с достижением значений результатов использования субсидии по следующим направлениям:</w:t>
      </w:r>
    </w:p>
    <w:p w:rsidR="00DD418A" w:rsidRDefault="00DD418A">
      <w:pPr>
        <w:pStyle w:val="ConsPlusNormal"/>
        <w:spacing w:before="220"/>
        <w:ind w:firstLine="540"/>
        <w:jc w:val="both"/>
      </w:pPr>
      <w:r>
        <w:t>"создание мобильной системы обслуживания населенных пунктов, не имеющих библиотек",</w:t>
      </w:r>
    </w:p>
    <w:p w:rsidR="00DD418A" w:rsidRDefault="00DD418A">
      <w:pPr>
        <w:pStyle w:val="ConsPlusNormal"/>
        <w:spacing w:before="220"/>
        <w:ind w:firstLine="540"/>
        <w:jc w:val="both"/>
      </w:pPr>
      <w:r>
        <w:t>"поддержка коллективов самодеятельного народного творчества, имеющих звание "народный" и "образцовый",</w:t>
      </w:r>
    </w:p>
    <w:p w:rsidR="00DD418A" w:rsidRDefault="00DD418A">
      <w:pPr>
        <w:pStyle w:val="ConsPlusNormal"/>
        <w:spacing w:before="220"/>
        <w:ind w:firstLine="540"/>
        <w:jc w:val="both"/>
      </w:pPr>
      <w:r>
        <w:t>"укрепление материально-технической базы муниципальных учреждений дополнительного образования детей в сфере культуры и искусства",</w:t>
      </w:r>
    </w:p>
    <w:p w:rsidR="00DD418A" w:rsidRDefault="00DD418A">
      <w:pPr>
        <w:pStyle w:val="ConsPlusNormal"/>
        <w:spacing w:before="220"/>
        <w:ind w:firstLine="540"/>
        <w:jc w:val="both"/>
      </w:pPr>
      <w:r>
        <w:t>"комплектование книжных фондов муниципальных библиотек",</w:t>
      </w:r>
    </w:p>
    <w:p w:rsidR="00DD418A" w:rsidRDefault="00DD418A">
      <w:pPr>
        <w:pStyle w:val="ConsPlusNormal"/>
        <w:spacing w:before="220"/>
        <w:ind w:firstLine="540"/>
        <w:jc w:val="both"/>
      </w:pPr>
      <w:r>
        <w:t>"обеспечение учреждений культуры специализированным автотранспортом для обслуживания населения, в том числе сельского населения",</w:t>
      </w:r>
    </w:p>
    <w:p w:rsidR="00DD418A" w:rsidRDefault="00DD418A">
      <w:pPr>
        <w:pStyle w:val="ConsPlusNormal"/>
        <w:spacing w:before="220"/>
        <w:ind w:firstLine="540"/>
        <w:jc w:val="both"/>
      </w:pPr>
      <w:r>
        <w:t>"поддержка коллективов самодеятельного народного творчества, имеющих звание "заслуженный".</w:t>
      </w:r>
    </w:p>
    <w:p w:rsidR="00DD418A" w:rsidRDefault="00DD418A">
      <w:pPr>
        <w:pStyle w:val="ConsPlusNormal"/>
        <w:spacing w:before="220"/>
        <w:ind w:firstLine="540"/>
        <w:jc w:val="both"/>
      </w:pPr>
      <w:r>
        <w:lastRenderedPageBreak/>
        <w:t xml:space="preserve">3.2.2. Единая комиссия осуществляет отбор муниципальных образований, соответствующих критериям отбора муниципальных образований, предусмотренным </w:t>
      </w:r>
      <w:hyperlink w:anchor="P7077" w:history="1">
        <w:r>
          <w:rPr>
            <w:color w:val="0000FF"/>
          </w:rPr>
          <w:t>подпунктами "а"</w:t>
        </w:r>
      </w:hyperlink>
      <w:r>
        <w:t xml:space="preserve">, </w:t>
      </w:r>
      <w:hyperlink w:anchor="P7081" w:history="1">
        <w:r>
          <w:rPr>
            <w:color w:val="0000FF"/>
          </w:rPr>
          <w:t>"в"</w:t>
        </w:r>
      </w:hyperlink>
      <w:r>
        <w:t xml:space="preserve"> - </w:t>
      </w:r>
      <w:hyperlink w:anchor="P7085" w:history="1">
        <w:r>
          <w:rPr>
            <w:color w:val="0000FF"/>
          </w:rPr>
          <w:t>"ж" пункта 2.5</w:t>
        </w:r>
      </w:hyperlink>
      <w:r>
        <w:t xml:space="preserve"> настоящего Порядка, на основании представленных муниципальными образованиями заявок на участие в отборе.</w:t>
      </w:r>
    </w:p>
    <w:p w:rsidR="00DD418A" w:rsidRDefault="00DD418A">
      <w:pPr>
        <w:pStyle w:val="ConsPlusNormal"/>
        <w:spacing w:before="220"/>
        <w:ind w:firstLine="540"/>
        <w:jc w:val="both"/>
      </w:pPr>
      <w: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DD418A" w:rsidRDefault="00DD418A">
      <w:pPr>
        <w:pStyle w:val="ConsPlusNormal"/>
        <w:spacing w:before="220"/>
        <w:ind w:firstLine="540"/>
        <w:jc w:val="both"/>
      </w:pPr>
      <w:r>
        <w:t>3.2.3. Решение единой комиссии с результатами отбора,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DD418A" w:rsidRDefault="00DD418A">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DD418A" w:rsidRDefault="00DD418A">
      <w:pPr>
        <w:pStyle w:val="ConsPlusNormal"/>
        <w:jc w:val="center"/>
      </w:pPr>
    </w:p>
    <w:p w:rsidR="00DD418A" w:rsidRDefault="00DD418A">
      <w:pPr>
        <w:pStyle w:val="ConsPlusTitle"/>
        <w:jc w:val="center"/>
        <w:outlineLvl w:val="2"/>
      </w:pPr>
      <w:r>
        <w:t>4. Порядок распределения субсидий</w:t>
      </w:r>
    </w:p>
    <w:p w:rsidR="00DD418A" w:rsidRDefault="00DD418A">
      <w:pPr>
        <w:pStyle w:val="ConsPlusNormal"/>
        <w:jc w:val="center"/>
      </w:pPr>
    </w:p>
    <w:p w:rsidR="00DD418A" w:rsidRDefault="00DD418A">
      <w:pPr>
        <w:pStyle w:val="ConsPlusNormal"/>
        <w:ind w:firstLine="540"/>
        <w:jc w:val="both"/>
      </w:pPr>
      <w:bookmarkStart w:id="19" w:name="P7268"/>
      <w:bookmarkEnd w:id="19"/>
      <w:r>
        <w:t>4.1. Объем субсидий бюджету i-го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образований по следующей формуле:</w:t>
      </w:r>
    </w:p>
    <w:p w:rsidR="00DD418A" w:rsidRDefault="00DD418A">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18.05.2020 N 297)</w:t>
      </w:r>
    </w:p>
    <w:p w:rsidR="00DD418A" w:rsidRDefault="00DD418A">
      <w:pPr>
        <w:pStyle w:val="ConsPlusNormal"/>
        <w:ind w:firstLine="540"/>
        <w:jc w:val="both"/>
      </w:pPr>
    </w:p>
    <w:p w:rsidR="00DD418A" w:rsidRDefault="00DD418A">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DD418A" w:rsidRDefault="00DD418A">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D418A" w:rsidRDefault="00DD418A">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D418A" w:rsidRDefault="00DD418A">
      <w:pPr>
        <w:pStyle w:val="ConsPlusNormal"/>
        <w:ind w:firstLine="540"/>
        <w:jc w:val="both"/>
      </w:pPr>
    </w:p>
    <w:p w:rsidR="00DD418A" w:rsidRDefault="00DD418A">
      <w:pPr>
        <w:pStyle w:val="ConsPlusNormal"/>
        <w:ind w:firstLine="540"/>
        <w:jc w:val="both"/>
      </w:pPr>
      <w:bookmarkStart w:id="20" w:name="P7278"/>
      <w:bookmarkEnd w:id="20"/>
      <w:r>
        <w:t>4.2. Объем субсидий бюджету i-го муниципального образования 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определяется исходя из показателей, косвенно связанных с достижением значений результатов использования субсидии, по следующей формуле:</w:t>
      </w:r>
    </w:p>
    <w:p w:rsidR="00DD418A" w:rsidRDefault="00DD418A">
      <w:pPr>
        <w:pStyle w:val="ConsPlusNormal"/>
        <w:ind w:firstLine="540"/>
        <w:jc w:val="both"/>
      </w:pPr>
    </w:p>
    <w:p w:rsidR="00DD418A" w:rsidRDefault="00DD418A">
      <w:pPr>
        <w:pStyle w:val="ConsPlusNormal"/>
        <w:jc w:val="center"/>
      </w:pPr>
      <w:r w:rsidRPr="00CA2443">
        <w:rPr>
          <w:position w:val="-35"/>
        </w:rPr>
        <w:pict>
          <v:shape id="_x0000_i1025" style="width:94.6pt;height:45.9pt" coordsize="" o:spt="100" adj="0,,0" path="" filled="f" stroked="f">
            <v:stroke joinstyle="miter"/>
            <v:imagedata r:id="rId349" o:title="base_25_250132_32768"/>
            <v:formulas/>
            <v:path o:connecttype="segments"/>
          </v:shape>
        </w:pic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lastRenderedPageBreak/>
        <w:t>С - общий объем субсидий, подлежащий распределению между муниципальными образованиями в соответствующем году;</w:t>
      </w:r>
    </w:p>
    <w:p w:rsidR="00DD418A" w:rsidRDefault="00DD418A">
      <w:pPr>
        <w:pStyle w:val="ConsPlusNormal"/>
        <w:spacing w:before="220"/>
        <w:ind w:firstLine="540"/>
        <w:jc w:val="both"/>
      </w:pPr>
      <w:r>
        <w:t>ХП</w:t>
      </w:r>
      <w:r>
        <w:rPr>
          <w:vertAlign w:val="subscript"/>
        </w:rPr>
        <w:t>i</w:t>
      </w:r>
      <w:r>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DD418A" w:rsidRDefault="00DD418A">
      <w:pPr>
        <w:pStyle w:val="ConsPlusNormal"/>
        <w:ind w:firstLine="540"/>
        <w:jc w:val="both"/>
      </w:pPr>
    </w:p>
    <w:p w:rsidR="00DD418A" w:rsidRDefault="00DD418A">
      <w:pPr>
        <w:pStyle w:val="ConsPlusNormal"/>
        <w:ind w:firstLine="540"/>
        <w:jc w:val="both"/>
      </w:pPr>
      <w:r>
        <w:t>Значение показателя ХП</w:t>
      </w:r>
      <w:r>
        <w:rPr>
          <w:vertAlign w:val="subscript"/>
        </w:rPr>
        <w:t>i</w:t>
      </w:r>
      <w:r>
        <w:t xml:space="preserve"> определяется:</w:t>
      </w:r>
    </w:p>
    <w:p w:rsidR="00DD418A" w:rsidRDefault="00DD418A">
      <w:pPr>
        <w:pStyle w:val="ConsPlusNormal"/>
        <w:spacing w:before="220"/>
        <w:ind w:firstLine="540"/>
        <w:jc w:val="both"/>
      </w:pPr>
      <w:r>
        <w:t>по направлению "создание мобильной системы обслуживания населенных пунктов, не имеющих библиотек" - в качестве показателя используется нормативная стоимость приобретения библиобуса, принимаемая равной 3 млн руб.;</w:t>
      </w:r>
    </w:p>
    <w:p w:rsidR="00DD418A" w:rsidRDefault="00DD418A">
      <w:pPr>
        <w:pStyle w:val="ConsPlusNormal"/>
        <w:spacing w:before="220"/>
        <w:ind w:firstLine="540"/>
        <w:jc w:val="both"/>
      </w:pPr>
      <w:r>
        <w:t>по направлению "поддержка коллективов самодеятельного народного творчества, имеющих звание "народный" и "образцовый" - в качестве показателя используется число участников коллективов самодеятельного народного творчества в i-м муниципальном образовании по состоянию на 1 января года распределения субсидии;</w:t>
      </w:r>
    </w:p>
    <w:p w:rsidR="00DD418A" w:rsidRDefault="00DD418A">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DD418A" w:rsidRDefault="00DD418A">
      <w:pPr>
        <w:pStyle w:val="ConsPlusNormal"/>
        <w:spacing w:before="220"/>
        <w:ind w:firstLine="540"/>
        <w:jc w:val="both"/>
      </w:pPr>
      <w:r>
        <w:t>по направлению "комплектование книжных фондов муниципальных библиотек" -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DD418A" w:rsidRDefault="00DD418A">
      <w:pPr>
        <w:pStyle w:val="ConsPlusNormal"/>
        <w:spacing w:before="220"/>
        <w:ind w:firstLine="540"/>
        <w:jc w:val="both"/>
      </w:pPr>
      <w:r>
        <w:t>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млн руб.;</w:t>
      </w:r>
    </w:p>
    <w:p w:rsidR="00DD418A" w:rsidRDefault="00DD418A">
      <w:pPr>
        <w:pStyle w:val="ConsPlusNormal"/>
        <w:spacing w:before="220"/>
        <w:ind w:firstLine="540"/>
        <w:jc w:val="both"/>
      </w:pPr>
      <w:r>
        <w:t>по направлению "поддержка коллективов самодеятельного народного творчества, имеющих звание "заслуженный" - в качестве показателя используется количество коллективов самодеятельного народного творчества, имеющих звание "заслуженный", в i-м муниципальном образовании по состоянию на 1 января года распределения субсидии.</w:t>
      </w:r>
    </w:p>
    <w:p w:rsidR="00DD418A" w:rsidRDefault="00DD418A">
      <w:pPr>
        <w:pStyle w:val="ConsPlusNormal"/>
        <w:spacing w:before="220"/>
        <w:ind w:firstLine="540"/>
        <w:jc w:val="both"/>
      </w:pPr>
      <w:r>
        <w:t>4.3. Общий объем консолидированной субсидии бюджету i-го муниципального образования (БС</w:t>
      </w:r>
      <w:r>
        <w:rPr>
          <w:vertAlign w:val="subscript"/>
        </w:rPr>
        <w:t>i</w:t>
      </w:r>
      <w:r>
        <w:t>) определяется по следующей формуле:</w:t>
      </w:r>
    </w:p>
    <w:p w:rsidR="00DD418A" w:rsidRDefault="00DD418A">
      <w:pPr>
        <w:pStyle w:val="ConsPlusNormal"/>
        <w:ind w:firstLine="540"/>
        <w:jc w:val="both"/>
      </w:pPr>
    </w:p>
    <w:p w:rsidR="00DD418A" w:rsidRDefault="00DD418A">
      <w:pPr>
        <w:pStyle w:val="ConsPlusNormal"/>
        <w:jc w:val="center"/>
      </w:pPr>
      <w:r w:rsidRPr="00CA2443">
        <w:rPr>
          <w:position w:val="-18"/>
        </w:rPr>
        <w:pict>
          <v:shape id="_x0000_i1026" style="width:81.9pt;height:29.65pt" coordsize="" o:spt="100" adj="0,,0" path="" filled="f" stroked="f">
            <v:stroke joinstyle="miter"/>
            <v:imagedata r:id="rId350" o:title="base_25_250132_32769"/>
            <v:formulas/>
            <v:path o:connecttype="segments"/>
          </v:shape>
        </w:pic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БС</w:t>
      </w:r>
      <w:r>
        <w:rPr>
          <w:vertAlign w:val="subscript"/>
        </w:rPr>
        <w:t>i</w:t>
      </w:r>
      <w:r>
        <w:t xml:space="preserve"> - общий объем консолидированной субсидии бюджету i-го муниципального образования в расчетном году;</w:t>
      </w:r>
    </w:p>
    <w:p w:rsidR="00DD418A" w:rsidRDefault="00DD418A">
      <w:pPr>
        <w:pStyle w:val="ConsPlusNormal"/>
        <w:spacing w:before="220"/>
        <w:ind w:firstLine="540"/>
        <w:jc w:val="both"/>
      </w:pPr>
      <w:r>
        <w:t>БЛ</w:t>
      </w:r>
      <w:r>
        <w:rPr>
          <w:vertAlign w:val="subscript"/>
        </w:rPr>
        <w:t>ik</w:t>
      </w:r>
      <w:r>
        <w:t xml:space="preserve"> - расчетный объем консолидированной субсидии бюджету i-го муниципального образования по k-му направлению консолидированной субсидии, определяемому согласно </w:t>
      </w:r>
      <w:hyperlink w:anchor="P7268" w:history="1">
        <w:r>
          <w:rPr>
            <w:color w:val="0000FF"/>
          </w:rPr>
          <w:t>пунктам 4.1</w:t>
        </w:r>
      </w:hyperlink>
      <w:r>
        <w:t xml:space="preserve"> и </w:t>
      </w:r>
      <w:hyperlink w:anchor="P7278" w:history="1">
        <w:r>
          <w:rPr>
            <w:color w:val="0000FF"/>
          </w:rPr>
          <w:t>4.2</w:t>
        </w:r>
      </w:hyperlink>
      <w:r>
        <w:t xml:space="preserve"> настоящего Порядка.</w:t>
      </w:r>
    </w:p>
    <w:p w:rsidR="00DD418A" w:rsidRDefault="00DD418A">
      <w:pPr>
        <w:pStyle w:val="ConsPlusNormal"/>
        <w:ind w:firstLine="540"/>
        <w:jc w:val="both"/>
      </w:pPr>
    </w:p>
    <w:p w:rsidR="00DD418A" w:rsidRDefault="00DD418A">
      <w:pPr>
        <w:pStyle w:val="ConsPlusNormal"/>
        <w:ind w:firstLine="540"/>
        <w:jc w:val="both"/>
      </w:pPr>
      <w:bookmarkStart w:id="21" w:name="P7301"/>
      <w:bookmarkEnd w:id="21"/>
      <w:r>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DD418A" w:rsidRDefault="00DD418A">
      <w:pPr>
        <w:pStyle w:val="ConsPlusNormal"/>
        <w:jc w:val="both"/>
      </w:pPr>
      <w:r>
        <w:lastRenderedPageBreak/>
        <w:t xml:space="preserve">(п. 4.4 в ред. </w:t>
      </w:r>
      <w:hyperlink r:id="rId351" w:history="1">
        <w:r>
          <w:rPr>
            <w:color w:val="0000FF"/>
          </w:rPr>
          <w:t>Постановления</w:t>
        </w:r>
      </w:hyperlink>
      <w:r>
        <w:t xml:space="preserve"> Правительства Ленинградской области от 30.12.2020 N 890)</w:t>
      </w:r>
    </w:p>
    <w:p w:rsidR="00DD418A" w:rsidRDefault="00DD418A">
      <w:pPr>
        <w:pStyle w:val="ConsPlusNormal"/>
        <w:spacing w:before="220"/>
        <w:ind w:firstLine="540"/>
        <w:jc w:val="both"/>
      </w:pPr>
      <w:r>
        <w:t xml:space="preserve">4.5. Изменение утвержденного распределения субсидии проводится на основании увеличения ассигнований областного бюджета на соответствующий распределению год путем проведения дополнительного отбора в порядке, определенным </w:t>
      </w:r>
      <w:hyperlink w:anchor="P7093" w:history="1">
        <w:r>
          <w:rPr>
            <w:color w:val="0000FF"/>
          </w:rPr>
          <w:t>разделом 3</w:t>
        </w:r>
      </w:hyperlink>
      <w:r>
        <w:t xml:space="preserve"> и </w:t>
      </w:r>
      <w:hyperlink w:anchor="P7268" w:history="1">
        <w:r>
          <w:rPr>
            <w:color w:val="0000FF"/>
          </w:rPr>
          <w:t>пунктами 4.1</w:t>
        </w:r>
      </w:hyperlink>
      <w:r>
        <w:t xml:space="preserve"> - </w:t>
      </w:r>
      <w:hyperlink w:anchor="P7301" w:history="1">
        <w:r>
          <w:rPr>
            <w:color w:val="0000FF"/>
          </w:rPr>
          <w:t>4.4</w:t>
        </w:r>
      </w:hyperlink>
      <w:r>
        <w:t xml:space="preserve"> настоящего Порядка.</w:t>
      </w:r>
    </w:p>
    <w:p w:rsidR="00DD418A" w:rsidRDefault="00DD418A">
      <w:pPr>
        <w:pStyle w:val="ConsPlusNormal"/>
        <w:jc w:val="center"/>
      </w:pPr>
    </w:p>
    <w:p w:rsidR="00DD418A" w:rsidRDefault="00DD418A">
      <w:pPr>
        <w:pStyle w:val="ConsPlusTitle"/>
        <w:jc w:val="center"/>
        <w:outlineLvl w:val="2"/>
      </w:pPr>
      <w:r>
        <w:t>5. Порядок предоставления и расходования субсидий</w:t>
      </w:r>
    </w:p>
    <w:p w:rsidR="00DD418A" w:rsidRDefault="00DD418A">
      <w:pPr>
        <w:pStyle w:val="ConsPlusNormal"/>
        <w:ind w:firstLine="540"/>
        <w:jc w:val="both"/>
      </w:pPr>
    </w:p>
    <w:p w:rsidR="00DD418A" w:rsidRDefault="00DD418A">
      <w:pPr>
        <w:pStyle w:val="ConsPlusNormal"/>
        <w:ind w:firstLine="540"/>
        <w:jc w:val="both"/>
      </w:pPr>
      <w:r>
        <w:t>5.1. На основании утвержденного распределения субсидий между муниципальными образованиями заключается соглашение.</w:t>
      </w:r>
    </w:p>
    <w:p w:rsidR="00DD418A" w:rsidRDefault="00DD418A">
      <w:pPr>
        <w:pStyle w:val="ConsPlusNormal"/>
        <w:spacing w:before="220"/>
        <w:ind w:firstLine="540"/>
        <w:jc w:val="both"/>
      </w:pPr>
      <w:r>
        <w:t>Соглашение между муниципальными образованиями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марта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D418A" w:rsidRDefault="00DD418A">
      <w:pPr>
        <w:pStyle w:val="ConsPlusNormal"/>
        <w:spacing w:before="220"/>
        <w:ind w:firstLine="540"/>
        <w:jc w:val="both"/>
      </w:pPr>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DD418A" w:rsidRDefault="00DD418A">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D418A" w:rsidRDefault="00DD418A">
      <w:pPr>
        <w:pStyle w:val="ConsPlusNormal"/>
        <w:spacing w:before="220"/>
        <w:ind w:firstLine="540"/>
        <w:jc w:val="both"/>
      </w:pPr>
      <w:r>
        <w:t>5.2. 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D418A" w:rsidRDefault="00DD418A">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D418A" w:rsidRDefault="00DD418A">
      <w:pPr>
        <w:pStyle w:val="ConsPlusNormal"/>
        <w:spacing w:before="220"/>
        <w:ind w:firstLine="540"/>
        <w:jc w:val="both"/>
      </w:pPr>
      <w:r>
        <w:t>5.4.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DD418A" w:rsidRDefault="00DD418A">
      <w:pPr>
        <w:pStyle w:val="ConsPlusNormal"/>
        <w:spacing w:before="220"/>
        <w:ind w:firstLine="540"/>
        <w:jc w:val="both"/>
      </w:pPr>
      <w:r>
        <w:t>5.5.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D418A" w:rsidRDefault="00DD418A">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18A" w:rsidRDefault="00DD418A">
      <w:pPr>
        <w:pStyle w:val="ConsPlusNormal"/>
        <w:spacing w:before="220"/>
        <w:ind w:firstLine="540"/>
        <w:jc w:val="both"/>
      </w:pPr>
      <w:r>
        <w:t xml:space="preserve">Контроль за соблюдением муниципальными образованиями целей, порядка и условий </w:t>
      </w:r>
      <w:r>
        <w:lastRenderedPageBreak/>
        <w:t>предоставления субсидий, а также достижения ими целевых показателей результативности использования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D418A" w:rsidRDefault="00DD418A">
      <w:pPr>
        <w:pStyle w:val="ConsPlusNormal"/>
        <w:spacing w:before="220"/>
        <w:ind w:firstLine="540"/>
        <w:jc w:val="both"/>
      </w:pPr>
      <w:r>
        <w:t>5.7. Средства субсидий, использованные муниципальным образованием не по целевому назначению, подлежат возврату в областной бюджет в сроки, установленные комитетом и(или) комитетом государственного финансового контроля Ленинградской области.</w:t>
      </w:r>
    </w:p>
    <w:p w:rsidR="00DD418A" w:rsidRDefault="00DD418A">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52" w:history="1">
        <w:r>
          <w:rPr>
            <w:color w:val="0000FF"/>
          </w:rPr>
          <w:t>разделом 5</w:t>
        </w:r>
      </w:hyperlink>
      <w:r>
        <w:t xml:space="preserve"> Правил.</w:t>
      </w:r>
    </w:p>
    <w:p w:rsidR="00DD418A" w:rsidRDefault="00DD418A">
      <w:pPr>
        <w:pStyle w:val="ConsPlusNormal"/>
        <w:ind w:firstLine="540"/>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2</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r>
        <w:t>ПОРЯДОК</w:t>
      </w:r>
    </w:p>
    <w:p w:rsidR="00DD418A" w:rsidRDefault="00DD418A">
      <w:pPr>
        <w:pStyle w:val="ConsPlusTitle"/>
        <w:jc w:val="center"/>
      </w:pPr>
      <w:r>
        <w:t>ПРЕДОСТАВЛЕНИЯ СУБСИДИЙ ИЗ ОБЛАСТНОГО БЮДЖЕТА</w:t>
      </w:r>
    </w:p>
    <w:p w:rsidR="00DD418A" w:rsidRDefault="00DD418A">
      <w:pPr>
        <w:pStyle w:val="ConsPlusTitle"/>
        <w:jc w:val="center"/>
      </w:pPr>
      <w:r>
        <w:t>ЛЕНИНГРАДСКОЙ ОБЛАСТИ БЮДЖЕТАМ МУНИЦИПАЛЬНЫХ ОБРАЗОВАНИЙ</w:t>
      </w:r>
    </w:p>
    <w:p w:rsidR="00DD418A" w:rsidRDefault="00DD418A">
      <w:pPr>
        <w:pStyle w:val="ConsPlusTitle"/>
        <w:jc w:val="center"/>
      </w:pPr>
      <w:r>
        <w:t>ЛЕНИНГРАДСКОЙ ОБЛАСТИ НА ПОДДЕРЖКУ ТВОРЧЕСКОЙ ДЕЯТЕЛЬНОСТИ</w:t>
      </w:r>
    </w:p>
    <w:p w:rsidR="00DD418A" w:rsidRDefault="00DD418A">
      <w:pPr>
        <w:pStyle w:val="ConsPlusTitle"/>
        <w:jc w:val="center"/>
      </w:pPr>
      <w:r>
        <w:t>МУНИЦИПАЛЬНЫХ ТЕАТРОВ В ГОРОДАХ С ЧИСЛЕННОСТЬЮ НАСЕЛЕНИЯ</w:t>
      </w:r>
    </w:p>
    <w:p w:rsidR="00DD418A" w:rsidRDefault="00DD418A">
      <w:pPr>
        <w:pStyle w:val="ConsPlusTitle"/>
        <w:jc w:val="center"/>
      </w:pPr>
      <w:r>
        <w:t>ДО 300 ТЫСЯЧ ЧЕЛОВЕК В РАМКАХ ГОСУДАРСТВЕННОЙ ПРОГРАММЫ</w:t>
      </w:r>
    </w:p>
    <w:p w:rsidR="00DD418A" w:rsidRDefault="00DD418A">
      <w:pPr>
        <w:pStyle w:val="ConsPlusTitle"/>
        <w:jc w:val="center"/>
      </w:pPr>
      <w:r>
        <w:t>ЛЕНИНГРАДСКОЙ ОБЛАСТИ "РАЗВИТИЕ КУЛЬТУРЫ И ТУРИЗМА</w:t>
      </w:r>
    </w:p>
    <w:p w:rsidR="00DD418A" w:rsidRDefault="00DD418A">
      <w:pPr>
        <w:pStyle w:val="ConsPlusTitle"/>
        <w:jc w:val="center"/>
      </w:pPr>
      <w:r>
        <w:t>В ЛЕНИНГРАДСКОЙ ОБЛАСТИ"</w:t>
      </w:r>
    </w:p>
    <w:p w:rsidR="00DD418A" w:rsidRDefault="00DD418A">
      <w:pPr>
        <w:pStyle w:val="ConsPlusNormal"/>
        <w:jc w:val="both"/>
      </w:pPr>
    </w:p>
    <w:p w:rsidR="00DD418A" w:rsidRDefault="00DD418A">
      <w:pPr>
        <w:pStyle w:val="ConsPlusNormal"/>
        <w:jc w:val="center"/>
      </w:pPr>
      <w:r>
        <w:t xml:space="preserve">Утратил силу. - </w:t>
      </w:r>
      <w:hyperlink r:id="rId353" w:history="1">
        <w:r>
          <w:rPr>
            <w:color w:val="0000FF"/>
          </w:rPr>
          <w:t>Постановление</w:t>
        </w:r>
      </w:hyperlink>
      <w:r>
        <w:t xml:space="preserve"> Правительства Ленинградской</w:t>
      </w:r>
    </w:p>
    <w:p w:rsidR="00DD418A" w:rsidRDefault="00DD418A">
      <w:pPr>
        <w:pStyle w:val="ConsPlusNormal"/>
        <w:jc w:val="center"/>
      </w:pPr>
      <w:r>
        <w:t>области от 20.05.2019 N 226.</w:t>
      </w: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3</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bookmarkStart w:id="22" w:name="P7346"/>
      <w:bookmarkEnd w:id="22"/>
      <w:r>
        <w:t>ПОРЯДОК</w:t>
      </w:r>
    </w:p>
    <w:p w:rsidR="00DD418A" w:rsidRDefault="00DD418A">
      <w:pPr>
        <w:pStyle w:val="ConsPlusTitle"/>
        <w:jc w:val="center"/>
      </w:pPr>
      <w:r>
        <w:t>ОПРЕДЕЛЕНИЯ ОБЪЕМА И ПРЕДОСТАВЛЕНИЯ ИЗ ОБЛАСТНОГО БЮДЖЕТА</w:t>
      </w:r>
    </w:p>
    <w:p w:rsidR="00DD418A" w:rsidRDefault="00DD418A">
      <w:pPr>
        <w:pStyle w:val="ConsPlusTitle"/>
        <w:jc w:val="center"/>
      </w:pPr>
      <w:r>
        <w:t>ЛЕНИНГРАДСКОЙ ОБЛАСТИ СУБСИДИИ НЕКОММЕРЧЕСКИМ ОРГАНИЗАЦИЯМ,</w:t>
      </w:r>
    </w:p>
    <w:p w:rsidR="00DD418A" w:rsidRDefault="00DD418A">
      <w:pPr>
        <w:pStyle w:val="ConsPlusTitle"/>
        <w:jc w:val="center"/>
      </w:pPr>
      <w:r>
        <w:t>НЕ ЯВЛЯЮЩИМСЯ ГОСУДАРСТВЕННЫМИ (МУНИЦИПАЛЬНЫМИ)</w:t>
      </w:r>
    </w:p>
    <w:p w:rsidR="00DD418A" w:rsidRDefault="00DD418A">
      <w:pPr>
        <w:pStyle w:val="ConsPlusTitle"/>
        <w:jc w:val="center"/>
      </w:pPr>
      <w:r>
        <w:t>УЧРЕЖДЕНИЯМИ, НА ФИНАНСОВОЕ ОБЕСПЕЧЕНИЕ ЗАТРАТ В СВЯЗИ</w:t>
      </w:r>
    </w:p>
    <w:p w:rsidR="00DD418A" w:rsidRDefault="00DD418A">
      <w:pPr>
        <w:pStyle w:val="ConsPlusTitle"/>
        <w:jc w:val="center"/>
      </w:pPr>
      <w:r>
        <w:t>С ОКАЗАНИЕМ УСЛУГ ПО ОРГАНИЗАЦИИ МУЗЫКАЛЬНЫХ, ТЕАТРАЛЬНЫХ</w:t>
      </w:r>
    </w:p>
    <w:p w:rsidR="00DD418A" w:rsidRDefault="00DD418A">
      <w:pPr>
        <w:pStyle w:val="ConsPlusTitle"/>
        <w:jc w:val="center"/>
      </w:pPr>
      <w:r>
        <w:t>И КИНОФЕСТИВАЛЕЙ, ПРОВОДИМЫХ НА ТЕРРИТОРИИ</w:t>
      </w:r>
    </w:p>
    <w:p w:rsidR="00DD418A" w:rsidRDefault="00DD418A">
      <w:pPr>
        <w:pStyle w:val="ConsPlusTitle"/>
        <w:jc w:val="center"/>
      </w:pPr>
      <w:r>
        <w:t>ЛЕНИНГРАДСКОЙ ОБЛАСТИ, В РАМКАХ ГОСУДАРСТВЕННОЙ</w:t>
      </w:r>
    </w:p>
    <w:p w:rsidR="00DD418A" w:rsidRDefault="00DD418A">
      <w:pPr>
        <w:pStyle w:val="ConsPlusTitle"/>
        <w:jc w:val="center"/>
      </w:pPr>
      <w:r>
        <w:t>ПРОГРАММЫ ЛЕНИНГРАДСКОЙ ОБЛАСТИ "РАЗВИТИЕ КУЛЬТУРЫ</w:t>
      </w:r>
    </w:p>
    <w:p w:rsidR="00DD418A" w:rsidRDefault="00DD418A">
      <w:pPr>
        <w:pStyle w:val="ConsPlusTitle"/>
        <w:jc w:val="center"/>
      </w:pPr>
      <w:r>
        <w:t>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 xml:space="preserve">(в ред. </w:t>
            </w:r>
            <w:hyperlink r:id="rId354" w:history="1">
              <w:r>
                <w:rPr>
                  <w:color w:val="0000FF"/>
                </w:rPr>
                <w:t>Постановления</w:t>
              </w:r>
            </w:hyperlink>
            <w:r>
              <w:rPr>
                <w:color w:val="392C69"/>
              </w:rPr>
              <w:t xml:space="preserve"> Правительства Ленинградской области</w:t>
            </w:r>
          </w:p>
          <w:p w:rsidR="00DD418A" w:rsidRDefault="00DD418A">
            <w:pPr>
              <w:pStyle w:val="ConsPlusNormal"/>
              <w:jc w:val="center"/>
            </w:pPr>
            <w:r>
              <w:rPr>
                <w:color w:val="392C69"/>
              </w:rPr>
              <w:t>от 31.05.2021 N 331)</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center"/>
      </w:pPr>
    </w:p>
    <w:p w:rsidR="00DD418A" w:rsidRDefault="00DD418A">
      <w:pPr>
        <w:pStyle w:val="ConsPlusTitle"/>
        <w:jc w:val="center"/>
        <w:outlineLvl w:val="2"/>
      </w:pPr>
      <w:r>
        <w:t>1. Общие положения</w:t>
      </w:r>
    </w:p>
    <w:p w:rsidR="00DD418A" w:rsidRDefault="00DD418A">
      <w:pPr>
        <w:pStyle w:val="ConsPlusNormal"/>
        <w:jc w:val="center"/>
      </w:pPr>
    </w:p>
    <w:p w:rsidR="00DD418A" w:rsidRDefault="00DD418A">
      <w:pPr>
        <w:pStyle w:val="ConsPlusNormal"/>
        <w:ind w:firstLine="540"/>
        <w:jc w:val="both"/>
      </w:pPr>
      <w:r>
        <w:t xml:space="preserve">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включенных в календарный план работы Правительства Ленинградской области в соответствии с </w:t>
      </w:r>
      <w:hyperlink r:id="rId355" w:history="1">
        <w:r>
          <w:rPr>
            <w:color w:val="0000FF"/>
          </w:rPr>
          <w:t>постановлением</w:t>
        </w:r>
      </w:hyperlink>
      <w:r>
        <w:t xml:space="preserve"> Правительства Ленинградской области от 29 декабря 2005 года N 341 "О Регламенте Правительства Ленинградской области" (далее - субсидия).</w:t>
      </w:r>
    </w:p>
    <w:p w:rsidR="00DD418A" w:rsidRDefault="00DD418A">
      <w:pPr>
        <w:pStyle w:val="ConsPlusNormal"/>
        <w:spacing w:before="220"/>
        <w:ind w:firstLine="540"/>
        <w:jc w:val="both"/>
      </w:pPr>
      <w:r>
        <w:t>1.2. В настоящем Порядке применяются следующие основные понятия:</w:t>
      </w:r>
    </w:p>
    <w:p w:rsidR="00DD418A" w:rsidRDefault="00DD418A">
      <w:pPr>
        <w:pStyle w:val="ConsPlusNormal"/>
        <w:spacing w:before="220"/>
        <w:ind w:firstLine="540"/>
        <w:jc w:val="both"/>
      </w:pPr>
      <w:r>
        <w:t>конкурсный отбор, отбор - отбор некоммерческих организаций для предоставления субсидии, осуществляемый комиссией в соответствии с настоящим Порядком;</w:t>
      </w:r>
    </w:p>
    <w:p w:rsidR="00DD418A" w:rsidRDefault="00DD418A">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DD418A" w:rsidRDefault="00DD418A">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D418A" w:rsidRDefault="00DD418A">
      <w:pPr>
        <w:pStyle w:val="ConsPlusNormal"/>
        <w:spacing w:before="220"/>
        <w:ind w:firstLine="540"/>
        <w:jc w:val="both"/>
      </w:pPr>
      <w:bookmarkStart w:id="23" w:name="P7367"/>
      <w:bookmarkEnd w:id="23"/>
      <w:r>
        <w:t>1.3. Субсидия предоставляется в целях проведения музыкальных, театральных и кинофестивалей на территории Ленинградской области, в том числе в рамках федерального проекта "Творческие люди" (далее - фестивали).</w:t>
      </w:r>
    </w:p>
    <w:p w:rsidR="00DD418A" w:rsidRDefault="00DD418A">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DD418A" w:rsidRDefault="00DD418A">
      <w:pPr>
        <w:pStyle w:val="ConsPlusNormal"/>
        <w:spacing w:before="220"/>
        <w:ind w:firstLine="540"/>
        <w:jc w:val="both"/>
      </w:pPr>
      <w:bookmarkStart w:id="24" w:name="P7369"/>
      <w:bookmarkEnd w:id="24"/>
      <w:r>
        <w:t>1.5. К категории получателей субсидий относятся некоммерческие организации, зарегистрированные в качестве юридического лица в порядке, установленном законодательством Российской Федерации.</w:t>
      </w:r>
    </w:p>
    <w:p w:rsidR="00DD418A" w:rsidRDefault="00DD418A">
      <w:pPr>
        <w:pStyle w:val="ConsPlusNormal"/>
        <w:spacing w:before="220"/>
        <w:ind w:firstLine="540"/>
        <w:jc w:val="both"/>
      </w:pPr>
      <w:r>
        <w:t>1.6. Отбор получателей субсидии проводится в рамках конкурсного отбора исходя из следующих критериев:</w:t>
      </w:r>
    </w:p>
    <w:p w:rsidR="00DD418A" w:rsidRDefault="00DD418A">
      <w:pPr>
        <w:pStyle w:val="ConsPlusNormal"/>
        <w:spacing w:before="220"/>
        <w:ind w:firstLine="540"/>
        <w:jc w:val="both"/>
      </w:pPr>
      <w:bookmarkStart w:id="25" w:name="P7371"/>
      <w:bookmarkEnd w:id="25"/>
      <w:r>
        <w:t xml:space="preserve">1) соответствие проекта в сфере оказания услуг по организации фестивалей (далее - проект), на реализацию которого запрашивается субсидия, целям, указанным в </w:t>
      </w:r>
      <w:hyperlink w:anchor="P7367" w:history="1">
        <w:r>
          <w:rPr>
            <w:color w:val="0000FF"/>
          </w:rPr>
          <w:t>пункте 1.3</w:t>
        </w:r>
      </w:hyperlink>
      <w:r>
        <w:t xml:space="preserve"> настоящего Порядка;</w:t>
      </w:r>
    </w:p>
    <w:p w:rsidR="00DD418A" w:rsidRDefault="00DD418A">
      <w:pPr>
        <w:pStyle w:val="ConsPlusNormal"/>
        <w:spacing w:before="220"/>
        <w:ind w:firstLine="540"/>
        <w:jc w:val="both"/>
      </w:pPr>
      <w:bookmarkStart w:id="26" w:name="P7372"/>
      <w:bookmarkEnd w:id="26"/>
      <w:r>
        <w:t>2) соответствие проекта, на реализацию которого запрашивается субсидия, уставным целям некоммерческой организации;</w:t>
      </w:r>
    </w:p>
    <w:p w:rsidR="00DD418A" w:rsidRDefault="00DD418A">
      <w:pPr>
        <w:pStyle w:val="ConsPlusNormal"/>
        <w:spacing w:before="220"/>
        <w:ind w:firstLine="540"/>
        <w:jc w:val="both"/>
      </w:pPr>
      <w:bookmarkStart w:id="27" w:name="P7373"/>
      <w:bookmarkEnd w:id="27"/>
      <w:r>
        <w:t>3) количество реализованных проектов за последние пять лет;</w:t>
      </w:r>
    </w:p>
    <w:p w:rsidR="00DD418A" w:rsidRDefault="00DD418A">
      <w:pPr>
        <w:pStyle w:val="ConsPlusNormal"/>
        <w:spacing w:before="220"/>
        <w:ind w:firstLine="540"/>
        <w:jc w:val="both"/>
      </w:pPr>
      <w:r>
        <w:t>4) количество зрителей и участников, вовлеченных в реализованные проекты, за последние пять лет;</w:t>
      </w:r>
    </w:p>
    <w:p w:rsidR="00DD418A" w:rsidRDefault="00DD418A">
      <w:pPr>
        <w:pStyle w:val="ConsPlusNormal"/>
        <w:spacing w:before="220"/>
        <w:ind w:firstLine="540"/>
        <w:jc w:val="both"/>
      </w:pPr>
      <w:r>
        <w:t>5)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w:t>
      </w:r>
    </w:p>
    <w:p w:rsidR="00DD418A" w:rsidRDefault="00DD418A">
      <w:pPr>
        <w:pStyle w:val="ConsPlusNormal"/>
        <w:spacing w:before="220"/>
        <w:ind w:firstLine="540"/>
        <w:jc w:val="both"/>
      </w:pPr>
      <w:bookmarkStart w:id="28" w:name="P7376"/>
      <w:bookmarkEnd w:id="28"/>
      <w:r>
        <w:lastRenderedPageBreak/>
        <w:t>6) наличие наград, премий и благодарностей некоммерческой организации по итогам организованных фестивалей и мероприятий.</w:t>
      </w:r>
    </w:p>
    <w:p w:rsidR="00DD418A" w:rsidRDefault="00DD418A">
      <w:pPr>
        <w:pStyle w:val="ConsPlusNormal"/>
        <w:spacing w:before="220"/>
        <w:ind w:firstLine="540"/>
        <w:jc w:val="both"/>
      </w:pPr>
      <w:r>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DD418A" w:rsidRDefault="00DD418A">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DD418A" w:rsidRDefault="00DD418A">
      <w:pPr>
        <w:pStyle w:val="ConsPlusNormal"/>
        <w:jc w:val="center"/>
      </w:pPr>
    </w:p>
    <w:p w:rsidR="00DD418A" w:rsidRDefault="00DD418A">
      <w:pPr>
        <w:pStyle w:val="ConsPlusTitle"/>
        <w:jc w:val="center"/>
        <w:outlineLvl w:val="2"/>
      </w:pPr>
      <w:r>
        <w:t>2. Порядок проведения отбора получателей субсидии</w:t>
      </w:r>
    </w:p>
    <w:p w:rsidR="00DD418A" w:rsidRDefault="00DD418A">
      <w:pPr>
        <w:pStyle w:val="ConsPlusNormal"/>
        <w:ind w:firstLine="540"/>
        <w:jc w:val="both"/>
      </w:pPr>
    </w:p>
    <w:p w:rsidR="00DD418A" w:rsidRDefault="00DD418A">
      <w:pPr>
        <w:pStyle w:val="ConsPlusNormal"/>
        <w:ind w:firstLine="540"/>
        <w:jc w:val="both"/>
      </w:pPr>
      <w:r>
        <w:t>2.1. Субсидия предоставляется по результатам конкурсного отбора, проведенного в форме конкурса.</w:t>
      </w:r>
    </w:p>
    <w:p w:rsidR="00DD418A" w:rsidRDefault="00DD418A">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DD418A" w:rsidRDefault="00DD418A">
      <w:pPr>
        <w:pStyle w:val="ConsPlusNormal"/>
        <w:spacing w:before="220"/>
        <w:ind w:firstLine="540"/>
        <w:jc w:val="both"/>
      </w:pPr>
      <w:bookmarkStart w:id="29" w:name="P7384"/>
      <w:bookmarkEnd w:id="29"/>
      <w:r>
        <w:t>а) срок проведения конкурсного отбора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DD418A" w:rsidRDefault="00DD418A">
      <w:pPr>
        <w:pStyle w:val="ConsPlusNormal"/>
        <w:spacing w:before="220"/>
        <w:ind w:firstLine="540"/>
        <w:jc w:val="both"/>
      </w:pPr>
      <w:r>
        <w:t>б) наименование, место нахождения, почтовый адрес, адрес электронной почты комитета;</w:t>
      </w:r>
    </w:p>
    <w:p w:rsidR="00DD418A" w:rsidRDefault="00DD418A">
      <w:pPr>
        <w:pStyle w:val="ConsPlusNormal"/>
        <w:spacing w:before="220"/>
        <w:ind w:firstLine="540"/>
        <w:jc w:val="both"/>
      </w:pPr>
      <w:r>
        <w:t xml:space="preserve">в) результаты предоставления субсидии в соответствии с </w:t>
      </w:r>
      <w:hyperlink w:anchor="P7514" w:history="1">
        <w:r>
          <w:rPr>
            <w:color w:val="0000FF"/>
          </w:rPr>
          <w:t>пунктом 3.7</w:t>
        </w:r>
      </w:hyperlink>
      <w:r>
        <w:t xml:space="preserve"> настоящего Порядка;</w:t>
      </w:r>
    </w:p>
    <w:p w:rsidR="00DD418A" w:rsidRDefault="00DD418A">
      <w:pPr>
        <w:pStyle w:val="ConsPlusNormal"/>
        <w:spacing w:before="220"/>
        <w:ind w:firstLine="540"/>
        <w:jc w:val="both"/>
      </w:pPr>
      <w:r>
        <w:t>г)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DD418A" w:rsidRDefault="00DD418A">
      <w:pPr>
        <w:pStyle w:val="ConsPlusNormal"/>
        <w:spacing w:before="220"/>
        <w:ind w:firstLine="540"/>
        <w:jc w:val="both"/>
      </w:pPr>
      <w:r>
        <w:t xml:space="preserve">д) требования к участникам конкурсного отбора в соответствии с </w:t>
      </w:r>
      <w:hyperlink w:anchor="P7396"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7408" w:history="1">
        <w:r>
          <w:rPr>
            <w:color w:val="0000FF"/>
          </w:rPr>
          <w:t>пунктом 2.4</w:t>
        </w:r>
      </w:hyperlink>
      <w:r>
        <w:t xml:space="preserve"> настоящего Порядка;</w:t>
      </w:r>
    </w:p>
    <w:p w:rsidR="00DD418A" w:rsidRDefault="00DD418A">
      <w:pPr>
        <w:pStyle w:val="ConsPlusNormal"/>
        <w:spacing w:before="220"/>
        <w:ind w:firstLine="540"/>
        <w:jc w:val="both"/>
      </w:pPr>
      <w:r>
        <w:t>е)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DD418A" w:rsidRDefault="00DD418A">
      <w:pPr>
        <w:pStyle w:val="ConsPlusNormal"/>
        <w:spacing w:before="220"/>
        <w:ind w:firstLine="540"/>
        <w:jc w:val="both"/>
      </w:pPr>
      <w:r>
        <w:t>ж)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DD418A" w:rsidRDefault="00DD418A">
      <w:pPr>
        <w:pStyle w:val="ConsPlusNormal"/>
        <w:spacing w:before="220"/>
        <w:ind w:firstLine="540"/>
        <w:jc w:val="both"/>
      </w:pPr>
      <w:r>
        <w:t>з) правила рассмотрения и оценки заявок участников конкурсного отбора;</w:t>
      </w:r>
    </w:p>
    <w:p w:rsidR="00DD418A" w:rsidRDefault="00DD418A">
      <w:pPr>
        <w:pStyle w:val="ConsPlusNormal"/>
        <w:spacing w:before="220"/>
        <w:ind w:firstLine="540"/>
        <w:jc w:val="both"/>
      </w:pPr>
      <w: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DD418A" w:rsidRDefault="00DD418A">
      <w:pPr>
        <w:pStyle w:val="ConsPlusNormal"/>
        <w:spacing w:before="220"/>
        <w:ind w:firstLine="540"/>
        <w:jc w:val="both"/>
      </w:pPr>
      <w:r>
        <w:t xml:space="preserve">к) срок, в течение которого победители конкурсного отбора должны подписать соглашения </w:t>
      </w:r>
      <w:r>
        <w:lastRenderedPageBreak/>
        <w:t>о предоставлении субсидии (далее - соглашение);</w:t>
      </w:r>
    </w:p>
    <w:p w:rsidR="00DD418A" w:rsidRDefault="00DD418A">
      <w:pPr>
        <w:pStyle w:val="ConsPlusNormal"/>
        <w:spacing w:before="220"/>
        <w:ind w:firstLine="540"/>
        <w:jc w:val="both"/>
      </w:pPr>
      <w:r>
        <w:t>л) условия признания победителя (победителей) конкурсного отбора уклонившимся от заключения соглашения;</w:t>
      </w:r>
    </w:p>
    <w:p w:rsidR="00DD418A" w:rsidRDefault="00DD418A">
      <w:pPr>
        <w:pStyle w:val="ConsPlusNormal"/>
        <w:spacing w:before="220"/>
        <w:ind w:firstLine="540"/>
        <w:jc w:val="both"/>
      </w:pPr>
      <w:r>
        <w:t>м)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DD418A" w:rsidRDefault="00DD418A">
      <w:pPr>
        <w:pStyle w:val="ConsPlusNormal"/>
        <w:spacing w:before="220"/>
        <w:ind w:firstLine="540"/>
        <w:jc w:val="both"/>
      </w:pPr>
      <w:bookmarkStart w:id="30" w:name="P7396"/>
      <w:bookmarkEnd w:id="30"/>
      <w:r>
        <w:t>2.3. Субсидия предоставляется при соблюдении следующих требований:</w:t>
      </w:r>
    </w:p>
    <w:p w:rsidR="00DD418A" w:rsidRDefault="00DD418A">
      <w:pPr>
        <w:pStyle w:val="ConsPlusNormal"/>
        <w:spacing w:before="220"/>
        <w:ind w:firstLine="540"/>
        <w:jc w:val="both"/>
      </w:pPr>
      <w:r>
        <w:t xml:space="preserve">1) соответствие участника конкурсного отбора категории, установленной </w:t>
      </w:r>
      <w:hyperlink w:anchor="P7369" w:history="1">
        <w:r>
          <w:rPr>
            <w:color w:val="0000FF"/>
          </w:rPr>
          <w:t>пунктом 1.5</w:t>
        </w:r>
      </w:hyperlink>
      <w:r>
        <w:t xml:space="preserve"> настоящего Порядка;</w:t>
      </w:r>
    </w:p>
    <w:p w:rsidR="00DD418A" w:rsidRDefault="00DD418A">
      <w:pPr>
        <w:pStyle w:val="ConsPlusNormal"/>
        <w:spacing w:before="220"/>
        <w:ind w:firstLine="540"/>
        <w:jc w:val="both"/>
      </w:pPr>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DD418A" w:rsidRDefault="00DD418A">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DD418A" w:rsidRDefault="00DD418A">
      <w:pPr>
        <w:pStyle w:val="ConsPlusNormal"/>
        <w:spacing w:before="220"/>
        <w:ind w:firstLine="540"/>
        <w:jc w:val="both"/>
      </w:pPr>
      <w:r>
        <w:t>в)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DD418A" w:rsidRDefault="00DD418A">
      <w:pPr>
        <w:pStyle w:val="ConsPlusNormal"/>
        <w:spacing w:before="220"/>
        <w:ind w:firstLine="540"/>
        <w:jc w:val="both"/>
      </w:pPr>
      <w: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418A" w:rsidRDefault="00DD418A">
      <w:pPr>
        <w:pStyle w:val="ConsPlusNormal"/>
        <w:spacing w:before="22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DD418A" w:rsidRDefault="00DD418A">
      <w:pPr>
        <w:pStyle w:val="ConsPlusNormal"/>
        <w:spacing w:before="220"/>
        <w:ind w:firstLine="540"/>
        <w:jc w:val="both"/>
      </w:pPr>
      <w:r>
        <w:t>е) участник конкурсного отбора не имеет задолженности перед работниками по заработной плате;</w:t>
      </w:r>
    </w:p>
    <w:p w:rsidR="00DD418A" w:rsidRDefault="00DD418A">
      <w:pPr>
        <w:pStyle w:val="ConsPlusNormal"/>
        <w:spacing w:before="220"/>
        <w:ind w:firstLine="540"/>
        <w:jc w:val="both"/>
      </w:pPr>
      <w:r>
        <w:t xml:space="preserve">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w:t>
      </w:r>
      <w:r>
        <w:lastRenderedPageBreak/>
        <w:t>предоставления субсидий;</w:t>
      </w:r>
    </w:p>
    <w:p w:rsidR="00DD418A" w:rsidRDefault="00DD418A">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DD418A" w:rsidRDefault="00DD418A">
      <w:pPr>
        <w:pStyle w:val="ConsPlusNormal"/>
        <w:spacing w:before="220"/>
        <w:ind w:firstLine="540"/>
        <w:jc w:val="both"/>
      </w:pPr>
      <w:r>
        <w:t xml:space="preserve">5) представление документов, указанных в </w:t>
      </w:r>
      <w:hyperlink w:anchor="P7408" w:history="1">
        <w:r>
          <w:rPr>
            <w:color w:val="0000FF"/>
          </w:rPr>
          <w:t>пункте 2.4</w:t>
        </w:r>
      </w:hyperlink>
      <w:r>
        <w:t xml:space="preserve"> настоящего Порядка, в сроки, определенные в соответствии с </w:t>
      </w:r>
      <w:hyperlink w:anchor="P7384"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bookmarkStart w:id="31" w:name="P7408"/>
      <w:bookmarkEnd w:id="31"/>
      <w:r>
        <w:t>2.4. В целях получения субсидии некоммерческая организация представляет в комитет заявку по форме, утвержденной правовым актом комитета. Заявка подписывается лицом, имеющим право действовать без доверенности от имени некоммерческой организации (далее - руководитель), и главным бухгалтером, заверяется печатью некоммерческой организации (при наличии). Заявка должна содержать адрес электронной почты некоммерческой организации.</w:t>
      </w:r>
    </w:p>
    <w:p w:rsidR="00DD418A" w:rsidRDefault="00DD418A">
      <w:pPr>
        <w:pStyle w:val="ConsPlusNormal"/>
        <w:spacing w:before="220"/>
        <w:ind w:firstLine="540"/>
        <w:jc w:val="both"/>
      </w:pPr>
      <w:r>
        <w:t>В заявке в том числе указываются: планируемая программа конкретного фестиваля или мероприятия; планируемая смета конкретного фестиваля или мероприятия; объем привлеченных средств из внебюджетных источников.</w:t>
      </w:r>
    </w:p>
    <w:p w:rsidR="00DD418A" w:rsidRDefault="00DD418A">
      <w:pPr>
        <w:pStyle w:val="ConsPlusNormal"/>
        <w:spacing w:before="220"/>
        <w:ind w:firstLine="540"/>
        <w:jc w:val="both"/>
      </w:pPr>
      <w:r>
        <w:t>К заявке прилагаются следующие документы (копии заверяются подписью лица, действующего без доверенности от имени некоммерческой организации, и печатью некоммерческой организации (при наличии):</w:t>
      </w:r>
    </w:p>
    <w:p w:rsidR="00DD418A" w:rsidRDefault="00DD418A">
      <w:pPr>
        <w:pStyle w:val="ConsPlusNormal"/>
        <w:spacing w:before="220"/>
        <w:ind w:firstLine="540"/>
        <w:jc w:val="both"/>
      </w:pPr>
      <w:r>
        <w:t>1) документы, подтверждающие полномочия представителя юридического лица (при подаче заявки представителем юридического лица);</w:t>
      </w:r>
    </w:p>
    <w:p w:rsidR="00DD418A" w:rsidRDefault="00DD418A">
      <w:pPr>
        <w:pStyle w:val="ConsPlusNormal"/>
        <w:spacing w:before="220"/>
        <w:ind w:firstLine="540"/>
        <w:jc w:val="both"/>
      </w:pPr>
      <w:r>
        <w:t>2) копия свидетельства о государственной регистрации некоммерческой организации;</w:t>
      </w:r>
    </w:p>
    <w:p w:rsidR="00DD418A" w:rsidRDefault="00DD418A">
      <w:pPr>
        <w:pStyle w:val="ConsPlusNormal"/>
        <w:spacing w:before="220"/>
        <w:ind w:firstLine="540"/>
        <w:jc w:val="both"/>
      </w:pPr>
      <w:r>
        <w:t>3) копия свидетельства о постановке некоммерческой организации на налоговый учет;</w:t>
      </w:r>
    </w:p>
    <w:p w:rsidR="00DD418A" w:rsidRDefault="00DD418A">
      <w:pPr>
        <w:pStyle w:val="ConsPlusNormal"/>
        <w:spacing w:before="220"/>
        <w:ind w:firstLine="540"/>
        <w:jc w:val="both"/>
      </w:pPr>
      <w:r>
        <w:t>4) копия устава некоммерческой организации, заверенная подписью руководителя и печатью некоммерческой организации (при наличии);</w:t>
      </w:r>
    </w:p>
    <w:p w:rsidR="00DD418A" w:rsidRDefault="00DD418A">
      <w:pPr>
        <w:pStyle w:val="ConsPlusNormal"/>
        <w:spacing w:before="220"/>
        <w:ind w:firstLine="540"/>
        <w:jc w:val="both"/>
      </w:pPr>
      <w:r>
        <w:t>5) справка об отсутствии задолженности перед работниками по заработной плате, подписанная руководителем и главным бухгалтером, заверенная печатью (при наличии) некоммерческой организации;</w:t>
      </w:r>
    </w:p>
    <w:p w:rsidR="00DD418A" w:rsidRDefault="00DD418A">
      <w:pPr>
        <w:pStyle w:val="ConsPlusNormal"/>
        <w:spacing w:before="220"/>
        <w:ind w:firstLine="540"/>
        <w:jc w:val="both"/>
      </w:pPr>
      <w:r>
        <w:t>6) копии документов, подтверждающих опыт проведения фестивалей или мероприятий, в том числе грамоты, благодарности, акты приемки оказанных услуг, публикации в средствах массовой информации и т.д. (при наличии);</w:t>
      </w:r>
    </w:p>
    <w:p w:rsidR="00DD418A" w:rsidRDefault="00DD418A">
      <w:pPr>
        <w:pStyle w:val="ConsPlusNormal"/>
        <w:spacing w:before="220"/>
        <w:ind w:firstLine="540"/>
        <w:jc w:val="both"/>
      </w:pPr>
      <w:r>
        <w:t>7) справка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t>8) справка об отсутствии в отношении участника отбора проведения процедуры реорганизации, ликвидации, банкротства, приостановления или ограничения осуществления хозяйственной деятельности,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t>9) справка о том, что в текущем финансовом году участник отбора не получал средства из областного бюджета в соответствии с иными правовыми актами на цели, установленные настоящим Порядком,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lastRenderedPageBreak/>
        <w:t>10) справка о том, что участник отбора не находится в реестре недобросовестных поставщиков, заверенная подписью руководителя и печатью (при наличии).</w:t>
      </w:r>
    </w:p>
    <w:p w:rsidR="00DD418A" w:rsidRDefault="00DD418A">
      <w:pPr>
        <w:pStyle w:val="ConsPlusNormal"/>
        <w:spacing w:before="220"/>
        <w:ind w:firstLine="540"/>
        <w:jc w:val="both"/>
      </w:pPr>
      <w:r>
        <w:t>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w:t>
      </w:r>
    </w:p>
    <w:p w:rsidR="00DD418A" w:rsidRDefault="00DD418A">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DD418A" w:rsidRDefault="00DD418A">
      <w:pPr>
        <w:pStyle w:val="ConsPlusNormal"/>
        <w:spacing w:before="220"/>
        <w:ind w:firstLine="540"/>
        <w:jc w:val="both"/>
      </w:pPr>
      <w:r>
        <w:t>выписка из Единого государственного реестра юридических лиц;</w:t>
      </w:r>
    </w:p>
    <w:p w:rsidR="00DD418A" w:rsidRDefault="00DD418A">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DD418A" w:rsidRDefault="00DD418A">
      <w:pPr>
        <w:pStyle w:val="ConsPlusNormal"/>
        <w:spacing w:before="220"/>
        <w:ind w:firstLine="540"/>
        <w:jc w:val="both"/>
      </w:pPr>
      <w:r>
        <w:t>Комитет обязан проводить проверку достоверности сведений, содержащихся в заявке и представленных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DD418A" w:rsidRDefault="00DD418A">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DD418A" w:rsidRDefault="00DD418A">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 в состав комиссии в том числе включаются члены общественных советов при исполнительных органах государственной власти субъектов Российской Федерации.</w:t>
      </w:r>
    </w:p>
    <w:p w:rsidR="00DD418A" w:rsidRDefault="00DD418A">
      <w:pPr>
        <w:pStyle w:val="ConsPlusNormal"/>
        <w:spacing w:before="220"/>
        <w:ind w:firstLine="540"/>
        <w:jc w:val="both"/>
      </w:pPr>
      <w:bookmarkStart w:id="32" w:name="P7430"/>
      <w:bookmarkEnd w:id="32"/>
      <w:r>
        <w:t>2.8. Правила рассмотрения и оценки заявок включают два этапа:</w:t>
      </w:r>
    </w:p>
    <w:p w:rsidR="00DD418A" w:rsidRDefault="00DD418A">
      <w:pPr>
        <w:pStyle w:val="ConsPlusNormal"/>
        <w:spacing w:before="220"/>
        <w:ind w:firstLine="540"/>
        <w:jc w:val="both"/>
      </w:pPr>
      <w:r>
        <w:t xml:space="preserve">1) на первом этапе конкурсного отбора осуществляется проверка заявок и некоммерческой организации на предмет соответствия категории получателей субсидии, указанной в </w:t>
      </w:r>
      <w:hyperlink w:anchor="P7369" w:history="1">
        <w:r>
          <w:rPr>
            <w:color w:val="0000FF"/>
          </w:rPr>
          <w:t>пункте 1.5</w:t>
        </w:r>
      </w:hyperlink>
      <w:r>
        <w:t xml:space="preserve"> настоящего Порядка, критериям отбора получателей субсидии, предусмотренным </w:t>
      </w:r>
      <w:hyperlink w:anchor="P7371" w:history="1">
        <w:r>
          <w:rPr>
            <w:color w:val="0000FF"/>
          </w:rPr>
          <w:t>подпунктами 1</w:t>
        </w:r>
      </w:hyperlink>
      <w:r>
        <w:t xml:space="preserve"> и </w:t>
      </w:r>
      <w:hyperlink w:anchor="P7372" w:history="1">
        <w:r>
          <w:rPr>
            <w:color w:val="0000FF"/>
          </w:rPr>
          <w:t>2 пункта 1.6</w:t>
        </w:r>
      </w:hyperlink>
      <w:r>
        <w:t xml:space="preserve"> настоящего Порядка, и требованиям, установленным </w:t>
      </w:r>
      <w:hyperlink w:anchor="P7396" w:history="1">
        <w:r>
          <w:rPr>
            <w:color w:val="0000FF"/>
          </w:rPr>
          <w:t>пунктом 2.3</w:t>
        </w:r>
      </w:hyperlink>
      <w:r>
        <w:t xml:space="preserve"> настоящего Порядка, а также наличия документов, указанных в </w:t>
      </w:r>
      <w:hyperlink w:anchor="P7408" w:history="1">
        <w:r>
          <w:rPr>
            <w:color w:val="0000FF"/>
          </w:rPr>
          <w:t>пункте 2.4</w:t>
        </w:r>
      </w:hyperlink>
      <w:r>
        <w:t xml:space="preserve"> настоящего Порядка;</w:t>
      </w:r>
    </w:p>
    <w:p w:rsidR="00DD418A" w:rsidRDefault="00DD418A">
      <w:pPr>
        <w:pStyle w:val="ConsPlusNormal"/>
        <w:spacing w:before="220"/>
        <w:ind w:firstLine="540"/>
        <w:jc w:val="both"/>
      </w:pPr>
      <w:r>
        <w:t xml:space="preserve">2) на втором этапе конкурсного отбора осуществляется рассмотрение заявок и прилагаемых к ним документов, прошедших первый этап конкурсного отбора, в соответствии с </w:t>
      </w:r>
      <w:hyperlink w:anchor="P7373" w:history="1">
        <w:r>
          <w:rPr>
            <w:color w:val="0000FF"/>
          </w:rPr>
          <w:t>подпунктами 3</w:t>
        </w:r>
      </w:hyperlink>
      <w:r>
        <w:t xml:space="preserve"> - </w:t>
      </w:r>
      <w:hyperlink w:anchor="P7376" w:history="1">
        <w:r>
          <w:rPr>
            <w:color w:val="0000FF"/>
          </w:rPr>
          <w:t>6 пункта 1.6</w:t>
        </w:r>
      </w:hyperlink>
      <w:r>
        <w:t xml:space="preserve"> и </w:t>
      </w:r>
      <w:hyperlink w:anchor="P7441" w:history="1">
        <w:r>
          <w:rPr>
            <w:color w:val="0000FF"/>
          </w:rPr>
          <w:t>пунктом 2.10</w:t>
        </w:r>
      </w:hyperlink>
      <w:r>
        <w:t xml:space="preserve"> настоящего Порядка.</w:t>
      </w:r>
    </w:p>
    <w:p w:rsidR="00DD418A" w:rsidRDefault="00DD418A">
      <w:pPr>
        <w:pStyle w:val="ConsPlusNormal"/>
        <w:spacing w:before="220"/>
        <w:ind w:firstLine="540"/>
        <w:jc w:val="both"/>
      </w:pPr>
      <w:r>
        <w:t xml:space="preserve">По итогам второго этапа конкурсного отбора производится подсчет баллов. Победителем конкурсного отбора признается участник, набравший в сумме наибольшее количество баллов. В </w:t>
      </w:r>
      <w:r>
        <w:lastRenderedPageBreak/>
        <w:t>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DD418A" w:rsidRDefault="00DD418A">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DD418A" w:rsidRDefault="00DD418A">
      <w:pPr>
        <w:pStyle w:val="ConsPlusNormal"/>
        <w:spacing w:before="220"/>
        <w:ind w:firstLine="540"/>
        <w:jc w:val="both"/>
      </w:pPr>
      <w:r>
        <w:t xml:space="preserve">а) несоответствие участника конкурсного отбора категории, критериям, установленным </w:t>
      </w:r>
      <w:hyperlink w:anchor="P7369" w:history="1">
        <w:r>
          <w:rPr>
            <w:color w:val="0000FF"/>
          </w:rPr>
          <w:t>пунктом 1.5</w:t>
        </w:r>
      </w:hyperlink>
      <w:r>
        <w:t xml:space="preserve">, </w:t>
      </w:r>
      <w:hyperlink w:anchor="P7371" w:history="1">
        <w:r>
          <w:rPr>
            <w:color w:val="0000FF"/>
          </w:rPr>
          <w:t>подпунктами 1</w:t>
        </w:r>
      </w:hyperlink>
      <w:r>
        <w:t xml:space="preserve"> и </w:t>
      </w:r>
      <w:hyperlink w:anchor="P7372" w:history="1">
        <w:r>
          <w:rPr>
            <w:color w:val="0000FF"/>
          </w:rPr>
          <w:t>2 пункта 1.6</w:t>
        </w:r>
      </w:hyperlink>
      <w:r>
        <w:t xml:space="preserve"> настоящего Порядка, и требованиям, установленным </w:t>
      </w:r>
      <w:hyperlink w:anchor="P7396" w:history="1">
        <w:r>
          <w:rPr>
            <w:color w:val="0000FF"/>
          </w:rPr>
          <w:t>пунктом 2.3</w:t>
        </w:r>
      </w:hyperlink>
      <w:r>
        <w:t xml:space="preserve"> настоящего Порядка;</w:t>
      </w:r>
    </w:p>
    <w:p w:rsidR="00DD418A" w:rsidRDefault="00DD418A">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7408"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DD418A" w:rsidRDefault="00DD418A">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DD418A" w:rsidRDefault="00DD418A">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7384"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r>
        <w:t>д) присвоение заявке участника конкурсного отбора в сумме меньше 20 баллов по итогам второго этапа конкурсного отбора.</w:t>
      </w:r>
    </w:p>
    <w:p w:rsidR="00DD418A" w:rsidRDefault="00DD418A">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DD418A" w:rsidRDefault="00DD418A">
      <w:pPr>
        <w:pStyle w:val="ConsPlusNormal"/>
        <w:spacing w:before="220"/>
        <w:ind w:firstLine="540"/>
        <w:jc w:val="both"/>
      </w:pPr>
      <w:bookmarkStart w:id="33" w:name="P7441"/>
      <w:bookmarkEnd w:id="33"/>
      <w:r>
        <w:t>2.10. Представленные заявки (проекты) оцениваются в баллах по следующим критериям:</w:t>
      </w:r>
    </w:p>
    <w:p w:rsidR="00DD418A" w:rsidRDefault="00DD41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DD418A">
        <w:tc>
          <w:tcPr>
            <w:tcW w:w="510" w:type="dxa"/>
          </w:tcPr>
          <w:p w:rsidR="00DD418A" w:rsidRDefault="00DD418A">
            <w:pPr>
              <w:pStyle w:val="ConsPlusNormal"/>
              <w:jc w:val="center"/>
            </w:pPr>
            <w:r>
              <w:t>N п/п</w:t>
            </w:r>
          </w:p>
        </w:tc>
        <w:tc>
          <w:tcPr>
            <w:tcW w:w="4989" w:type="dxa"/>
          </w:tcPr>
          <w:p w:rsidR="00DD418A" w:rsidRDefault="00DD418A">
            <w:pPr>
              <w:pStyle w:val="ConsPlusNormal"/>
              <w:jc w:val="center"/>
            </w:pPr>
            <w:r>
              <w:t>Наименование критерия</w:t>
            </w:r>
          </w:p>
        </w:tc>
        <w:tc>
          <w:tcPr>
            <w:tcW w:w="3572" w:type="dxa"/>
          </w:tcPr>
          <w:p w:rsidR="00DD418A" w:rsidRDefault="00DD418A">
            <w:pPr>
              <w:pStyle w:val="ConsPlusNormal"/>
              <w:jc w:val="center"/>
            </w:pPr>
            <w:r>
              <w:t>Количество баллов</w:t>
            </w:r>
          </w:p>
        </w:tc>
      </w:tr>
      <w:tr w:rsidR="00DD418A">
        <w:tc>
          <w:tcPr>
            <w:tcW w:w="510" w:type="dxa"/>
          </w:tcPr>
          <w:p w:rsidR="00DD418A" w:rsidRDefault="00DD418A">
            <w:pPr>
              <w:pStyle w:val="ConsPlusNormal"/>
              <w:jc w:val="center"/>
            </w:pPr>
            <w:r>
              <w:t>1</w:t>
            </w:r>
          </w:p>
        </w:tc>
        <w:tc>
          <w:tcPr>
            <w:tcW w:w="4989" w:type="dxa"/>
          </w:tcPr>
          <w:p w:rsidR="00DD418A" w:rsidRDefault="00DD418A">
            <w:pPr>
              <w:pStyle w:val="ConsPlusNormal"/>
            </w:pPr>
            <w:r>
              <w:t>Количество реализованных проектов в сфере оказания услуг по организации фестивалей и мероприятий за последние пять лет</w:t>
            </w:r>
          </w:p>
        </w:tc>
        <w:tc>
          <w:tcPr>
            <w:tcW w:w="3572" w:type="dxa"/>
          </w:tcPr>
          <w:p w:rsidR="00DD418A" w:rsidRDefault="00DD418A">
            <w:pPr>
              <w:pStyle w:val="ConsPlusNormal"/>
            </w:pPr>
            <w:r>
              <w:t>Отсутствие проектов - 0 баллов;</w:t>
            </w:r>
          </w:p>
          <w:p w:rsidR="00DD418A" w:rsidRDefault="00DD418A">
            <w:pPr>
              <w:pStyle w:val="ConsPlusNormal"/>
            </w:pPr>
            <w:r>
              <w:t>1-5 проектов - 10 баллов;</w:t>
            </w:r>
          </w:p>
          <w:p w:rsidR="00DD418A" w:rsidRDefault="00DD418A">
            <w:pPr>
              <w:pStyle w:val="ConsPlusNormal"/>
            </w:pPr>
            <w:r>
              <w:t>более 5 проектов - 20 баллов</w:t>
            </w:r>
          </w:p>
        </w:tc>
      </w:tr>
      <w:tr w:rsidR="00DD418A">
        <w:tc>
          <w:tcPr>
            <w:tcW w:w="510" w:type="dxa"/>
          </w:tcPr>
          <w:p w:rsidR="00DD418A" w:rsidRDefault="00DD418A">
            <w:pPr>
              <w:pStyle w:val="ConsPlusNormal"/>
              <w:jc w:val="center"/>
            </w:pPr>
            <w:r>
              <w:t>2</w:t>
            </w:r>
          </w:p>
        </w:tc>
        <w:tc>
          <w:tcPr>
            <w:tcW w:w="4989" w:type="dxa"/>
          </w:tcPr>
          <w:p w:rsidR="00DD418A" w:rsidRDefault="00DD418A">
            <w:pPr>
              <w:pStyle w:val="ConsPlusNormal"/>
            </w:pPr>
            <w:r>
              <w:t>Количество зрителей и участников, вовлеченных в реализованные проекты в сфере оказания услуг по организации фестивалей и мероприятий, за последние пять лет</w:t>
            </w:r>
          </w:p>
        </w:tc>
        <w:tc>
          <w:tcPr>
            <w:tcW w:w="3572" w:type="dxa"/>
          </w:tcPr>
          <w:p w:rsidR="00DD418A" w:rsidRDefault="00DD418A">
            <w:pPr>
              <w:pStyle w:val="ConsPlusNormal"/>
            </w:pPr>
            <w:r>
              <w:t>0 человек - 0 баллов;</w:t>
            </w:r>
          </w:p>
          <w:p w:rsidR="00DD418A" w:rsidRDefault="00DD418A">
            <w:pPr>
              <w:pStyle w:val="ConsPlusNormal"/>
            </w:pPr>
            <w:r>
              <w:t>1-100 человек - 10 баллов;</w:t>
            </w:r>
          </w:p>
          <w:p w:rsidR="00DD418A" w:rsidRDefault="00DD418A">
            <w:pPr>
              <w:pStyle w:val="ConsPlusNormal"/>
            </w:pPr>
            <w:r>
              <w:t>101-500 человек - 20 баллов;</w:t>
            </w:r>
          </w:p>
          <w:p w:rsidR="00DD418A" w:rsidRDefault="00DD418A">
            <w:pPr>
              <w:pStyle w:val="ConsPlusNormal"/>
            </w:pPr>
            <w:r>
              <w:t>501-1000 человек - 30 баллов;</w:t>
            </w:r>
          </w:p>
          <w:p w:rsidR="00DD418A" w:rsidRDefault="00DD418A">
            <w:pPr>
              <w:pStyle w:val="ConsPlusNormal"/>
            </w:pPr>
            <w:r>
              <w:t>более 1000 человек - 40 баллов</w:t>
            </w:r>
          </w:p>
        </w:tc>
      </w:tr>
      <w:tr w:rsidR="00DD418A">
        <w:tc>
          <w:tcPr>
            <w:tcW w:w="510" w:type="dxa"/>
          </w:tcPr>
          <w:p w:rsidR="00DD418A" w:rsidRDefault="00DD418A">
            <w:pPr>
              <w:pStyle w:val="ConsPlusNormal"/>
              <w:jc w:val="center"/>
            </w:pPr>
            <w:r>
              <w:t>3</w:t>
            </w:r>
          </w:p>
        </w:tc>
        <w:tc>
          <w:tcPr>
            <w:tcW w:w="4989" w:type="dxa"/>
          </w:tcPr>
          <w:p w:rsidR="00DD418A" w:rsidRDefault="00DD418A">
            <w:pPr>
              <w:pStyle w:val="ConsPlusNormal"/>
            </w:pPr>
            <w:r>
              <w:t>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(в проц.)</w:t>
            </w:r>
          </w:p>
        </w:tc>
        <w:tc>
          <w:tcPr>
            <w:tcW w:w="3572" w:type="dxa"/>
          </w:tcPr>
          <w:p w:rsidR="00DD418A" w:rsidRDefault="00DD418A">
            <w:pPr>
              <w:pStyle w:val="ConsPlusNormal"/>
            </w:pPr>
            <w:r>
              <w:t>Равно или более 20 проц. - 30 баллов;</w:t>
            </w:r>
          </w:p>
          <w:p w:rsidR="00DD418A" w:rsidRDefault="00DD418A">
            <w:pPr>
              <w:pStyle w:val="ConsPlusNormal"/>
            </w:pPr>
            <w:r>
              <w:t>менее 20 проц. - 0 баллов</w:t>
            </w:r>
          </w:p>
        </w:tc>
      </w:tr>
      <w:tr w:rsidR="00DD418A">
        <w:tc>
          <w:tcPr>
            <w:tcW w:w="510" w:type="dxa"/>
          </w:tcPr>
          <w:p w:rsidR="00DD418A" w:rsidRDefault="00DD418A">
            <w:pPr>
              <w:pStyle w:val="ConsPlusNormal"/>
              <w:jc w:val="center"/>
            </w:pPr>
            <w:r>
              <w:t>4</w:t>
            </w:r>
          </w:p>
        </w:tc>
        <w:tc>
          <w:tcPr>
            <w:tcW w:w="4989" w:type="dxa"/>
          </w:tcPr>
          <w:p w:rsidR="00DD418A" w:rsidRDefault="00DD418A">
            <w:pPr>
              <w:pStyle w:val="ConsPlusNormal"/>
            </w:pPr>
            <w:r>
              <w:t>Наличие наград, премий и благодарностей некоммерческой организации по итогам организованных фестивалей и мероприятий</w:t>
            </w:r>
          </w:p>
        </w:tc>
        <w:tc>
          <w:tcPr>
            <w:tcW w:w="3572" w:type="dxa"/>
          </w:tcPr>
          <w:p w:rsidR="00DD418A" w:rsidRDefault="00DD418A">
            <w:pPr>
              <w:pStyle w:val="ConsPlusNormal"/>
            </w:pPr>
            <w:r>
              <w:t>Отсутствие наград - 0 баллов;</w:t>
            </w:r>
          </w:p>
          <w:p w:rsidR="00DD418A" w:rsidRDefault="00DD418A">
            <w:pPr>
              <w:pStyle w:val="ConsPlusNormal"/>
            </w:pPr>
            <w:r>
              <w:t>1-5 наград - 5 баллов;</w:t>
            </w:r>
          </w:p>
          <w:p w:rsidR="00DD418A" w:rsidRDefault="00DD418A">
            <w:pPr>
              <w:pStyle w:val="ConsPlusNormal"/>
            </w:pPr>
            <w:r>
              <w:t>более 5 наград - 10 баллов</w:t>
            </w:r>
          </w:p>
        </w:tc>
      </w:tr>
    </w:tbl>
    <w:p w:rsidR="00DD418A" w:rsidRDefault="00DD418A">
      <w:pPr>
        <w:pStyle w:val="ConsPlusNormal"/>
        <w:ind w:firstLine="540"/>
        <w:jc w:val="both"/>
      </w:pPr>
    </w:p>
    <w:p w:rsidR="00DD418A" w:rsidRDefault="00DD418A">
      <w:pPr>
        <w:pStyle w:val="ConsPlusNormal"/>
        <w:ind w:firstLine="540"/>
        <w:jc w:val="both"/>
      </w:pPr>
      <w:r>
        <w:t>Критерии оценки являются равнозначными.</w:t>
      </w:r>
    </w:p>
    <w:p w:rsidR="00DD418A" w:rsidRDefault="00DD418A">
      <w:pPr>
        <w:pStyle w:val="ConsPlusNormal"/>
        <w:spacing w:before="220"/>
        <w:ind w:firstLine="540"/>
        <w:jc w:val="both"/>
      </w:pPr>
      <w:r>
        <w:t xml:space="preserve">Под привлеченными внебюджетными средствами в настоящем Порядке понимается вклад некоммерческой организации как в денежной, так и в неденежной форме. В неденежной форме в </w:t>
      </w:r>
      <w:r>
        <w:lastRenderedPageBreak/>
        <w:t>качестве софинансирования могут быть заявлены:</w:t>
      </w:r>
    </w:p>
    <w:p w:rsidR="00DD418A" w:rsidRDefault="00DD418A">
      <w:pPr>
        <w:pStyle w:val="ConsPlusNormal"/>
        <w:spacing w:before="220"/>
        <w:ind w:firstLine="540"/>
        <w:jc w:val="both"/>
      </w:pPr>
      <w:r>
        <w:t>безвозмездно полученные услуги (по рыночным ценам);</w:t>
      </w:r>
    </w:p>
    <w:p w:rsidR="00DD418A" w:rsidRDefault="00DD418A">
      <w:pPr>
        <w:pStyle w:val="ConsPlusNormal"/>
        <w:spacing w:before="220"/>
        <w:ind w:firstLine="540"/>
        <w:jc w:val="both"/>
      </w:pPr>
      <w: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DD418A" w:rsidRDefault="00DD418A">
      <w:pPr>
        <w:pStyle w:val="ConsPlusNormal"/>
        <w:spacing w:before="220"/>
        <w:ind w:firstLine="540"/>
        <w:jc w:val="both"/>
      </w:pPr>
      <w:r>
        <w:t>безвозмездно полученные имущественные права (исходя из рыночных цен на аренду соответствующей недвижимости);</w:t>
      </w:r>
    </w:p>
    <w:p w:rsidR="00DD418A" w:rsidRDefault="00DD418A">
      <w:pPr>
        <w:pStyle w:val="ConsPlusNormal"/>
        <w:spacing w:before="220"/>
        <w:ind w:firstLine="540"/>
        <w:jc w:val="both"/>
      </w:pPr>
      <w: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DD418A" w:rsidRDefault="00DD418A">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7430" w:history="1">
        <w:r>
          <w:rPr>
            <w:color w:val="0000FF"/>
          </w:rPr>
          <w:t>пунктом 2.8</w:t>
        </w:r>
      </w:hyperlink>
      <w:r>
        <w:t xml:space="preserve"> настоящего Порядка.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DD418A" w:rsidRDefault="00DD418A">
      <w:pPr>
        <w:pStyle w:val="ConsPlusNormal"/>
        <w:spacing w:before="220"/>
        <w:ind w:firstLine="540"/>
        <w:jc w:val="both"/>
      </w:pPr>
      <w:r>
        <w:t>дата, время и место рассмотрения заявок;</w:t>
      </w:r>
    </w:p>
    <w:p w:rsidR="00DD418A" w:rsidRDefault="00DD418A">
      <w:pPr>
        <w:pStyle w:val="ConsPlusNormal"/>
        <w:spacing w:before="220"/>
        <w:ind w:firstLine="540"/>
        <w:jc w:val="both"/>
      </w:pPr>
      <w:r>
        <w:t>дата, время и место оценки заявок участников конкурсного отбора;</w:t>
      </w:r>
    </w:p>
    <w:p w:rsidR="00DD418A" w:rsidRDefault="00DD418A">
      <w:pPr>
        <w:pStyle w:val="ConsPlusNormal"/>
        <w:spacing w:before="220"/>
        <w:ind w:firstLine="540"/>
        <w:jc w:val="both"/>
      </w:pPr>
      <w:r>
        <w:t>информация об участниках конкурсного отбора, заявки которых были рассмотрены;</w:t>
      </w:r>
    </w:p>
    <w:p w:rsidR="00DD418A" w:rsidRDefault="00DD418A">
      <w:pPr>
        <w:pStyle w:val="ConsPlusNormal"/>
        <w:spacing w:before="220"/>
        <w:ind w:firstLine="540"/>
        <w:jc w:val="both"/>
      </w:pPr>
      <w:r>
        <w:t>информация об участниках конкурсного отбора, заявки которых были отклонены, с указанием причин отклонения, в том числе положений объявления о проведении конкурсного отбора, которым не соответствуют такие заявки;</w:t>
      </w:r>
    </w:p>
    <w:p w:rsidR="00DD418A" w:rsidRDefault="00DD418A">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принятое на основании результатов оценки заявок решение о присвоении заявкам порядковых номеров;</w:t>
      </w:r>
    </w:p>
    <w:p w:rsidR="00DD418A" w:rsidRDefault="00DD418A">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DD418A" w:rsidRDefault="00DD418A">
      <w:pPr>
        <w:pStyle w:val="ConsPlusNormal"/>
        <w:spacing w:before="220"/>
        <w:ind w:firstLine="540"/>
        <w:jc w:val="both"/>
      </w:pPr>
      <w:r>
        <w:t>2.12.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DD418A" w:rsidRDefault="00DD418A">
      <w:pPr>
        <w:pStyle w:val="ConsPlusNormal"/>
        <w:spacing w:before="220"/>
        <w:ind w:firstLine="540"/>
        <w:jc w:val="both"/>
      </w:pPr>
      <w:bookmarkStart w:id="34" w:name="P7482"/>
      <w:bookmarkEnd w:id="34"/>
      <w:r>
        <w:t>2.13.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DD418A" w:rsidRDefault="00DD418A">
      <w:pPr>
        <w:pStyle w:val="ConsPlusNormal"/>
        <w:spacing w:before="220"/>
        <w:ind w:firstLine="540"/>
        <w:jc w:val="both"/>
      </w:pPr>
      <w:r>
        <w:t>а)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DD418A" w:rsidRDefault="00DD418A">
      <w:pPr>
        <w:pStyle w:val="ConsPlusNormal"/>
        <w:spacing w:before="220"/>
        <w:ind w:firstLine="540"/>
        <w:jc w:val="both"/>
      </w:pPr>
      <w:r>
        <w:lastRenderedPageBreak/>
        <w:t>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DD418A" w:rsidRDefault="00DD418A">
      <w:pPr>
        <w:pStyle w:val="ConsPlusNormal"/>
        <w:spacing w:before="220"/>
        <w:ind w:firstLine="540"/>
        <w:jc w:val="both"/>
      </w:pPr>
      <w:r>
        <w:t>в) согласие получателя субсидии, а также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DD418A" w:rsidRDefault="00DD418A">
      <w:pPr>
        <w:pStyle w:val="ConsPlusNormal"/>
        <w:spacing w:before="220"/>
        <w:ind w:firstLine="540"/>
        <w:jc w:val="both"/>
      </w:pPr>
      <w:r>
        <w:t xml:space="preserve">г) условие о возврате полученной субсидии и об уплате неустойки в случаях, в порядке и сроки, предусмотренных </w:t>
      </w:r>
      <w:hyperlink w:anchor="P7539" w:history="1">
        <w:r>
          <w:rPr>
            <w:color w:val="0000FF"/>
          </w:rPr>
          <w:t>пунктом 5.2</w:t>
        </w:r>
      </w:hyperlink>
      <w:r>
        <w:t xml:space="preserve"> настоящего Порядка.</w:t>
      </w:r>
    </w:p>
    <w:p w:rsidR="00DD418A" w:rsidRDefault="00DD418A">
      <w:pPr>
        <w:pStyle w:val="ConsPlusNormal"/>
        <w:spacing w:before="220"/>
        <w:ind w:firstLine="540"/>
        <w:jc w:val="both"/>
      </w:pPr>
      <w: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со дня принятия решения о предоставлении субсидии.</w:t>
      </w:r>
    </w:p>
    <w:p w:rsidR="00DD418A" w:rsidRDefault="00DD418A">
      <w:pPr>
        <w:pStyle w:val="ConsPlusNormal"/>
        <w:jc w:val="center"/>
      </w:pPr>
    </w:p>
    <w:p w:rsidR="00DD418A" w:rsidRDefault="00DD418A">
      <w:pPr>
        <w:pStyle w:val="ConsPlusTitle"/>
        <w:jc w:val="center"/>
        <w:outlineLvl w:val="2"/>
      </w:pPr>
      <w:r>
        <w:t>3. Условия и порядок предоставления субсидии</w:t>
      </w:r>
    </w:p>
    <w:p w:rsidR="00DD418A" w:rsidRDefault="00DD418A">
      <w:pPr>
        <w:pStyle w:val="ConsPlusNormal"/>
        <w:ind w:firstLine="540"/>
        <w:jc w:val="both"/>
      </w:pPr>
    </w:p>
    <w:p w:rsidR="00DD418A" w:rsidRDefault="00DD418A">
      <w:pPr>
        <w:pStyle w:val="ConsPlusNormal"/>
        <w:ind w:firstLine="540"/>
        <w:jc w:val="both"/>
      </w:pPr>
      <w:r>
        <w:t>3.1. Условиями предоставления субсидии являются:</w:t>
      </w:r>
    </w:p>
    <w:p w:rsidR="00DD418A" w:rsidRDefault="00DD418A">
      <w:pPr>
        <w:pStyle w:val="ConsPlusNormal"/>
        <w:spacing w:before="220"/>
        <w:ind w:firstLine="540"/>
        <w:jc w:val="both"/>
      </w:pPr>
      <w:r>
        <w:t xml:space="preserve">соответствие получателя субсидии требованиям, предусмотренным </w:t>
      </w:r>
      <w:hyperlink w:anchor="P7396" w:history="1">
        <w:r>
          <w:rPr>
            <w:color w:val="0000FF"/>
          </w:rPr>
          <w:t>пунктом 2.3</w:t>
        </w:r>
      </w:hyperlink>
      <w:r>
        <w:t xml:space="preserve"> настоящего Порядка;</w:t>
      </w:r>
    </w:p>
    <w:p w:rsidR="00DD418A" w:rsidRDefault="00DD418A">
      <w:pPr>
        <w:pStyle w:val="ConsPlusNormal"/>
        <w:spacing w:before="220"/>
        <w:ind w:firstLine="540"/>
        <w:jc w:val="both"/>
      </w:pPr>
      <w:r>
        <w:t>утвержденное комитетом решение о предоставлении субсидии;</w:t>
      </w:r>
    </w:p>
    <w:p w:rsidR="00DD418A" w:rsidRDefault="00DD418A">
      <w:pPr>
        <w:pStyle w:val="ConsPlusNormal"/>
        <w:spacing w:before="220"/>
        <w:ind w:firstLine="540"/>
        <w:jc w:val="both"/>
      </w:pPr>
      <w:r>
        <w:t xml:space="preserve">своевременное представление документов, предусмотренных </w:t>
      </w:r>
      <w:hyperlink w:anchor="P7408" w:history="1">
        <w:r>
          <w:rPr>
            <w:color w:val="0000FF"/>
          </w:rPr>
          <w:t>пунктом 2.4</w:t>
        </w:r>
      </w:hyperlink>
      <w:r>
        <w:t xml:space="preserve"> настоящего Порядка;</w:t>
      </w:r>
    </w:p>
    <w:p w:rsidR="00DD418A" w:rsidRDefault="00DD418A">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7500" w:history="1">
        <w:r>
          <w:rPr>
            <w:color w:val="0000FF"/>
          </w:rPr>
          <w:t>пунктами 3.3.1</w:t>
        </w:r>
      </w:hyperlink>
      <w:r>
        <w:t xml:space="preserve"> - </w:t>
      </w:r>
      <w:hyperlink w:anchor="P7502" w:history="1">
        <w:r>
          <w:rPr>
            <w:color w:val="0000FF"/>
          </w:rPr>
          <w:t>3.3.3</w:t>
        </w:r>
      </w:hyperlink>
      <w:r>
        <w:t xml:space="preserve"> настоящего Порядка.</w:t>
      </w:r>
    </w:p>
    <w:p w:rsidR="00DD418A" w:rsidRDefault="00DD418A">
      <w:pPr>
        <w:pStyle w:val="ConsPlusNormal"/>
        <w:spacing w:before="220"/>
        <w:ind w:firstLine="540"/>
        <w:jc w:val="both"/>
      </w:pPr>
      <w:r>
        <w:t>3.2. Основаниями для отказа получателю субсидии в предоставлении субсидии являются:</w:t>
      </w:r>
    </w:p>
    <w:p w:rsidR="00DD418A" w:rsidRDefault="00DD418A">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7408" w:history="1">
        <w:r>
          <w:rPr>
            <w:color w:val="0000FF"/>
          </w:rPr>
          <w:t>пункте 2.4</w:t>
        </w:r>
      </w:hyperlink>
      <w:r>
        <w:t xml:space="preserve"> настоящего Порядка;</w:t>
      </w:r>
    </w:p>
    <w:p w:rsidR="00DD418A" w:rsidRDefault="00DD418A">
      <w:pPr>
        <w:pStyle w:val="ConsPlusNormal"/>
        <w:spacing w:before="220"/>
        <w:ind w:firstLine="540"/>
        <w:jc w:val="both"/>
      </w:pPr>
      <w:r>
        <w:t>б) установление факта недостоверности представленной получателем субсидии информации.</w:t>
      </w:r>
    </w:p>
    <w:p w:rsidR="00DD418A" w:rsidRDefault="00DD418A">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DD418A" w:rsidRDefault="00DD418A">
      <w:pPr>
        <w:pStyle w:val="ConsPlusNormal"/>
        <w:spacing w:before="220"/>
        <w:ind w:firstLine="540"/>
        <w:jc w:val="both"/>
      </w:pPr>
      <w:bookmarkStart w:id="35" w:name="P7500"/>
      <w:bookmarkEnd w:id="35"/>
      <w:r>
        <w:t xml:space="preserve">3.3.1. Некоммерческая организация - получатель субсидии в течение семи рабочих дней со дня получения направленного в соответствии с </w:t>
      </w:r>
      <w:hyperlink w:anchor="P7482" w:history="1">
        <w:r>
          <w:rPr>
            <w:color w:val="0000FF"/>
          </w:rPr>
          <w:t>пунктом 2.13</w:t>
        </w:r>
      </w:hyperlink>
      <w:r>
        <w:t xml:space="preserve"> настоящего Порядка уведомления о необходимости заключения соглашения представляет в комитет подписанное со своей стороны соглашение.</w:t>
      </w:r>
    </w:p>
    <w:p w:rsidR="00DD418A" w:rsidRDefault="00DD418A">
      <w:pPr>
        <w:pStyle w:val="ConsPlusNormal"/>
        <w:spacing w:before="220"/>
        <w:ind w:firstLine="540"/>
        <w:jc w:val="both"/>
      </w:pPr>
      <w:bookmarkStart w:id="36" w:name="P7501"/>
      <w:bookmarkEnd w:id="36"/>
      <w:r>
        <w:lastRenderedPageBreak/>
        <w:t>3.3.2.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 Соглашение направляется некоммерческой организации нарочным, по запросу некоммерческой организации соглашение направляется почтовым отправлением.</w:t>
      </w:r>
    </w:p>
    <w:p w:rsidR="00DD418A" w:rsidRDefault="00DD418A">
      <w:pPr>
        <w:pStyle w:val="ConsPlusNormal"/>
        <w:spacing w:before="220"/>
        <w:ind w:firstLine="540"/>
        <w:jc w:val="both"/>
      </w:pPr>
      <w:bookmarkStart w:id="37" w:name="P7502"/>
      <w:bookmarkEnd w:id="37"/>
      <w:r>
        <w:t xml:space="preserve">3.3.3. Некоммерческая организация признается уклонившейся от заключения соглашения в случае, если некоммерческая организация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7501" w:history="1">
        <w:r>
          <w:rPr>
            <w:color w:val="0000FF"/>
          </w:rPr>
          <w:t>пунктом 3.3.2</w:t>
        </w:r>
      </w:hyperlink>
      <w:r>
        <w:t xml:space="preserve"> настоящего Порядка.</w:t>
      </w:r>
    </w:p>
    <w:p w:rsidR="00DD418A" w:rsidRDefault="00DD418A">
      <w:pPr>
        <w:pStyle w:val="ConsPlusNormal"/>
        <w:spacing w:before="220"/>
        <w:ind w:firstLine="540"/>
        <w:jc w:val="both"/>
      </w:pPr>
      <w:r>
        <w:t>3.4. Размер субсидии (С) определяется по формуле:</w:t>
      </w:r>
    </w:p>
    <w:p w:rsidR="00DD418A" w:rsidRDefault="00DD418A">
      <w:pPr>
        <w:pStyle w:val="ConsPlusNormal"/>
        <w:ind w:firstLine="540"/>
        <w:jc w:val="both"/>
      </w:pPr>
    </w:p>
    <w:p w:rsidR="00DD418A" w:rsidRDefault="00DD418A">
      <w:pPr>
        <w:pStyle w:val="ConsPlusNormal"/>
        <w:jc w:val="center"/>
      </w:pPr>
      <w:r>
        <w:t>С = ЗС - ДС,</w:t>
      </w:r>
    </w:p>
    <w:p w:rsidR="00DD418A" w:rsidRDefault="00DD418A">
      <w:pPr>
        <w:pStyle w:val="ConsPlusNormal"/>
      </w:pPr>
    </w:p>
    <w:p w:rsidR="00DD418A" w:rsidRDefault="00DD418A">
      <w:pPr>
        <w:pStyle w:val="ConsPlusNormal"/>
        <w:ind w:firstLine="540"/>
        <w:jc w:val="both"/>
      </w:pPr>
      <w:r>
        <w:t>где:</w:t>
      </w:r>
    </w:p>
    <w:p w:rsidR="00DD418A" w:rsidRDefault="00DD418A">
      <w:pPr>
        <w:pStyle w:val="ConsPlusNormal"/>
        <w:spacing w:before="220"/>
        <w:ind w:firstLine="540"/>
        <w:jc w:val="both"/>
      </w:pPr>
      <w:r>
        <w:t>ЗС - плановый общий объем затрат в связи с оказанием услуг по организации фестиваля в соответствии с заявкой получателя субсидии;</w:t>
      </w:r>
    </w:p>
    <w:p w:rsidR="00DD418A" w:rsidRDefault="00DD418A">
      <w:pPr>
        <w:pStyle w:val="ConsPlusNormal"/>
        <w:spacing w:before="220"/>
        <w:ind w:firstLine="540"/>
        <w:jc w:val="both"/>
      </w:pPr>
      <w:r>
        <w:t>ДС - размер привлеченных средств из внебюджетных источников для проведения фестиваля.</w:t>
      </w:r>
    </w:p>
    <w:p w:rsidR="00DD418A" w:rsidRDefault="00DD418A">
      <w:pPr>
        <w:pStyle w:val="ConsPlusNormal"/>
        <w:ind w:firstLine="540"/>
        <w:jc w:val="both"/>
      </w:pPr>
    </w:p>
    <w:p w:rsidR="00DD418A" w:rsidRDefault="00DD418A">
      <w:pPr>
        <w:pStyle w:val="ConsPlusNormal"/>
        <w:ind w:firstLine="540"/>
        <w:jc w:val="both"/>
      </w:pPr>
      <w:r>
        <w:t>Размер субсидии не может превышать размера бюджетных ассигнований, предусмотренных на указанные цели в областном бюджете на текущий финансовый год.</w:t>
      </w:r>
    </w:p>
    <w:p w:rsidR="00DD418A" w:rsidRDefault="00DD418A">
      <w:pPr>
        <w:pStyle w:val="ConsPlusNormal"/>
        <w:spacing w:before="220"/>
        <w:ind w:firstLine="540"/>
        <w:jc w:val="both"/>
      </w:pPr>
      <w:r>
        <w:t>3.5. Субсидия перечисляется единовременно в течение 10 рабочих дней со дня заключения соглашения.</w:t>
      </w:r>
    </w:p>
    <w:p w:rsidR="00DD418A" w:rsidRDefault="00DD418A">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DD418A" w:rsidRDefault="00DD418A">
      <w:pPr>
        <w:pStyle w:val="ConsPlusNormal"/>
        <w:spacing w:before="220"/>
        <w:ind w:firstLine="540"/>
        <w:jc w:val="both"/>
      </w:pPr>
      <w:bookmarkStart w:id="38" w:name="P7514"/>
      <w:bookmarkEnd w:id="38"/>
      <w:r>
        <w:t>3.7. Результатом предоставления субсидии являются проведенные на территории Ленинградской области фестивали.</w:t>
      </w:r>
    </w:p>
    <w:p w:rsidR="00DD418A" w:rsidRDefault="00DD418A">
      <w:pPr>
        <w:pStyle w:val="ConsPlusNormal"/>
        <w:spacing w:before="220"/>
        <w:ind w:firstLine="540"/>
        <w:jc w:val="both"/>
      </w:pPr>
      <w:bookmarkStart w:id="39" w:name="P7515"/>
      <w:bookmarkEnd w:id="39"/>
      <w:r>
        <w:t>3.8. Показателями, необходимыми для достижения результата предоставления субсидии, являются:</w:t>
      </w:r>
    </w:p>
    <w:p w:rsidR="00DD418A" w:rsidRDefault="00DD418A">
      <w:pPr>
        <w:pStyle w:val="ConsPlusNormal"/>
        <w:spacing w:before="220"/>
        <w:ind w:firstLine="540"/>
        <w:jc w:val="both"/>
      </w:pPr>
      <w:r>
        <w:t>1) количество участников фестиваля (фестивалей);</w:t>
      </w:r>
    </w:p>
    <w:p w:rsidR="00DD418A" w:rsidRDefault="00DD418A">
      <w:pPr>
        <w:pStyle w:val="ConsPlusNormal"/>
        <w:spacing w:before="220"/>
        <w:ind w:firstLine="540"/>
        <w:jc w:val="both"/>
      </w:pPr>
      <w:r>
        <w:t>2) количество зрителей фестиваля (фестивалей);</w:t>
      </w:r>
    </w:p>
    <w:p w:rsidR="00DD418A" w:rsidRDefault="00DD418A">
      <w:pPr>
        <w:pStyle w:val="ConsPlusNormal"/>
        <w:spacing w:before="220"/>
        <w:ind w:firstLine="540"/>
        <w:jc w:val="both"/>
      </w:pPr>
      <w:r>
        <w:t>3) количество публикаций о проекте в средствах массовой информации и социальных сетях.</w:t>
      </w:r>
    </w:p>
    <w:p w:rsidR="00DD418A" w:rsidRDefault="00DD418A">
      <w:pPr>
        <w:pStyle w:val="ConsPlusNormal"/>
        <w:spacing w:before="220"/>
        <w:ind w:firstLine="540"/>
        <w:jc w:val="both"/>
      </w:pPr>
      <w:r>
        <w:t>3.9. Средства субсидии могут быть использованы на следующие виды расходов:</w:t>
      </w:r>
    </w:p>
    <w:p w:rsidR="00DD418A" w:rsidRDefault="00DD418A">
      <w:pPr>
        <w:pStyle w:val="ConsPlusNormal"/>
        <w:spacing w:before="220"/>
        <w:ind w:firstLine="540"/>
        <w:jc w:val="both"/>
      </w:pPr>
      <w:r>
        <w:t>на оплату труда персонала, привлекаемого для организации фестиваля или мероприятия;</w:t>
      </w:r>
    </w:p>
    <w:p w:rsidR="00DD418A" w:rsidRDefault="00DD418A">
      <w:pPr>
        <w:pStyle w:val="ConsPlusNormal"/>
        <w:spacing w:before="220"/>
        <w:ind w:firstLine="540"/>
        <w:jc w:val="both"/>
      </w:pPr>
      <w:r>
        <w:t>на оплату услуг (работ) организаций, индивидуальных исполнителей - физических лиц, привлекаемых для организации фестиваля или мероприятия;</w:t>
      </w:r>
    </w:p>
    <w:p w:rsidR="00DD418A" w:rsidRDefault="00DD418A">
      <w:pPr>
        <w:pStyle w:val="ConsPlusNormal"/>
        <w:spacing w:before="220"/>
        <w:ind w:firstLine="540"/>
        <w:jc w:val="both"/>
      </w:pPr>
      <w:r>
        <w:t>на оплату аренды помещения, сценического оборудования;</w:t>
      </w:r>
    </w:p>
    <w:p w:rsidR="00DD418A" w:rsidRDefault="00DD418A">
      <w:pPr>
        <w:pStyle w:val="ConsPlusNormal"/>
        <w:spacing w:before="220"/>
        <w:ind w:firstLine="540"/>
        <w:jc w:val="both"/>
      </w:pPr>
      <w:r>
        <w:t>на обеспечение доставки имущества коллективов, артистов, музыкантов;</w:t>
      </w:r>
    </w:p>
    <w:p w:rsidR="00DD418A" w:rsidRDefault="00DD418A">
      <w:pPr>
        <w:pStyle w:val="ConsPlusNormal"/>
        <w:spacing w:before="220"/>
        <w:ind w:firstLine="540"/>
        <w:jc w:val="both"/>
      </w:pPr>
      <w:r>
        <w:t xml:space="preserve">на оплату налогов и иных сборов, установленных законодательством Российской </w:t>
      </w:r>
      <w:r>
        <w:lastRenderedPageBreak/>
        <w:t>Федерации;</w:t>
      </w:r>
    </w:p>
    <w:p w:rsidR="00DD418A" w:rsidRDefault="00DD418A">
      <w:pPr>
        <w:pStyle w:val="ConsPlusNormal"/>
        <w:spacing w:before="220"/>
        <w:ind w:firstLine="540"/>
        <w:jc w:val="both"/>
      </w:pPr>
      <w:r>
        <w:t>на приобретение расходных материалов, иных товаров, работ, услуг, необходимых для проведения фестиваля или мероприятия;</w:t>
      </w:r>
    </w:p>
    <w:p w:rsidR="00DD418A" w:rsidRDefault="00DD418A">
      <w:pPr>
        <w:pStyle w:val="ConsPlusNormal"/>
        <w:spacing w:before="220"/>
        <w:ind w:firstLine="540"/>
        <w:jc w:val="both"/>
      </w:pPr>
      <w:r>
        <w:t>на проезд, проживание, питание участников фестиваля или мероприятия.</w:t>
      </w:r>
    </w:p>
    <w:p w:rsidR="00DD418A" w:rsidRDefault="00DD418A">
      <w:pPr>
        <w:pStyle w:val="ConsPlusNormal"/>
        <w:spacing w:before="220"/>
        <w:ind w:firstLine="540"/>
        <w:jc w:val="both"/>
      </w:pPr>
      <w:r>
        <w:t>3.10. Средства субсидии не могут быть использованы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DD418A" w:rsidRDefault="00DD418A">
      <w:pPr>
        <w:pStyle w:val="ConsPlusNormal"/>
      </w:pPr>
    </w:p>
    <w:p w:rsidR="00DD418A" w:rsidRDefault="00DD418A">
      <w:pPr>
        <w:pStyle w:val="ConsPlusTitle"/>
        <w:jc w:val="center"/>
        <w:outlineLvl w:val="2"/>
      </w:pPr>
      <w:r>
        <w:t>4. Требования к отчетности</w:t>
      </w:r>
    </w:p>
    <w:p w:rsidR="00DD418A" w:rsidRDefault="00DD418A">
      <w:pPr>
        <w:pStyle w:val="ConsPlusNormal"/>
      </w:pPr>
    </w:p>
    <w:p w:rsidR="00DD418A" w:rsidRDefault="00DD418A">
      <w:pPr>
        <w:pStyle w:val="ConsPlusNormal"/>
        <w:ind w:firstLine="540"/>
        <w:jc w:val="both"/>
      </w:pPr>
      <w:r>
        <w:t xml:space="preserve">4.1.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7514" w:history="1">
        <w:r>
          <w:rPr>
            <w:color w:val="0000FF"/>
          </w:rPr>
          <w:t>пунктами 3.7</w:t>
        </w:r>
      </w:hyperlink>
      <w:r>
        <w:t xml:space="preserve"> и </w:t>
      </w:r>
      <w:hyperlink w:anchor="P7515" w:history="1">
        <w:r>
          <w:rPr>
            <w:color w:val="0000FF"/>
          </w:rPr>
          <w:t>3.8</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
    <w:p w:rsidR="00DD418A" w:rsidRDefault="00DD418A">
      <w:pPr>
        <w:pStyle w:val="ConsPlusNormal"/>
        <w:spacing w:before="220"/>
        <w:ind w:firstLine="540"/>
        <w:jc w:val="both"/>
      </w:pPr>
      <w:r>
        <w:t>4.2. Сроки представления и формы дополнительной отчетности устанавливаются в соглашении.</w:t>
      </w:r>
    </w:p>
    <w:p w:rsidR="00DD418A" w:rsidRDefault="00DD418A">
      <w:pPr>
        <w:pStyle w:val="ConsPlusNormal"/>
        <w:ind w:firstLine="540"/>
        <w:jc w:val="both"/>
      </w:pPr>
    </w:p>
    <w:p w:rsidR="00DD418A" w:rsidRDefault="00DD418A">
      <w:pPr>
        <w:pStyle w:val="ConsPlusTitle"/>
        <w:jc w:val="center"/>
        <w:outlineLvl w:val="2"/>
      </w:pPr>
      <w:r>
        <w:t>5. Требования об осуществлении контроля за соблюдением</w:t>
      </w:r>
    </w:p>
    <w:p w:rsidR="00DD418A" w:rsidRDefault="00DD418A">
      <w:pPr>
        <w:pStyle w:val="ConsPlusTitle"/>
        <w:jc w:val="center"/>
      </w:pPr>
      <w:r>
        <w:t>условий, целей и порядка предоставления субсидии,</w:t>
      </w:r>
    </w:p>
    <w:p w:rsidR="00DD418A" w:rsidRDefault="00DD418A">
      <w:pPr>
        <w:pStyle w:val="ConsPlusTitle"/>
        <w:jc w:val="center"/>
      </w:pPr>
      <w:r>
        <w:t>ответственность за их нарушение</w:t>
      </w:r>
    </w:p>
    <w:p w:rsidR="00DD418A" w:rsidRDefault="00DD418A">
      <w:pPr>
        <w:pStyle w:val="ConsPlusNormal"/>
        <w:jc w:val="center"/>
      </w:pPr>
    </w:p>
    <w:p w:rsidR="00DD418A" w:rsidRDefault="00DD418A">
      <w:pPr>
        <w:pStyle w:val="ConsPlusNormal"/>
        <w:ind w:firstLine="540"/>
        <w:jc w:val="both"/>
      </w:pPr>
      <w:r>
        <w:t>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DD418A" w:rsidRDefault="00DD418A">
      <w:pPr>
        <w:pStyle w:val="ConsPlusNormal"/>
        <w:spacing w:before="220"/>
        <w:ind w:firstLine="540"/>
        <w:jc w:val="both"/>
      </w:pPr>
      <w:bookmarkStart w:id="40" w:name="P7539"/>
      <w:bookmarkEnd w:id="40"/>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результата предоставления субсидии и показателей, установленных </w:t>
      </w:r>
      <w:hyperlink w:anchor="P7514" w:history="1">
        <w:r>
          <w:rPr>
            <w:color w:val="0000FF"/>
          </w:rPr>
          <w:t>пунктами 3.7</w:t>
        </w:r>
      </w:hyperlink>
      <w:r>
        <w:t xml:space="preserve"> и </w:t>
      </w:r>
      <w:hyperlink w:anchor="P7515" w:history="1">
        <w:r>
          <w:rPr>
            <w:color w:val="0000FF"/>
          </w:rPr>
          <w:t>3.8</w:t>
        </w:r>
      </w:hyperlink>
      <w:r>
        <w:t xml:space="preserve"> настоящего Порядка, соответствующие средства субсидии подлежат возврату в доход бюджета Ленинградской области:</w:t>
      </w:r>
    </w:p>
    <w:p w:rsidR="00DD418A" w:rsidRDefault="00DD418A">
      <w:pPr>
        <w:pStyle w:val="ConsPlusNormal"/>
        <w:spacing w:before="220"/>
        <w:ind w:firstLine="540"/>
        <w:jc w:val="both"/>
      </w:pPr>
      <w:r>
        <w:t>а) на основании письменного требования комитета в течение 10 рабочих дней со дня получения получателем субсидии указанного требования;</w:t>
      </w:r>
    </w:p>
    <w:p w:rsidR="00DD418A" w:rsidRDefault="00DD418A">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DD418A" w:rsidRDefault="00DD418A">
      <w:pPr>
        <w:pStyle w:val="ConsPlusNormal"/>
        <w:spacing w:before="22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7539" w:history="1">
        <w:r>
          <w:rPr>
            <w:color w:val="0000FF"/>
          </w:rPr>
          <w:t>пунктом 5.2</w:t>
        </w:r>
      </w:hyperlink>
      <w:r>
        <w:t xml:space="preserve"> настоящего Порядка, взыскание денежных средств осуществляется в судебном порядке.</w:t>
      </w:r>
    </w:p>
    <w:p w:rsidR="00DD418A" w:rsidRDefault="00DD418A">
      <w:pPr>
        <w:pStyle w:val="ConsPlusNormal"/>
        <w:spacing w:before="220"/>
        <w:ind w:firstLine="540"/>
        <w:jc w:val="both"/>
      </w:pPr>
      <w:r>
        <w:lastRenderedPageBreak/>
        <w:t>5.4. Субсидии, не использованные в текущем финансовом году, подлежат возврату в областной бюджет.</w:t>
      </w: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4</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bookmarkStart w:id="41" w:name="P7552"/>
      <w:bookmarkEnd w:id="41"/>
      <w:r>
        <w:t>ПОРЯДОК</w:t>
      </w:r>
    </w:p>
    <w:p w:rsidR="00DD418A" w:rsidRDefault="00DD418A">
      <w:pPr>
        <w:pStyle w:val="ConsPlusTitle"/>
        <w:jc w:val="center"/>
      </w:pPr>
      <w:r>
        <w:t>ОПРЕДЕЛЕНИЯ ОБЪЕМА И ПРЕДОСТАВЛЕНИЯ ИЗ ОБЛАСТНОГО БЮДЖЕТА</w:t>
      </w:r>
    </w:p>
    <w:p w:rsidR="00DD418A" w:rsidRDefault="00DD418A">
      <w:pPr>
        <w:pStyle w:val="ConsPlusTitle"/>
        <w:jc w:val="center"/>
      </w:pPr>
      <w:r>
        <w:t>ЛЕНИНГРАДСКОЙ ОБЛАСТИ СУБСИДИИ СОЦИАЛЬНО ОРИЕНТИРОВАННЫМ</w:t>
      </w:r>
    </w:p>
    <w:p w:rsidR="00DD418A" w:rsidRDefault="00DD418A">
      <w:pPr>
        <w:pStyle w:val="ConsPlusTitle"/>
        <w:jc w:val="center"/>
      </w:pPr>
      <w:r>
        <w:t>НЕКОММЕРЧЕСКИМ ОРГАНИЗАЦИЯМ, НЕ ЯВЛЯЮЩИМСЯ ГОСУДАРСТВЕННЫМИ</w:t>
      </w:r>
    </w:p>
    <w:p w:rsidR="00DD418A" w:rsidRDefault="00DD418A">
      <w:pPr>
        <w:pStyle w:val="ConsPlusTitle"/>
        <w:jc w:val="center"/>
      </w:pPr>
      <w:r>
        <w:t>(МУНИЦИПАЛЬНЫМИ) УЧРЕЖДЕНИЯМИ, НА РЕАЛИЗАЦИЮ ПРОЕКТОВ</w:t>
      </w:r>
    </w:p>
    <w:p w:rsidR="00DD418A" w:rsidRDefault="00DD418A">
      <w:pPr>
        <w:pStyle w:val="ConsPlusTitle"/>
        <w:jc w:val="center"/>
      </w:pPr>
      <w:r>
        <w:t>РАЗВИТИЯ И ПОДДЕРЖКИ НАРОДНОГО ТВОРЧЕСТВА</w:t>
      </w:r>
    </w:p>
    <w:p w:rsidR="00DD418A" w:rsidRDefault="00DD418A">
      <w:pPr>
        <w:pStyle w:val="ConsPlusTitle"/>
        <w:jc w:val="center"/>
      </w:pPr>
      <w:r>
        <w:t>В ЛЕНИНГРАДСКОЙ ОБЛАСТИ В РАМКАХ ГОСУДАРСТВЕННОЙ</w:t>
      </w:r>
    </w:p>
    <w:p w:rsidR="00DD418A" w:rsidRDefault="00DD418A">
      <w:pPr>
        <w:pStyle w:val="ConsPlusTitle"/>
        <w:jc w:val="center"/>
      </w:pPr>
      <w:r>
        <w:t>ПРОГРАММЫ ЛЕНИНГРАДСКОЙ ОБЛАСТИ "РАЗВИТИЕ КУЛЬТУРЫ</w:t>
      </w:r>
    </w:p>
    <w:p w:rsidR="00DD418A" w:rsidRDefault="00DD418A">
      <w:pPr>
        <w:pStyle w:val="ConsPlusTitle"/>
        <w:jc w:val="center"/>
      </w:pPr>
      <w:r>
        <w:t>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 xml:space="preserve">(в ред. </w:t>
            </w:r>
            <w:hyperlink r:id="rId356" w:history="1">
              <w:r>
                <w:rPr>
                  <w:color w:val="0000FF"/>
                </w:rPr>
                <w:t>Постановления</w:t>
              </w:r>
            </w:hyperlink>
            <w:r>
              <w:rPr>
                <w:color w:val="392C69"/>
              </w:rPr>
              <w:t xml:space="preserve"> Правительства Ленинградской области</w:t>
            </w:r>
          </w:p>
          <w:p w:rsidR="00DD418A" w:rsidRDefault="00DD418A">
            <w:pPr>
              <w:pStyle w:val="ConsPlusNormal"/>
              <w:jc w:val="center"/>
            </w:pPr>
            <w:r>
              <w:rPr>
                <w:color w:val="392C69"/>
              </w:rPr>
              <w:t>от 31.05.2021 N 331)</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center"/>
      </w:pPr>
    </w:p>
    <w:p w:rsidR="00DD418A" w:rsidRDefault="00DD418A">
      <w:pPr>
        <w:pStyle w:val="ConsPlusTitle"/>
        <w:jc w:val="center"/>
        <w:outlineLvl w:val="2"/>
      </w:pPr>
      <w:r>
        <w:t>1. Общие положения</w:t>
      </w:r>
    </w:p>
    <w:p w:rsidR="00DD418A" w:rsidRDefault="00DD418A">
      <w:pPr>
        <w:pStyle w:val="ConsPlusNormal"/>
        <w:ind w:firstLine="540"/>
        <w:jc w:val="both"/>
      </w:pPr>
    </w:p>
    <w:p w:rsidR="00DD418A" w:rsidRDefault="00DD418A">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реализацию проектов развития и поддержки народного творчества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(далее - субсидия).</w:t>
      </w:r>
    </w:p>
    <w:p w:rsidR="00DD418A" w:rsidRDefault="00DD418A">
      <w:pPr>
        <w:pStyle w:val="ConsPlusNormal"/>
        <w:spacing w:before="220"/>
        <w:ind w:firstLine="540"/>
        <w:jc w:val="both"/>
      </w:pPr>
      <w:r>
        <w:t>1.2. В настоящем Порядке применяются следующие основные понятия:</w:t>
      </w:r>
    </w:p>
    <w:p w:rsidR="00DD418A" w:rsidRDefault="00DD418A">
      <w:pPr>
        <w:pStyle w:val="ConsPlusNormal"/>
        <w:spacing w:before="220"/>
        <w:ind w:firstLine="540"/>
        <w:jc w:val="both"/>
      </w:pPr>
      <w:r>
        <w:t>конкурсный отбор, отбор - отбор социально ориентированных некоммерческих организаций для предоставления субсидии, осуществляемый комиссией в соответствии с настоящим Порядком;</w:t>
      </w:r>
    </w:p>
    <w:p w:rsidR="00DD418A" w:rsidRDefault="00DD418A">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DD418A" w:rsidRDefault="00DD418A">
      <w:pPr>
        <w:pStyle w:val="ConsPlusNormal"/>
        <w:spacing w:before="220"/>
        <w:ind w:firstLine="540"/>
        <w:jc w:val="both"/>
      </w:pPr>
      <w:r>
        <w:t>фестивали - культурные мероприятия, объединяющие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отличающую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
    <w:p w:rsidR="00DD418A" w:rsidRDefault="00DD418A">
      <w:pPr>
        <w:pStyle w:val="ConsPlusNormal"/>
        <w:spacing w:before="220"/>
        <w:ind w:firstLine="540"/>
        <w:jc w:val="both"/>
      </w:pPr>
      <w:r>
        <w:t>творческие конкурсы -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DD418A" w:rsidRDefault="00DD418A">
      <w:pPr>
        <w:pStyle w:val="ConsPlusNormal"/>
        <w:spacing w:before="220"/>
        <w:ind w:firstLine="540"/>
        <w:jc w:val="both"/>
      </w:pPr>
      <w:r>
        <w:lastRenderedPageBreak/>
        <w:t>проект -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DD418A" w:rsidRDefault="00DD418A">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D418A" w:rsidRDefault="00DD418A">
      <w:pPr>
        <w:pStyle w:val="ConsPlusNormal"/>
        <w:spacing w:before="220"/>
        <w:ind w:firstLine="540"/>
        <w:jc w:val="both"/>
      </w:pPr>
      <w:bookmarkStart w:id="42" w:name="P7575"/>
      <w:bookmarkEnd w:id="42"/>
      <w:r>
        <w:t>1.3. Субсидия предоставляется в рамках федерального проекта "Творческие люди" в целях реализации проектов, направленных на развитие и поддержку народного творчества в Ленинградской области, в том числе:</w:t>
      </w:r>
    </w:p>
    <w:p w:rsidR="00DD418A" w:rsidRDefault="00DD418A">
      <w:pPr>
        <w:pStyle w:val="ConsPlusNormal"/>
        <w:spacing w:before="220"/>
        <w:ind w:firstLine="540"/>
        <w:jc w:val="both"/>
      </w:pPr>
      <w:r>
        <w:t>1) на подготовку и проведение фестивалей и конкурсов в области культуры и искусства:</w:t>
      </w:r>
    </w:p>
    <w:p w:rsidR="00DD418A" w:rsidRDefault="00DD418A">
      <w:pPr>
        <w:pStyle w:val="ConsPlusNormal"/>
        <w:spacing w:before="220"/>
        <w:ind w:firstLine="540"/>
        <w:jc w:val="both"/>
      </w:pPr>
      <w:r>
        <w:t>по музыкальному искусству,</w:t>
      </w:r>
    </w:p>
    <w:p w:rsidR="00DD418A" w:rsidRDefault="00DD418A">
      <w:pPr>
        <w:pStyle w:val="ConsPlusNormal"/>
        <w:spacing w:before="220"/>
        <w:ind w:firstLine="540"/>
        <w:jc w:val="both"/>
      </w:pPr>
      <w:r>
        <w:t>по театральному искусству,</w:t>
      </w:r>
    </w:p>
    <w:p w:rsidR="00DD418A" w:rsidRDefault="00DD418A">
      <w:pPr>
        <w:pStyle w:val="ConsPlusNormal"/>
        <w:spacing w:before="220"/>
        <w:ind w:firstLine="540"/>
        <w:jc w:val="both"/>
      </w:pPr>
      <w:r>
        <w:t>по пластическому искусству (балет, танец и др.),</w:t>
      </w:r>
    </w:p>
    <w:p w:rsidR="00DD418A" w:rsidRDefault="00DD418A">
      <w:pPr>
        <w:pStyle w:val="ConsPlusNormal"/>
        <w:spacing w:before="220"/>
        <w:ind w:firstLine="540"/>
        <w:jc w:val="both"/>
      </w:pPr>
      <w:r>
        <w:t>по аудиовизуальному искусству (искусство кино, звукозаписи и др.),</w:t>
      </w:r>
    </w:p>
    <w:p w:rsidR="00DD418A" w:rsidRDefault="00DD418A">
      <w:pPr>
        <w:pStyle w:val="ConsPlusNormal"/>
        <w:spacing w:before="220"/>
        <w:ind w:firstLine="540"/>
        <w:jc w:val="both"/>
      </w:pPr>
      <w:r>
        <w:t>по музейному и библиотечному делу,</w:t>
      </w:r>
    </w:p>
    <w:p w:rsidR="00DD418A" w:rsidRDefault="00DD418A">
      <w:pPr>
        <w:pStyle w:val="ConsPlusNormal"/>
        <w:spacing w:before="220"/>
        <w:ind w:firstLine="540"/>
        <w:jc w:val="both"/>
      </w:pPr>
      <w:r>
        <w:t>по народному и этническому искусству,</w:t>
      </w:r>
    </w:p>
    <w:p w:rsidR="00DD418A" w:rsidRDefault="00DD418A">
      <w:pPr>
        <w:pStyle w:val="ConsPlusNormal"/>
        <w:spacing w:before="220"/>
        <w:ind w:firstLine="540"/>
        <w:jc w:val="both"/>
      </w:pPr>
      <w:r>
        <w:t>по изобразительному искусству,</w:t>
      </w:r>
    </w:p>
    <w:p w:rsidR="00DD418A" w:rsidRDefault="00DD418A">
      <w:pPr>
        <w:pStyle w:val="ConsPlusNormal"/>
        <w:spacing w:before="220"/>
        <w:ind w:firstLine="540"/>
        <w:jc w:val="both"/>
      </w:pPr>
      <w:r>
        <w:t>по смешанным жанрам;</w:t>
      </w:r>
    </w:p>
    <w:p w:rsidR="00DD418A" w:rsidRDefault="00DD418A">
      <w:pPr>
        <w:pStyle w:val="ConsPlusNormal"/>
        <w:spacing w:before="220"/>
        <w:ind w:firstLine="540"/>
        <w:jc w:val="both"/>
      </w:pPr>
      <w:r>
        <w:t>2) на реализацию проектов в области культуры и искусства, направленных:</w:t>
      </w:r>
    </w:p>
    <w:p w:rsidR="00DD418A" w:rsidRDefault="00DD418A">
      <w:pPr>
        <w:pStyle w:val="ConsPlusNormal"/>
        <w:spacing w:before="220"/>
        <w:ind w:firstLine="540"/>
        <w:jc w:val="both"/>
      </w:pPr>
      <w:r>
        <w:t>на пропаганду традиций и достижений региональной, российской и мировой культуры,</w:t>
      </w:r>
    </w:p>
    <w:p w:rsidR="00DD418A" w:rsidRDefault="00DD418A">
      <w:pPr>
        <w:pStyle w:val="ConsPlusNormal"/>
        <w:spacing w:before="220"/>
        <w:ind w:firstLine="540"/>
        <w:jc w:val="both"/>
      </w:pPr>
      <w:r>
        <w:t>на выявление, поддержку и продвижение одаренных детей и творческой молодежи,</w:t>
      </w:r>
    </w:p>
    <w:p w:rsidR="00DD418A" w:rsidRDefault="00DD418A">
      <w:pPr>
        <w:pStyle w:val="ConsPlusNormal"/>
        <w:spacing w:before="220"/>
        <w:ind w:firstLine="540"/>
        <w:jc w:val="both"/>
      </w:pPr>
      <w:r>
        <w:t>на подготовку и проведение мероприятий для категорий населения, нуждающихся в социальной поддержке,</w:t>
      </w:r>
    </w:p>
    <w:p w:rsidR="00DD418A" w:rsidRDefault="00DD418A">
      <w:pPr>
        <w:pStyle w:val="ConsPlusNormal"/>
        <w:spacing w:before="220"/>
        <w:ind w:firstLine="540"/>
        <w:jc w:val="both"/>
      </w:pPr>
      <w:r>
        <w:t>на сохранение и развитие народного и любительского творчества,</w:t>
      </w:r>
    </w:p>
    <w:p w:rsidR="00DD418A" w:rsidRDefault="00DD418A">
      <w:pPr>
        <w:pStyle w:val="ConsPlusNormal"/>
        <w:spacing w:before="220"/>
        <w:ind w:firstLine="540"/>
        <w:jc w:val="both"/>
      </w:pPr>
      <w:r>
        <w:t>на сохранение и поддержку национальных культур и традиций народов России.</w:t>
      </w:r>
    </w:p>
    <w:p w:rsidR="00DD418A" w:rsidRDefault="00DD418A">
      <w:pPr>
        <w:pStyle w:val="ConsPlusNormal"/>
        <w:spacing w:before="220"/>
        <w:ind w:firstLine="540"/>
        <w:jc w:val="both"/>
      </w:pPr>
      <w:r>
        <w:t>Субсидия предоставляется для реализации проектов на территории Ленинградской области, а также проектов межрегионального значения на территории Санкт-Петербурга.</w:t>
      </w:r>
    </w:p>
    <w:p w:rsidR="00DD418A" w:rsidRDefault="00DD418A">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DD418A" w:rsidRDefault="00DD418A">
      <w:pPr>
        <w:pStyle w:val="ConsPlusNormal"/>
        <w:spacing w:before="220"/>
        <w:ind w:firstLine="540"/>
        <w:jc w:val="both"/>
      </w:pPr>
      <w:bookmarkStart w:id="43" w:name="P7593"/>
      <w:bookmarkEnd w:id="43"/>
      <w:r>
        <w:t>1.5. К категории получателей субсидии относятся социально ориентированные некоммерческие организации, зарегистрированные в качестве юридического лица в порядке, установленном законодательством Российской Федерации.</w:t>
      </w:r>
    </w:p>
    <w:p w:rsidR="00DD418A" w:rsidRDefault="00DD418A">
      <w:pPr>
        <w:pStyle w:val="ConsPlusNormal"/>
        <w:spacing w:before="220"/>
        <w:ind w:firstLine="540"/>
        <w:jc w:val="both"/>
      </w:pPr>
      <w:r>
        <w:t>1.6. Отбор получателей субсидии проводится в рамках конкурсного отбора исходя из следующих критериев:</w:t>
      </w:r>
    </w:p>
    <w:p w:rsidR="00DD418A" w:rsidRDefault="00DD418A">
      <w:pPr>
        <w:pStyle w:val="ConsPlusNormal"/>
        <w:spacing w:before="220"/>
        <w:ind w:firstLine="540"/>
        <w:jc w:val="both"/>
      </w:pPr>
      <w:bookmarkStart w:id="44" w:name="P7595"/>
      <w:bookmarkEnd w:id="44"/>
      <w:r>
        <w:t xml:space="preserve">1) соответствие мероприятия (проекта), на реализацию которого запрашивается субсидия, целям, указанным в </w:t>
      </w:r>
      <w:hyperlink w:anchor="P7575" w:history="1">
        <w:r>
          <w:rPr>
            <w:color w:val="0000FF"/>
          </w:rPr>
          <w:t>пункте 1.3</w:t>
        </w:r>
      </w:hyperlink>
      <w:r>
        <w:t xml:space="preserve"> настоящего Порядка;</w:t>
      </w:r>
    </w:p>
    <w:p w:rsidR="00DD418A" w:rsidRDefault="00DD418A">
      <w:pPr>
        <w:pStyle w:val="ConsPlusNormal"/>
        <w:spacing w:before="220"/>
        <w:ind w:firstLine="540"/>
        <w:jc w:val="both"/>
      </w:pPr>
      <w:bookmarkStart w:id="45" w:name="P7596"/>
      <w:bookmarkEnd w:id="45"/>
      <w:r>
        <w:lastRenderedPageBreak/>
        <w:t>2) соответствие мероприятия (проекта), на реализацию которого запрашивается субсидия, уставным целям социально ориентированной некоммерческой организации;</w:t>
      </w:r>
    </w:p>
    <w:p w:rsidR="00DD418A" w:rsidRDefault="00DD418A">
      <w:pPr>
        <w:pStyle w:val="ConsPlusNormal"/>
        <w:spacing w:before="220"/>
        <w:ind w:firstLine="540"/>
        <w:jc w:val="both"/>
      </w:pPr>
      <w:bookmarkStart w:id="46" w:name="P7597"/>
      <w:bookmarkEnd w:id="46"/>
      <w:r>
        <w:t>3) количество реализованных проектов в Ленинградской области за последние пять лет;</w:t>
      </w:r>
    </w:p>
    <w:p w:rsidR="00DD418A" w:rsidRDefault="00DD418A">
      <w:pPr>
        <w:pStyle w:val="ConsPlusNormal"/>
        <w:spacing w:before="220"/>
        <w:ind w:firstLine="540"/>
        <w:jc w:val="both"/>
      </w:pPr>
      <w:r>
        <w:t>4) количество зрителей и участников, вовлеченных в реализованные проекты в Ленинградской области, за последние пять лет;</w:t>
      </w:r>
    </w:p>
    <w:p w:rsidR="00DD418A" w:rsidRDefault="00DD418A">
      <w:pPr>
        <w:pStyle w:val="ConsPlusNormal"/>
        <w:spacing w:before="220"/>
        <w:ind w:firstLine="540"/>
        <w:jc w:val="both"/>
      </w:pPr>
      <w:r>
        <w:t>5) 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(в процентах);</w:t>
      </w:r>
    </w:p>
    <w:p w:rsidR="00DD418A" w:rsidRDefault="00DD418A">
      <w:pPr>
        <w:pStyle w:val="ConsPlusNormal"/>
        <w:spacing w:before="220"/>
        <w:ind w:firstLine="540"/>
        <w:jc w:val="both"/>
      </w:pPr>
      <w:r>
        <w:t>6) наличие наград, премий и благодарностей социально ориентированной некоммерческой организации по итогам организованных проектов в Ленинградской области;</w:t>
      </w:r>
    </w:p>
    <w:p w:rsidR="00DD418A" w:rsidRDefault="00DD418A">
      <w:pPr>
        <w:pStyle w:val="ConsPlusNormal"/>
        <w:spacing w:before="220"/>
        <w:ind w:firstLine="540"/>
        <w:jc w:val="both"/>
      </w:pPr>
      <w:bookmarkStart w:id="47" w:name="P7601"/>
      <w:bookmarkEnd w:id="47"/>
      <w:r>
        <w:t>7) наличие инновационного компонента проекта (интерактивные практики, новые методики и проч.).</w:t>
      </w:r>
    </w:p>
    <w:p w:rsidR="00DD418A" w:rsidRDefault="00DD418A">
      <w:pPr>
        <w:pStyle w:val="ConsPlusNormal"/>
        <w:spacing w:before="220"/>
        <w:ind w:firstLine="540"/>
        <w:jc w:val="both"/>
      </w:pPr>
      <w:r>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DD418A" w:rsidRDefault="00DD418A">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DD418A" w:rsidRDefault="00DD418A">
      <w:pPr>
        <w:pStyle w:val="ConsPlusNormal"/>
        <w:jc w:val="center"/>
      </w:pPr>
    </w:p>
    <w:p w:rsidR="00DD418A" w:rsidRDefault="00DD418A">
      <w:pPr>
        <w:pStyle w:val="ConsPlusTitle"/>
        <w:jc w:val="center"/>
        <w:outlineLvl w:val="2"/>
      </w:pPr>
      <w:r>
        <w:t>2. Порядок проведения отбора получателей субсидии</w:t>
      </w:r>
    </w:p>
    <w:p w:rsidR="00DD418A" w:rsidRDefault="00DD418A">
      <w:pPr>
        <w:pStyle w:val="ConsPlusNormal"/>
        <w:jc w:val="center"/>
      </w:pPr>
    </w:p>
    <w:p w:rsidR="00DD418A" w:rsidRDefault="00DD418A">
      <w:pPr>
        <w:pStyle w:val="ConsPlusNormal"/>
        <w:ind w:firstLine="540"/>
        <w:jc w:val="both"/>
      </w:pPr>
      <w:r>
        <w:t>2.1. Субсидия предоставляется по результатам конкурсного отбора, проведенного в форме конкурса.</w:t>
      </w:r>
    </w:p>
    <w:p w:rsidR="00DD418A" w:rsidRDefault="00DD418A">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DD418A" w:rsidRDefault="00DD418A">
      <w:pPr>
        <w:pStyle w:val="ConsPlusNormal"/>
        <w:spacing w:before="220"/>
        <w:ind w:firstLine="540"/>
        <w:jc w:val="both"/>
      </w:pPr>
      <w:bookmarkStart w:id="48" w:name="P7609"/>
      <w:bookmarkEnd w:id="48"/>
      <w:r>
        <w:t>а) срок проведения конкурсного отбора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DD418A" w:rsidRDefault="00DD418A">
      <w:pPr>
        <w:pStyle w:val="ConsPlusNormal"/>
        <w:spacing w:before="220"/>
        <w:ind w:firstLine="540"/>
        <w:jc w:val="both"/>
      </w:pPr>
      <w:r>
        <w:t>б) наименование, место нахождения, почтовый адрес, адрес электронной почты комитета;</w:t>
      </w:r>
    </w:p>
    <w:p w:rsidR="00DD418A" w:rsidRDefault="00DD418A">
      <w:pPr>
        <w:pStyle w:val="ConsPlusNormal"/>
        <w:spacing w:before="220"/>
        <w:ind w:firstLine="540"/>
        <w:jc w:val="both"/>
      </w:pPr>
      <w:r>
        <w:t xml:space="preserve">в) результаты предоставления субсидии в соответствии с </w:t>
      </w:r>
      <w:hyperlink w:anchor="P7748" w:history="1">
        <w:r>
          <w:rPr>
            <w:color w:val="0000FF"/>
          </w:rPr>
          <w:t>пунктом 3.7</w:t>
        </w:r>
      </w:hyperlink>
      <w:r>
        <w:t xml:space="preserve"> настоящего Порядка;</w:t>
      </w:r>
    </w:p>
    <w:p w:rsidR="00DD418A" w:rsidRDefault="00DD418A">
      <w:pPr>
        <w:pStyle w:val="ConsPlusNormal"/>
        <w:spacing w:before="220"/>
        <w:ind w:firstLine="540"/>
        <w:jc w:val="both"/>
      </w:pPr>
      <w:r>
        <w:t>г)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DD418A" w:rsidRDefault="00DD418A">
      <w:pPr>
        <w:pStyle w:val="ConsPlusNormal"/>
        <w:spacing w:before="220"/>
        <w:ind w:firstLine="540"/>
        <w:jc w:val="both"/>
      </w:pPr>
      <w:r>
        <w:t xml:space="preserve">д) требования к участникам конкурсного отбора в соответствии с </w:t>
      </w:r>
      <w:hyperlink w:anchor="P7621"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7634" w:history="1">
        <w:r>
          <w:rPr>
            <w:color w:val="0000FF"/>
          </w:rPr>
          <w:t>пунктом 2.4</w:t>
        </w:r>
      </w:hyperlink>
      <w:r>
        <w:t xml:space="preserve"> настоящего Порядка;</w:t>
      </w:r>
    </w:p>
    <w:p w:rsidR="00DD418A" w:rsidRDefault="00DD418A">
      <w:pPr>
        <w:pStyle w:val="ConsPlusNormal"/>
        <w:spacing w:before="220"/>
        <w:ind w:firstLine="540"/>
        <w:jc w:val="both"/>
      </w:pPr>
      <w:r>
        <w:lastRenderedPageBreak/>
        <w:t xml:space="preserve">е)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anchor="P7634" w:history="1">
        <w:r>
          <w:rPr>
            <w:color w:val="0000FF"/>
          </w:rPr>
          <w:t>пунктом 2.4</w:t>
        </w:r>
      </w:hyperlink>
      <w:r>
        <w:t xml:space="preserve"> настоящего Порядка;</w:t>
      </w:r>
    </w:p>
    <w:p w:rsidR="00DD418A" w:rsidRDefault="00DD418A">
      <w:pPr>
        <w:pStyle w:val="ConsPlusNormal"/>
        <w:spacing w:before="220"/>
        <w:ind w:firstLine="540"/>
        <w:jc w:val="both"/>
      </w:pPr>
      <w:r>
        <w:t>ж)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DD418A" w:rsidRDefault="00DD418A">
      <w:pPr>
        <w:pStyle w:val="ConsPlusNormal"/>
        <w:spacing w:before="220"/>
        <w:ind w:firstLine="540"/>
        <w:jc w:val="both"/>
      </w:pPr>
      <w:r>
        <w:t>з) правила рассмотрения и оценки заявок участников конкурсного отбора;</w:t>
      </w:r>
    </w:p>
    <w:p w:rsidR="00DD418A" w:rsidRDefault="00DD418A">
      <w:pPr>
        <w:pStyle w:val="ConsPlusNormal"/>
        <w:spacing w:before="220"/>
        <w:ind w:firstLine="540"/>
        <w:jc w:val="both"/>
      </w:pPr>
      <w: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DD418A" w:rsidRDefault="00DD418A">
      <w:pPr>
        <w:pStyle w:val="ConsPlusNormal"/>
        <w:spacing w:before="220"/>
        <w:ind w:firstLine="540"/>
        <w:jc w:val="both"/>
      </w:pPr>
      <w:r>
        <w:t>к) срок, в течение которого победители конкурсного отбора должны подписать соглашения о предоставлении субсидии (далее - соглашение);</w:t>
      </w:r>
    </w:p>
    <w:p w:rsidR="00DD418A" w:rsidRDefault="00DD418A">
      <w:pPr>
        <w:pStyle w:val="ConsPlusNormal"/>
        <w:spacing w:before="220"/>
        <w:ind w:firstLine="540"/>
        <w:jc w:val="both"/>
      </w:pPr>
      <w:r>
        <w:t>л) условия признания победителя (победителей) конкурсного отбора уклонившимся от заключения соглашения;</w:t>
      </w:r>
    </w:p>
    <w:p w:rsidR="00DD418A" w:rsidRDefault="00DD418A">
      <w:pPr>
        <w:pStyle w:val="ConsPlusNormal"/>
        <w:spacing w:before="220"/>
        <w:ind w:firstLine="540"/>
        <w:jc w:val="both"/>
      </w:pPr>
      <w:r>
        <w:t>м)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DD418A" w:rsidRDefault="00DD418A">
      <w:pPr>
        <w:pStyle w:val="ConsPlusNormal"/>
        <w:spacing w:before="220"/>
        <w:ind w:firstLine="540"/>
        <w:jc w:val="both"/>
      </w:pPr>
      <w:bookmarkStart w:id="49" w:name="P7621"/>
      <w:bookmarkEnd w:id="49"/>
      <w:r>
        <w:t>2.3. Субсидия предоставляется при соблюдении следующих требований:</w:t>
      </w:r>
    </w:p>
    <w:p w:rsidR="00DD418A" w:rsidRDefault="00DD418A">
      <w:pPr>
        <w:pStyle w:val="ConsPlusNormal"/>
        <w:spacing w:before="220"/>
        <w:ind w:firstLine="540"/>
        <w:jc w:val="both"/>
      </w:pPr>
      <w:r>
        <w:t xml:space="preserve">1) соответствие участника конкурсного отбора категории, установленной </w:t>
      </w:r>
      <w:hyperlink w:anchor="P7593" w:history="1">
        <w:r>
          <w:rPr>
            <w:color w:val="0000FF"/>
          </w:rPr>
          <w:t>пунктом 1.5</w:t>
        </w:r>
      </w:hyperlink>
      <w:r>
        <w:t xml:space="preserve"> настоящего Порядка;</w:t>
      </w:r>
    </w:p>
    <w:p w:rsidR="00DD418A" w:rsidRDefault="00DD418A">
      <w:pPr>
        <w:pStyle w:val="ConsPlusNormal"/>
        <w:spacing w:before="220"/>
        <w:ind w:firstLine="540"/>
        <w:jc w:val="both"/>
      </w:pPr>
      <w:bookmarkStart w:id="50" w:name="P7623"/>
      <w:bookmarkEnd w:id="50"/>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DD418A" w:rsidRDefault="00DD418A">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DD418A" w:rsidRDefault="00DD418A">
      <w:pPr>
        <w:pStyle w:val="ConsPlusNormal"/>
        <w:spacing w:before="220"/>
        <w:ind w:firstLine="540"/>
        <w:jc w:val="both"/>
      </w:pPr>
      <w:r>
        <w:t>в)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DD418A" w:rsidRDefault="00DD418A">
      <w:pPr>
        <w:pStyle w:val="ConsPlusNormal"/>
        <w:spacing w:before="220"/>
        <w:ind w:firstLine="540"/>
        <w:jc w:val="both"/>
      </w:pPr>
      <w: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418A" w:rsidRDefault="00DD418A">
      <w:pPr>
        <w:pStyle w:val="ConsPlusNormal"/>
        <w:spacing w:before="220"/>
        <w:ind w:firstLine="540"/>
        <w:jc w:val="both"/>
      </w:pPr>
      <w:r>
        <w:lastRenderedPageBreak/>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DD418A" w:rsidRDefault="00DD418A">
      <w:pPr>
        <w:pStyle w:val="ConsPlusNormal"/>
        <w:spacing w:before="220"/>
        <w:ind w:firstLine="540"/>
        <w:jc w:val="both"/>
      </w:pPr>
      <w:r>
        <w:t>е) участник конкурсного отбора не находится в реестре недобросовестных поставщиков;</w:t>
      </w:r>
    </w:p>
    <w:p w:rsidR="00DD418A" w:rsidRDefault="00DD418A">
      <w:pPr>
        <w:pStyle w:val="ConsPlusNormal"/>
        <w:spacing w:before="220"/>
        <w:ind w:firstLine="540"/>
        <w:jc w:val="both"/>
      </w:pPr>
      <w:r>
        <w:t>ж) участник конкурсного отбора не имеет задолженности перед работниками по заработной плате;</w:t>
      </w:r>
    </w:p>
    <w:p w:rsidR="00DD418A" w:rsidRDefault="00DD418A">
      <w:pPr>
        <w:pStyle w:val="ConsPlusNormal"/>
        <w:spacing w:before="220"/>
        <w:ind w:firstLine="540"/>
        <w:jc w:val="both"/>
      </w:pPr>
      <w:r>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DD418A" w:rsidRDefault="00DD418A">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DD418A" w:rsidRDefault="00DD418A">
      <w:pPr>
        <w:pStyle w:val="ConsPlusNormal"/>
        <w:spacing w:before="220"/>
        <w:ind w:firstLine="540"/>
        <w:jc w:val="both"/>
      </w:pPr>
      <w:r>
        <w:t xml:space="preserve">5) представление документов, указанных в </w:t>
      </w:r>
      <w:hyperlink w:anchor="P7634" w:history="1">
        <w:r>
          <w:rPr>
            <w:color w:val="0000FF"/>
          </w:rPr>
          <w:t>пункте 2.4</w:t>
        </w:r>
      </w:hyperlink>
      <w:r>
        <w:t xml:space="preserve"> настоящего Порядка, в сроки, определенные в соответствии с </w:t>
      </w:r>
      <w:hyperlink w:anchor="P7609"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bookmarkStart w:id="51" w:name="P7634"/>
      <w:bookmarkEnd w:id="51"/>
      <w:r>
        <w:t>2.4. В целях получения субсидии некоммерческая организация представляет в комитет заявку по форме, утвержденной правовым актом комитета. Заявка подписывается лицом, имеющим право действовать без доверенности от имени некоммерческой организации (далее - руководитель), и главным бухгалтером, заверяется печатью некоммерческой организации (при наличии). Заявка должна содержать адрес электронной почты некоммерческой организации.</w:t>
      </w:r>
    </w:p>
    <w:p w:rsidR="00DD418A" w:rsidRDefault="00DD418A">
      <w:pPr>
        <w:pStyle w:val="ConsPlusNormal"/>
        <w:spacing w:before="220"/>
        <w:ind w:firstLine="540"/>
        <w:jc w:val="both"/>
      </w:pPr>
      <w:r>
        <w:t>В заявке в том числе указываются: планируемый проект развития и поддержки народного творчества; планируемая смета на реализацию проекта; объем привлеченных средств из внебюджетных источников.</w:t>
      </w:r>
    </w:p>
    <w:p w:rsidR="00DD418A" w:rsidRDefault="00DD418A">
      <w:pPr>
        <w:pStyle w:val="ConsPlusNormal"/>
        <w:spacing w:before="220"/>
        <w:ind w:firstLine="540"/>
        <w:jc w:val="both"/>
      </w:pPr>
      <w:r>
        <w:t>К заявке прилагаются следующие документы (копии заверяются подписью лица, действующего без доверенности от имени некоммерческой организации, и печатью некоммерческой организации (при наличии):</w:t>
      </w:r>
    </w:p>
    <w:p w:rsidR="00DD418A" w:rsidRDefault="00DD418A">
      <w:pPr>
        <w:pStyle w:val="ConsPlusNormal"/>
        <w:spacing w:before="220"/>
        <w:ind w:firstLine="540"/>
        <w:jc w:val="both"/>
      </w:pPr>
      <w:r>
        <w:t>1) документы, подтверждающие полномочия представителя юридического лица (при подаче заявки представителем юридического лица);</w:t>
      </w:r>
    </w:p>
    <w:p w:rsidR="00DD418A" w:rsidRDefault="00DD418A">
      <w:pPr>
        <w:pStyle w:val="ConsPlusNormal"/>
        <w:spacing w:before="220"/>
        <w:ind w:firstLine="540"/>
        <w:jc w:val="both"/>
      </w:pPr>
      <w:r>
        <w:t>2) копия свидетельства о государственной регистрации некоммерческой организации;</w:t>
      </w:r>
    </w:p>
    <w:p w:rsidR="00DD418A" w:rsidRDefault="00DD418A">
      <w:pPr>
        <w:pStyle w:val="ConsPlusNormal"/>
        <w:spacing w:before="220"/>
        <w:ind w:firstLine="540"/>
        <w:jc w:val="both"/>
      </w:pPr>
      <w:r>
        <w:t>3) копия свидетельства о постановке социально ориентированной некоммерческой организации на налоговый учет;</w:t>
      </w:r>
    </w:p>
    <w:p w:rsidR="00DD418A" w:rsidRDefault="00DD418A">
      <w:pPr>
        <w:pStyle w:val="ConsPlusNormal"/>
        <w:spacing w:before="220"/>
        <w:ind w:firstLine="540"/>
        <w:jc w:val="both"/>
      </w:pPr>
      <w:r>
        <w:t>4) копия устава социально ориентированной некоммерческой организации, заверенная подписью руководителя и печатью некоммерческой организации (при наличии);</w:t>
      </w:r>
    </w:p>
    <w:p w:rsidR="00DD418A" w:rsidRDefault="00DD418A">
      <w:pPr>
        <w:pStyle w:val="ConsPlusNormal"/>
        <w:spacing w:before="220"/>
        <w:ind w:firstLine="540"/>
        <w:jc w:val="both"/>
      </w:pPr>
      <w:r>
        <w:t>5) справка об отсутствии задолженности перед работниками по заработной плате, подписанная руководителем и главным бухгалтером, заверенная печатью (при наличии) некоммерческой организации;</w:t>
      </w:r>
    </w:p>
    <w:p w:rsidR="00DD418A" w:rsidRDefault="00DD418A">
      <w:pPr>
        <w:pStyle w:val="ConsPlusNormal"/>
        <w:spacing w:before="220"/>
        <w:ind w:firstLine="540"/>
        <w:jc w:val="both"/>
      </w:pPr>
      <w:r>
        <w:t xml:space="preserve">6) копии документов, подтверждающих опыт реализации проектов развития и поддержки </w:t>
      </w:r>
      <w:r>
        <w:lastRenderedPageBreak/>
        <w:t>народного творчества, в том числе грамоты, благодарственные письма, публикации в средствах массовой информации, отчеты о мероприятиях (при наличии);</w:t>
      </w:r>
    </w:p>
    <w:p w:rsidR="00DD418A" w:rsidRDefault="00DD418A">
      <w:pPr>
        <w:pStyle w:val="ConsPlusNormal"/>
        <w:spacing w:before="220"/>
        <w:ind w:firstLine="540"/>
        <w:jc w:val="both"/>
      </w:pPr>
      <w:r>
        <w:t>7) справка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t>8) справка об отсутствии проведения в отношении участника отбора процедуры реорганизации, ликвидации, банкротства, приостановления или ограничения осуществления хозяйственной деятельности,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t>9) справка о том, что в текущем финансовом году участник отбора не получал средства из областного бюджета в соответствии с иными правовыми актами на цели, установленные настоящим Порядком,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t>10) справка о том, что участник отбора не находится в реестре недобросовестных поставщиков, заверенная подписью руководителя и печатью (при наличии).</w:t>
      </w:r>
    </w:p>
    <w:p w:rsidR="00DD418A" w:rsidRDefault="00DD418A">
      <w:pPr>
        <w:pStyle w:val="ConsPlusNormal"/>
        <w:spacing w:before="220"/>
        <w:ind w:firstLine="540"/>
        <w:jc w:val="both"/>
      </w:pPr>
      <w:r>
        <w:t>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w:t>
      </w:r>
    </w:p>
    <w:p w:rsidR="00DD418A" w:rsidRDefault="00DD418A">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DD418A" w:rsidRDefault="00DD418A">
      <w:pPr>
        <w:pStyle w:val="ConsPlusNormal"/>
        <w:spacing w:before="220"/>
        <w:ind w:firstLine="540"/>
        <w:jc w:val="both"/>
      </w:pPr>
      <w:r>
        <w:t>выписка из Единого государственного реестра юридических лиц;</w:t>
      </w:r>
    </w:p>
    <w:p w:rsidR="00DD418A" w:rsidRDefault="00DD418A">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DD418A" w:rsidRDefault="00DD418A">
      <w:pPr>
        <w:pStyle w:val="ConsPlusNormal"/>
        <w:spacing w:before="220"/>
        <w:ind w:firstLine="540"/>
        <w:jc w:val="both"/>
      </w:pPr>
      <w:r>
        <w:t>Комитет обязан проводить проверку достоверности сведений, содержащихся в заявке и представленных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DD418A" w:rsidRDefault="00DD418A">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DD418A" w:rsidRDefault="00DD418A">
      <w:pPr>
        <w:pStyle w:val="ConsPlusNormal"/>
        <w:spacing w:before="220"/>
        <w:ind w:firstLine="540"/>
        <w:jc w:val="both"/>
      </w:pPr>
      <w:r>
        <w:t xml:space="preserve">2.7. Порядок работы комиссии утверждается нормативным правовым актом комитета, </w:t>
      </w:r>
      <w:r>
        <w:lastRenderedPageBreak/>
        <w:t>персональный состав комиссии утверждается правовым актом комитета, в состав комиссии в том числе включаются члены общественных советов при исполнительных органах государственной власти субъектов Российской Федерации.</w:t>
      </w:r>
    </w:p>
    <w:p w:rsidR="00DD418A" w:rsidRDefault="00DD418A">
      <w:pPr>
        <w:pStyle w:val="ConsPlusNormal"/>
        <w:spacing w:before="220"/>
        <w:ind w:firstLine="540"/>
        <w:jc w:val="both"/>
      </w:pPr>
      <w:bookmarkStart w:id="52" w:name="P7656"/>
      <w:bookmarkEnd w:id="52"/>
      <w:r>
        <w:t>2.8. Рассмотрение заявок и прилагаемых к ним документов осуществляется членами комиссии в три этапа:</w:t>
      </w:r>
    </w:p>
    <w:p w:rsidR="00DD418A" w:rsidRDefault="00DD418A">
      <w:pPr>
        <w:pStyle w:val="ConsPlusNormal"/>
        <w:spacing w:before="220"/>
        <w:ind w:firstLine="540"/>
        <w:jc w:val="both"/>
      </w:pPr>
      <w:r>
        <w:t xml:space="preserve">1) на первом этапе осуществляется проверка заявок на предмет соответствия требованиям, установленным </w:t>
      </w:r>
      <w:hyperlink w:anchor="P7623" w:history="1">
        <w:r>
          <w:rPr>
            <w:color w:val="0000FF"/>
          </w:rPr>
          <w:t>подпунктом 2 пункта 2.3</w:t>
        </w:r>
      </w:hyperlink>
      <w:r>
        <w:t xml:space="preserve"> настоящего Порядка, и наличия документов, указанных в </w:t>
      </w:r>
      <w:hyperlink w:anchor="P7634" w:history="1">
        <w:r>
          <w:rPr>
            <w:color w:val="0000FF"/>
          </w:rPr>
          <w:t>пункте 2.4</w:t>
        </w:r>
      </w:hyperlink>
      <w:r>
        <w:t xml:space="preserve"> настоящего Порядка, а также на предмет соответствия категории и критериям отбора получателей субсидии, предусмотренным </w:t>
      </w:r>
      <w:hyperlink w:anchor="P7593" w:history="1">
        <w:r>
          <w:rPr>
            <w:color w:val="0000FF"/>
          </w:rPr>
          <w:t>пунктом 1.5</w:t>
        </w:r>
      </w:hyperlink>
      <w:r>
        <w:t xml:space="preserve"> и </w:t>
      </w:r>
      <w:hyperlink w:anchor="P7595" w:history="1">
        <w:r>
          <w:rPr>
            <w:color w:val="0000FF"/>
          </w:rPr>
          <w:t>подпунктами 1</w:t>
        </w:r>
      </w:hyperlink>
      <w:r>
        <w:t xml:space="preserve"> и </w:t>
      </w:r>
      <w:hyperlink w:anchor="P7596" w:history="1">
        <w:r>
          <w:rPr>
            <w:color w:val="0000FF"/>
          </w:rPr>
          <w:t>2 пункта 1.6</w:t>
        </w:r>
      </w:hyperlink>
      <w:r>
        <w:t xml:space="preserve"> настоящего Порядка;</w:t>
      </w:r>
    </w:p>
    <w:p w:rsidR="00DD418A" w:rsidRDefault="00DD418A">
      <w:pPr>
        <w:pStyle w:val="ConsPlusNormal"/>
        <w:spacing w:before="220"/>
        <w:ind w:firstLine="540"/>
        <w:jc w:val="both"/>
      </w:pPr>
      <w:r>
        <w:t>2) на втором этапе комиссией обсуждаются проекты, представленные в заявках, прошедших первый этап, и заполняются оценочные листы;</w:t>
      </w:r>
    </w:p>
    <w:p w:rsidR="00DD418A" w:rsidRDefault="00DD418A">
      <w:pPr>
        <w:pStyle w:val="ConsPlusNormal"/>
        <w:spacing w:before="220"/>
        <w:ind w:firstLine="540"/>
        <w:jc w:val="both"/>
      </w:pPr>
      <w:r>
        <w:t xml:space="preserve">3) на третьем этапе осуществляется оценка проектов путем подсчета баллов в соответствии с </w:t>
      </w:r>
      <w:hyperlink w:anchor="P7667" w:history="1">
        <w:r>
          <w:rPr>
            <w:color w:val="0000FF"/>
          </w:rPr>
          <w:t>пунктом 2.10</w:t>
        </w:r>
      </w:hyperlink>
      <w:r>
        <w:t xml:space="preserve"> настоящего Порядка согласно критериям, определенным </w:t>
      </w:r>
      <w:hyperlink w:anchor="P7597" w:history="1">
        <w:r>
          <w:rPr>
            <w:color w:val="0000FF"/>
          </w:rPr>
          <w:t>подпунктами 3</w:t>
        </w:r>
      </w:hyperlink>
      <w:r>
        <w:t xml:space="preserve"> - </w:t>
      </w:r>
      <w:hyperlink w:anchor="P7601" w:history="1">
        <w:r>
          <w:rPr>
            <w:color w:val="0000FF"/>
          </w:rPr>
          <w:t>7 пункта 1.6</w:t>
        </w:r>
      </w:hyperlink>
      <w:r>
        <w:t xml:space="preserve"> настоящего Порядка.</w:t>
      </w:r>
    </w:p>
    <w:p w:rsidR="00DD418A" w:rsidRDefault="00DD418A">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DD418A" w:rsidRDefault="00DD418A">
      <w:pPr>
        <w:pStyle w:val="ConsPlusNormal"/>
        <w:spacing w:before="220"/>
        <w:ind w:firstLine="540"/>
        <w:jc w:val="both"/>
      </w:pPr>
      <w:r>
        <w:t xml:space="preserve">а) несоответствие участника конкурсного отбора категории, критериям, установленным </w:t>
      </w:r>
      <w:hyperlink w:anchor="P7593" w:history="1">
        <w:r>
          <w:rPr>
            <w:color w:val="0000FF"/>
          </w:rPr>
          <w:t>пунктом 1.5</w:t>
        </w:r>
      </w:hyperlink>
      <w:r>
        <w:t xml:space="preserve"> и </w:t>
      </w:r>
      <w:hyperlink w:anchor="P7595" w:history="1">
        <w:r>
          <w:rPr>
            <w:color w:val="0000FF"/>
          </w:rPr>
          <w:t>подпунктами 1</w:t>
        </w:r>
      </w:hyperlink>
      <w:r>
        <w:t xml:space="preserve"> и </w:t>
      </w:r>
      <w:hyperlink w:anchor="P7596" w:history="1">
        <w:r>
          <w:rPr>
            <w:color w:val="0000FF"/>
          </w:rPr>
          <w:t>2 пункта 1.6</w:t>
        </w:r>
      </w:hyperlink>
      <w:r>
        <w:t xml:space="preserve"> настоящего Порядка, и требованиям, установленным </w:t>
      </w:r>
      <w:hyperlink w:anchor="P7621" w:history="1">
        <w:r>
          <w:rPr>
            <w:color w:val="0000FF"/>
          </w:rPr>
          <w:t>пунктом 2.3</w:t>
        </w:r>
      </w:hyperlink>
      <w:r>
        <w:t xml:space="preserve"> настоящего Порядка;</w:t>
      </w:r>
    </w:p>
    <w:p w:rsidR="00DD418A" w:rsidRDefault="00DD418A">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7634"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DD418A" w:rsidRDefault="00DD418A">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DD418A" w:rsidRDefault="00DD418A">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7609"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r>
        <w:t>д) присвоение заявке участника конкурсного отбора в сумме меньше 20 баллов по итогам третьего этапа конкурсного отбора.</w:t>
      </w:r>
    </w:p>
    <w:p w:rsidR="00DD418A" w:rsidRDefault="00DD418A">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DD418A" w:rsidRDefault="00DD418A">
      <w:pPr>
        <w:pStyle w:val="ConsPlusNormal"/>
        <w:spacing w:before="220"/>
        <w:ind w:firstLine="540"/>
        <w:jc w:val="both"/>
      </w:pPr>
      <w:bookmarkStart w:id="53" w:name="P7667"/>
      <w:bookmarkEnd w:id="53"/>
      <w:r>
        <w:t>2.10. Представленные заявки (проекты) оцениваются в баллах по следующим критериям:</w:t>
      </w:r>
    </w:p>
    <w:p w:rsidR="00DD418A" w:rsidRDefault="00DD41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DD418A">
        <w:tc>
          <w:tcPr>
            <w:tcW w:w="510" w:type="dxa"/>
          </w:tcPr>
          <w:p w:rsidR="00DD418A" w:rsidRDefault="00DD418A">
            <w:pPr>
              <w:pStyle w:val="ConsPlusNormal"/>
              <w:jc w:val="center"/>
            </w:pPr>
            <w:r>
              <w:t>N п/п</w:t>
            </w:r>
          </w:p>
        </w:tc>
        <w:tc>
          <w:tcPr>
            <w:tcW w:w="4989" w:type="dxa"/>
          </w:tcPr>
          <w:p w:rsidR="00DD418A" w:rsidRDefault="00DD418A">
            <w:pPr>
              <w:pStyle w:val="ConsPlusNormal"/>
              <w:jc w:val="center"/>
            </w:pPr>
            <w:r>
              <w:t>Наименование критерия</w:t>
            </w:r>
          </w:p>
        </w:tc>
        <w:tc>
          <w:tcPr>
            <w:tcW w:w="3572" w:type="dxa"/>
          </w:tcPr>
          <w:p w:rsidR="00DD418A" w:rsidRDefault="00DD418A">
            <w:pPr>
              <w:pStyle w:val="ConsPlusNormal"/>
              <w:jc w:val="center"/>
            </w:pPr>
            <w:r>
              <w:t>Количество баллов</w:t>
            </w:r>
          </w:p>
        </w:tc>
      </w:tr>
      <w:tr w:rsidR="00DD418A">
        <w:tc>
          <w:tcPr>
            <w:tcW w:w="510" w:type="dxa"/>
          </w:tcPr>
          <w:p w:rsidR="00DD418A" w:rsidRDefault="00DD418A">
            <w:pPr>
              <w:pStyle w:val="ConsPlusNormal"/>
              <w:jc w:val="center"/>
            </w:pPr>
            <w:r>
              <w:t>1</w:t>
            </w:r>
          </w:p>
        </w:tc>
        <w:tc>
          <w:tcPr>
            <w:tcW w:w="4989" w:type="dxa"/>
          </w:tcPr>
          <w:p w:rsidR="00DD418A" w:rsidRDefault="00DD418A">
            <w:pPr>
              <w:pStyle w:val="ConsPlusNormal"/>
            </w:pPr>
            <w:r>
              <w:t>Количество реализованных проектов в Ленинградской области за последние пять лет</w:t>
            </w:r>
          </w:p>
        </w:tc>
        <w:tc>
          <w:tcPr>
            <w:tcW w:w="3572" w:type="dxa"/>
          </w:tcPr>
          <w:p w:rsidR="00DD418A" w:rsidRDefault="00DD418A">
            <w:pPr>
              <w:pStyle w:val="ConsPlusNormal"/>
            </w:pPr>
            <w:r>
              <w:t>Отсутствие проектов - 0 баллов;</w:t>
            </w:r>
          </w:p>
          <w:p w:rsidR="00DD418A" w:rsidRDefault="00DD418A">
            <w:pPr>
              <w:pStyle w:val="ConsPlusNormal"/>
            </w:pPr>
            <w:r>
              <w:t>1-5 проектов - 10 баллов;</w:t>
            </w:r>
          </w:p>
          <w:p w:rsidR="00DD418A" w:rsidRDefault="00DD418A">
            <w:pPr>
              <w:pStyle w:val="ConsPlusNormal"/>
            </w:pPr>
            <w:r>
              <w:t>более 5 проектов - 20 баллов</w:t>
            </w:r>
          </w:p>
        </w:tc>
      </w:tr>
      <w:tr w:rsidR="00DD418A">
        <w:tc>
          <w:tcPr>
            <w:tcW w:w="510" w:type="dxa"/>
          </w:tcPr>
          <w:p w:rsidR="00DD418A" w:rsidRDefault="00DD418A">
            <w:pPr>
              <w:pStyle w:val="ConsPlusNormal"/>
              <w:jc w:val="center"/>
            </w:pPr>
            <w:r>
              <w:t>2</w:t>
            </w:r>
          </w:p>
        </w:tc>
        <w:tc>
          <w:tcPr>
            <w:tcW w:w="4989" w:type="dxa"/>
          </w:tcPr>
          <w:p w:rsidR="00DD418A" w:rsidRDefault="00DD418A">
            <w:pPr>
              <w:pStyle w:val="ConsPlusNormal"/>
            </w:pPr>
            <w:r>
              <w:t>Количество зрителей и участников, вовлеченных в реализованные проекты в Ленинградской области, за последние пять лет</w:t>
            </w:r>
          </w:p>
        </w:tc>
        <w:tc>
          <w:tcPr>
            <w:tcW w:w="3572" w:type="dxa"/>
          </w:tcPr>
          <w:p w:rsidR="00DD418A" w:rsidRDefault="00DD418A">
            <w:pPr>
              <w:pStyle w:val="ConsPlusNormal"/>
            </w:pPr>
            <w:r>
              <w:t>0 человек - 0 баллов;</w:t>
            </w:r>
          </w:p>
          <w:p w:rsidR="00DD418A" w:rsidRDefault="00DD418A">
            <w:pPr>
              <w:pStyle w:val="ConsPlusNormal"/>
            </w:pPr>
            <w:r>
              <w:t>1-50 человек - 10 баллов;</w:t>
            </w:r>
          </w:p>
          <w:p w:rsidR="00DD418A" w:rsidRDefault="00DD418A">
            <w:pPr>
              <w:pStyle w:val="ConsPlusNormal"/>
            </w:pPr>
            <w:r>
              <w:t>51-100 человек - 20 баллов;</w:t>
            </w:r>
          </w:p>
          <w:p w:rsidR="00DD418A" w:rsidRDefault="00DD418A">
            <w:pPr>
              <w:pStyle w:val="ConsPlusNormal"/>
            </w:pPr>
            <w:r>
              <w:lastRenderedPageBreak/>
              <w:t>101-500 человек - 30 баллов;</w:t>
            </w:r>
          </w:p>
          <w:p w:rsidR="00DD418A" w:rsidRDefault="00DD418A">
            <w:pPr>
              <w:pStyle w:val="ConsPlusNormal"/>
            </w:pPr>
            <w:r>
              <w:t>более 500 человек - 40 баллов</w:t>
            </w:r>
          </w:p>
        </w:tc>
      </w:tr>
      <w:tr w:rsidR="00DD418A">
        <w:tc>
          <w:tcPr>
            <w:tcW w:w="510" w:type="dxa"/>
          </w:tcPr>
          <w:p w:rsidR="00DD418A" w:rsidRDefault="00DD418A">
            <w:pPr>
              <w:pStyle w:val="ConsPlusNormal"/>
              <w:jc w:val="center"/>
            </w:pPr>
            <w:r>
              <w:lastRenderedPageBreak/>
              <w:t>3</w:t>
            </w:r>
          </w:p>
        </w:tc>
        <w:tc>
          <w:tcPr>
            <w:tcW w:w="4989" w:type="dxa"/>
          </w:tcPr>
          <w:p w:rsidR="00DD418A" w:rsidRDefault="00DD418A">
            <w:pPr>
              <w:pStyle w:val="ConsPlusNormal"/>
            </w:pPr>
            <w:r>
              <w:t>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(в проц.)</w:t>
            </w:r>
          </w:p>
        </w:tc>
        <w:tc>
          <w:tcPr>
            <w:tcW w:w="3572" w:type="dxa"/>
          </w:tcPr>
          <w:p w:rsidR="00DD418A" w:rsidRDefault="00DD418A">
            <w:pPr>
              <w:pStyle w:val="ConsPlusNormal"/>
            </w:pPr>
            <w:r>
              <w:t>Равно или более 10 проц. - 20 баллов;</w:t>
            </w:r>
          </w:p>
          <w:p w:rsidR="00DD418A" w:rsidRDefault="00DD418A">
            <w:pPr>
              <w:pStyle w:val="ConsPlusNormal"/>
            </w:pPr>
            <w:r>
              <w:t>менее 10 проц. - 0 баллов</w:t>
            </w:r>
          </w:p>
        </w:tc>
      </w:tr>
      <w:tr w:rsidR="00DD418A">
        <w:tc>
          <w:tcPr>
            <w:tcW w:w="510" w:type="dxa"/>
          </w:tcPr>
          <w:p w:rsidR="00DD418A" w:rsidRDefault="00DD418A">
            <w:pPr>
              <w:pStyle w:val="ConsPlusNormal"/>
              <w:jc w:val="center"/>
            </w:pPr>
            <w:r>
              <w:t>4</w:t>
            </w:r>
          </w:p>
        </w:tc>
        <w:tc>
          <w:tcPr>
            <w:tcW w:w="4989" w:type="dxa"/>
          </w:tcPr>
          <w:p w:rsidR="00DD418A" w:rsidRDefault="00DD418A">
            <w:pPr>
              <w:pStyle w:val="ConsPlusNormal"/>
            </w:pPr>
            <w:r>
              <w:t>Наличие наград, премий и благодарностей социально ориентированной некоммерческой организации по итогам организованных проектов в Ленинградской области</w:t>
            </w:r>
          </w:p>
        </w:tc>
        <w:tc>
          <w:tcPr>
            <w:tcW w:w="3572" w:type="dxa"/>
          </w:tcPr>
          <w:p w:rsidR="00DD418A" w:rsidRDefault="00DD418A">
            <w:pPr>
              <w:pStyle w:val="ConsPlusNormal"/>
            </w:pPr>
            <w:r>
              <w:t>Отсутствие наград - 0 баллов;</w:t>
            </w:r>
          </w:p>
          <w:p w:rsidR="00DD418A" w:rsidRDefault="00DD418A">
            <w:pPr>
              <w:pStyle w:val="ConsPlusNormal"/>
            </w:pPr>
            <w:r>
              <w:t>1-5 наград - 5 баллов;</w:t>
            </w:r>
          </w:p>
          <w:p w:rsidR="00DD418A" w:rsidRDefault="00DD418A">
            <w:pPr>
              <w:pStyle w:val="ConsPlusNormal"/>
            </w:pPr>
            <w:r>
              <w:t>более 5 наград - 10 баллов</w:t>
            </w:r>
          </w:p>
        </w:tc>
      </w:tr>
      <w:tr w:rsidR="00DD418A">
        <w:tc>
          <w:tcPr>
            <w:tcW w:w="510" w:type="dxa"/>
          </w:tcPr>
          <w:p w:rsidR="00DD418A" w:rsidRDefault="00DD418A">
            <w:pPr>
              <w:pStyle w:val="ConsPlusNormal"/>
              <w:jc w:val="center"/>
            </w:pPr>
            <w:r>
              <w:t>5</w:t>
            </w:r>
          </w:p>
        </w:tc>
        <w:tc>
          <w:tcPr>
            <w:tcW w:w="4989" w:type="dxa"/>
          </w:tcPr>
          <w:p w:rsidR="00DD418A" w:rsidRDefault="00DD418A">
            <w:pPr>
              <w:pStyle w:val="ConsPlusNormal"/>
            </w:pPr>
            <w:r>
              <w:t>Наличие инновационного компонента проекта (интерактивные практики, новые методики и проч.)</w:t>
            </w:r>
          </w:p>
        </w:tc>
        <w:tc>
          <w:tcPr>
            <w:tcW w:w="3572" w:type="dxa"/>
          </w:tcPr>
          <w:p w:rsidR="00DD418A" w:rsidRDefault="00DD418A">
            <w:pPr>
              <w:pStyle w:val="ConsPlusNormal"/>
            </w:pPr>
            <w:r>
              <w:t>Есть - 10 баллов;</w:t>
            </w:r>
          </w:p>
          <w:p w:rsidR="00DD418A" w:rsidRDefault="00DD418A">
            <w:pPr>
              <w:pStyle w:val="ConsPlusNormal"/>
            </w:pPr>
            <w:r>
              <w:t>отсутствует - 0 баллов</w:t>
            </w:r>
          </w:p>
        </w:tc>
      </w:tr>
    </w:tbl>
    <w:p w:rsidR="00DD418A" w:rsidRDefault="00DD418A">
      <w:pPr>
        <w:pStyle w:val="ConsPlusNormal"/>
        <w:ind w:firstLine="540"/>
        <w:jc w:val="both"/>
      </w:pPr>
    </w:p>
    <w:p w:rsidR="00DD418A" w:rsidRDefault="00DD418A">
      <w:pPr>
        <w:pStyle w:val="ConsPlusNormal"/>
        <w:ind w:firstLine="540"/>
        <w:jc w:val="both"/>
      </w:pPr>
      <w:r>
        <w:t>Критерии оценки являются равнозначными.</w:t>
      </w:r>
    </w:p>
    <w:p w:rsidR="00DD418A" w:rsidRDefault="00DD418A">
      <w:pPr>
        <w:pStyle w:val="ConsPlusNormal"/>
        <w:spacing w:before="220"/>
        <w:ind w:firstLine="540"/>
        <w:jc w:val="both"/>
      </w:pPr>
      <w:r>
        <w:t>Под привлеченными внебюджетными средствами в настоящем Порядке понимается вклад социально ориентированной некоммерческой организации как в денежной, так и в неденежной форме. В неденежной форме в качестве софинансирования могут быть заявлены:</w:t>
      </w:r>
    </w:p>
    <w:p w:rsidR="00DD418A" w:rsidRDefault="00DD418A">
      <w:pPr>
        <w:pStyle w:val="ConsPlusNormal"/>
        <w:spacing w:before="220"/>
        <w:ind w:firstLine="540"/>
        <w:jc w:val="both"/>
      </w:pPr>
      <w:r>
        <w:t>безвозмездно полученные услуги (по рыночным ценам);</w:t>
      </w:r>
    </w:p>
    <w:p w:rsidR="00DD418A" w:rsidRDefault="00DD418A">
      <w:pPr>
        <w:pStyle w:val="ConsPlusNormal"/>
        <w:spacing w:before="220"/>
        <w:ind w:firstLine="540"/>
        <w:jc w:val="both"/>
      </w:pPr>
      <w: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DD418A" w:rsidRDefault="00DD418A">
      <w:pPr>
        <w:pStyle w:val="ConsPlusNormal"/>
        <w:spacing w:before="220"/>
        <w:ind w:firstLine="540"/>
        <w:jc w:val="both"/>
      </w:pPr>
      <w:r>
        <w:t>безвозмездно полученные имущественные права (исходя из рыночных цен на аренду соответствующей недвижимости);</w:t>
      </w:r>
    </w:p>
    <w:p w:rsidR="00DD418A" w:rsidRDefault="00DD418A">
      <w:pPr>
        <w:pStyle w:val="ConsPlusNormal"/>
        <w:spacing w:before="220"/>
        <w:ind w:firstLine="540"/>
        <w:jc w:val="both"/>
      </w:pPr>
      <w: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DD418A" w:rsidRDefault="00DD418A">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7656" w:history="1">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DD418A" w:rsidRDefault="00DD418A">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DD418A" w:rsidRDefault="00DD418A">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DD418A" w:rsidRDefault="00DD418A">
      <w:pPr>
        <w:pStyle w:val="ConsPlusNormal"/>
        <w:spacing w:before="220"/>
        <w:ind w:firstLine="540"/>
        <w:jc w:val="both"/>
      </w:pPr>
      <w:r>
        <w:t xml:space="preserve">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w:t>
      </w:r>
      <w:r>
        <w:lastRenderedPageBreak/>
        <w:t>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DD418A" w:rsidRDefault="00DD418A">
      <w:pPr>
        <w:pStyle w:val="ConsPlusNormal"/>
        <w:spacing w:before="220"/>
        <w:ind w:firstLine="540"/>
        <w:jc w:val="both"/>
      </w:pPr>
      <w:r>
        <w:t>дата, время и место рассмотрения заявок;</w:t>
      </w:r>
    </w:p>
    <w:p w:rsidR="00DD418A" w:rsidRDefault="00DD418A">
      <w:pPr>
        <w:pStyle w:val="ConsPlusNormal"/>
        <w:spacing w:before="220"/>
        <w:ind w:firstLine="540"/>
        <w:jc w:val="both"/>
      </w:pPr>
      <w:r>
        <w:t>дата, время и место оценки заявок участников конкурсного отбора;</w:t>
      </w:r>
    </w:p>
    <w:p w:rsidR="00DD418A" w:rsidRDefault="00DD418A">
      <w:pPr>
        <w:pStyle w:val="ConsPlusNormal"/>
        <w:spacing w:before="220"/>
        <w:ind w:firstLine="540"/>
        <w:jc w:val="both"/>
      </w:pPr>
      <w:r>
        <w:t>информация об участниках конкурсного отбора, заявки которых были рассмотрены;</w:t>
      </w:r>
    </w:p>
    <w:p w:rsidR="00DD418A" w:rsidRDefault="00DD418A">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DD418A" w:rsidRDefault="00DD418A">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D418A" w:rsidRDefault="00DD418A">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DD418A" w:rsidRDefault="00DD418A">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DD418A" w:rsidRDefault="00DD418A">
      <w:pPr>
        <w:pStyle w:val="ConsPlusNormal"/>
        <w:spacing w:before="220"/>
        <w:ind w:firstLine="540"/>
        <w:jc w:val="both"/>
      </w:pPr>
      <w:r>
        <w:t>2.13.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DD418A" w:rsidRDefault="00DD418A">
      <w:pPr>
        <w:pStyle w:val="ConsPlusNormal"/>
        <w:spacing w:before="220"/>
        <w:ind w:firstLine="540"/>
        <w:jc w:val="both"/>
      </w:pPr>
      <w:bookmarkStart w:id="54" w:name="P7716"/>
      <w:bookmarkEnd w:id="54"/>
      <w:r>
        <w:t>2.14.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DD418A" w:rsidRDefault="00DD418A">
      <w:pPr>
        <w:pStyle w:val="ConsPlusNormal"/>
        <w:spacing w:before="220"/>
        <w:ind w:firstLine="540"/>
        <w:jc w:val="both"/>
      </w:pPr>
      <w:r>
        <w:t>а)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DD418A" w:rsidRDefault="00DD418A">
      <w:pPr>
        <w:pStyle w:val="ConsPlusNormal"/>
        <w:spacing w:before="220"/>
        <w:ind w:firstLine="540"/>
        <w:jc w:val="both"/>
      </w:pPr>
      <w:r>
        <w:t>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DD418A" w:rsidRDefault="00DD418A">
      <w:pPr>
        <w:pStyle w:val="ConsPlusNormal"/>
        <w:spacing w:before="220"/>
        <w:ind w:firstLine="540"/>
        <w:jc w:val="both"/>
      </w:pPr>
      <w:r>
        <w:t>в) согласие получателя субсидии, а также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а также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DD418A" w:rsidRDefault="00DD418A">
      <w:pPr>
        <w:pStyle w:val="ConsPlusNormal"/>
        <w:spacing w:before="220"/>
        <w:ind w:firstLine="540"/>
        <w:jc w:val="both"/>
      </w:pPr>
      <w:r>
        <w:lastRenderedPageBreak/>
        <w:t xml:space="preserve">г) условие о возврате полученной субсидии и об уплате неустойки в случаях, в порядке и сроки, предусмотренных </w:t>
      </w:r>
      <w:hyperlink w:anchor="P7791" w:history="1">
        <w:r>
          <w:rPr>
            <w:color w:val="0000FF"/>
          </w:rPr>
          <w:t>пунктом 5.2</w:t>
        </w:r>
      </w:hyperlink>
      <w:r>
        <w:t xml:space="preserve"> настоящего Порядка.</w:t>
      </w:r>
    </w:p>
    <w:p w:rsidR="00DD418A" w:rsidRDefault="00DD418A">
      <w:pPr>
        <w:pStyle w:val="ConsPlusNormal"/>
        <w:jc w:val="center"/>
      </w:pPr>
    </w:p>
    <w:p w:rsidR="00DD418A" w:rsidRDefault="00DD418A">
      <w:pPr>
        <w:pStyle w:val="ConsPlusTitle"/>
        <w:jc w:val="center"/>
        <w:outlineLvl w:val="2"/>
      </w:pPr>
      <w:r>
        <w:t>3. Условия и порядок предоставления субсидии</w:t>
      </w:r>
    </w:p>
    <w:p w:rsidR="00DD418A" w:rsidRDefault="00DD418A">
      <w:pPr>
        <w:pStyle w:val="ConsPlusNormal"/>
        <w:ind w:firstLine="540"/>
        <w:jc w:val="both"/>
      </w:pPr>
    </w:p>
    <w:p w:rsidR="00DD418A" w:rsidRDefault="00DD418A">
      <w:pPr>
        <w:pStyle w:val="ConsPlusNormal"/>
        <w:ind w:firstLine="540"/>
        <w:jc w:val="both"/>
      </w:pPr>
      <w:r>
        <w:t>3.1. Условиями предоставления субсидии являются:</w:t>
      </w:r>
    </w:p>
    <w:p w:rsidR="00DD418A" w:rsidRDefault="00DD418A">
      <w:pPr>
        <w:pStyle w:val="ConsPlusNormal"/>
        <w:spacing w:before="220"/>
        <w:ind w:firstLine="540"/>
        <w:jc w:val="both"/>
      </w:pPr>
      <w:r>
        <w:t xml:space="preserve">соответствие получателя субсидии требованиям, предусмотренным </w:t>
      </w:r>
      <w:hyperlink w:anchor="P7621" w:history="1">
        <w:r>
          <w:rPr>
            <w:color w:val="0000FF"/>
          </w:rPr>
          <w:t>пунктом 2.3</w:t>
        </w:r>
      </w:hyperlink>
      <w:r>
        <w:t xml:space="preserve"> настоящего Порядка;</w:t>
      </w:r>
    </w:p>
    <w:p w:rsidR="00DD418A" w:rsidRDefault="00DD418A">
      <w:pPr>
        <w:pStyle w:val="ConsPlusNormal"/>
        <w:spacing w:before="220"/>
        <w:ind w:firstLine="540"/>
        <w:jc w:val="both"/>
      </w:pPr>
      <w:r>
        <w:t>утвержденное комитетом решение о предоставлении субсидии;</w:t>
      </w:r>
    </w:p>
    <w:p w:rsidR="00DD418A" w:rsidRDefault="00DD418A">
      <w:pPr>
        <w:pStyle w:val="ConsPlusNormal"/>
        <w:spacing w:before="220"/>
        <w:ind w:firstLine="540"/>
        <w:jc w:val="both"/>
      </w:pPr>
      <w:r>
        <w:t xml:space="preserve">своевременное представление документов, предусмотренных </w:t>
      </w:r>
      <w:hyperlink w:anchor="P7634" w:history="1">
        <w:r>
          <w:rPr>
            <w:color w:val="0000FF"/>
          </w:rPr>
          <w:t>пунктом 2.4</w:t>
        </w:r>
      </w:hyperlink>
      <w:r>
        <w:t xml:space="preserve"> настоящего Порядка;</w:t>
      </w:r>
    </w:p>
    <w:p w:rsidR="00DD418A" w:rsidRDefault="00DD418A">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7733" w:history="1">
        <w:r>
          <w:rPr>
            <w:color w:val="0000FF"/>
          </w:rPr>
          <w:t>пунктами 3.3.1</w:t>
        </w:r>
      </w:hyperlink>
      <w:r>
        <w:t xml:space="preserve"> - </w:t>
      </w:r>
      <w:hyperlink w:anchor="P7735" w:history="1">
        <w:r>
          <w:rPr>
            <w:color w:val="0000FF"/>
          </w:rPr>
          <w:t>3.3.3</w:t>
        </w:r>
      </w:hyperlink>
      <w:r>
        <w:t xml:space="preserve"> настоящего Порядка.</w:t>
      </w:r>
    </w:p>
    <w:p w:rsidR="00DD418A" w:rsidRDefault="00DD418A">
      <w:pPr>
        <w:pStyle w:val="ConsPlusNormal"/>
        <w:spacing w:before="220"/>
        <w:ind w:firstLine="540"/>
        <w:jc w:val="both"/>
      </w:pPr>
      <w:r>
        <w:t>3.2. Основаниями для отказа получателю субсидии в предоставлении субсидии являются:</w:t>
      </w:r>
    </w:p>
    <w:p w:rsidR="00DD418A" w:rsidRDefault="00DD418A">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7634" w:history="1">
        <w:r>
          <w:rPr>
            <w:color w:val="0000FF"/>
          </w:rPr>
          <w:t>пункте 2.4</w:t>
        </w:r>
      </w:hyperlink>
      <w:r>
        <w:t xml:space="preserve"> настоящего Порядка;</w:t>
      </w:r>
    </w:p>
    <w:p w:rsidR="00DD418A" w:rsidRDefault="00DD418A">
      <w:pPr>
        <w:pStyle w:val="ConsPlusNormal"/>
        <w:spacing w:before="220"/>
        <w:ind w:firstLine="540"/>
        <w:jc w:val="both"/>
      </w:pPr>
      <w:r>
        <w:t>б) установление факта недостоверности представленной получателем субсидии информации.</w:t>
      </w:r>
    </w:p>
    <w:p w:rsidR="00DD418A" w:rsidRDefault="00DD418A">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DD418A" w:rsidRDefault="00DD418A">
      <w:pPr>
        <w:pStyle w:val="ConsPlusNormal"/>
        <w:spacing w:before="220"/>
        <w:ind w:firstLine="540"/>
        <w:jc w:val="both"/>
      </w:pPr>
      <w:bookmarkStart w:id="55" w:name="P7733"/>
      <w:bookmarkEnd w:id="55"/>
      <w:r>
        <w:t xml:space="preserve">3.3.1. Некоммерческая организация - получатель субсидии в течение семи рабочих дней со дня получения направленного в соответствии с </w:t>
      </w:r>
      <w:hyperlink w:anchor="P7716" w:history="1">
        <w:r>
          <w:rPr>
            <w:color w:val="0000FF"/>
          </w:rPr>
          <w:t>пунктом 2.14</w:t>
        </w:r>
      </w:hyperlink>
      <w:r>
        <w:t xml:space="preserve"> настоящего Порядка уведомления о необходимости заключения соглашения представляет в комитет подписанное со своей стороны соглашение.</w:t>
      </w:r>
    </w:p>
    <w:p w:rsidR="00DD418A" w:rsidRDefault="00DD418A">
      <w:pPr>
        <w:pStyle w:val="ConsPlusNormal"/>
        <w:spacing w:before="220"/>
        <w:ind w:firstLine="540"/>
        <w:jc w:val="both"/>
      </w:pPr>
      <w:bookmarkStart w:id="56" w:name="P7734"/>
      <w:bookmarkEnd w:id="56"/>
      <w:r>
        <w:t>3.3.2.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 Соглашение направляется некоммерческой организации нарочным, по запросу некоммерческой организации соглашение направляется почтовым отправлением.</w:t>
      </w:r>
    </w:p>
    <w:p w:rsidR="00DD418A" w:rsidRDefault="00DD418A">
      <w:pPr>
        <w:pStyle w:val="ConsPlusNormal"/>
        <w:spacing w:before="220"/>
        <w:ind w:firstLine="540"/>
        <w:jc w:val="both"/>
      </w:pPr>
      <w:bookmarkStart w:id="57" w:name="P7735"/>
      <w:bookmarkEnd w:id="57"/>
      <w:r>
        <w:t xml:space="preserve">3.3.3. Некоммерческая организация признается уклонившейся от заключения соглашения в случае, если некоммерческая организация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7734" w:history="1">
        <w:r>
          <w:rPr>
            <w:color w:val="0000FF"/>
          </w:rPr>
          <w:t>пунктом 3.3.2</w:t>
        </w:r>
      </w:hyperlink>
      <w:r>
        <w:t xml:space="preserve"> настоящего Порядка.</w:t>
      </w:r>
    </w:p>
    <w:p w:rsidR="00DD418A" w:rsidRDefault="00DD418A">
      <w:pPr>
        <w:pStyle w:val="ConsPlusNormal"/>
        <w:spacing w:before="220"/>
        <w:ind w:firstLine="540"/>
        <w:jc w:val="both"/>
      </w:pPr>
      <w:r>
        <w:t>3.4. Размер субсидии определяется по следующей формуле:</w:t>
      </w:r>
    </w:p>
    <w:p w:rsidR="00DD418A" w:rsidRDefault="00DD418A">
      <w:pPr>
        <w:pStyle w:val="ConsPlusNormal"/>
      </w:pPr>
    </w:p>
    <w:p w:rsidR="00DD418A" w:rsidRDefault="00DD418A">
      <w:pPr>
        <w:pStyle w:val="ConsPlusNormal"/>
        <w:jc w:val="center"/>
      </w:pPr>
      <w:r>
        <w:t>Р</w:t>
      </w:r>
      <w:r>
        <w:rPr>
          <w:vertAlign w:val="subscript"/>
        </w:rPr>
        <w:t>суб.</w:t>
      </w:r>
      <w:r>
        <w:t xml:space="preserve"> = Б</w:t>
      </w:r>
      <w:r>
        <w:rPr>
          <w:vertAlign w:val="subscript"/>
        </w:rPr>
        <w:t>ст.</w:t>
      </w:r>
      <w:r>
        <w:t xml:space="preserve"> x Б / 100,</w:t>
      </w:r>
    </w:p>
    <w:p w:rsidR="00DD418A" w:rsidRDefault="00DD418A">
      <w:pPr>
        <w:pStyle w:val="ConsPlusNormal"/>
        <w:jc w:val="center"/>
      </w:pPr>
    </w:p>
    <w:p w:rsidR="00DD418A" w:rsidRDefault="00DD418A">
      <w:pPr>
        <w:pStyle w:val="ConsPlusNormal"/>
        <w:ind w:firstLine="540"/>
        <w:jc w:val="both"/>
      </w:pPr>
      <w:r>
        <w:t>где:</w:t>
      </w:r>
    </w:p>
    <w:p w:rsidR="00DD418A" w:rsidRDefault="00DD418A">
      <w:pPr>
        <w:pStyle w:val="ConsPlusNormal"/>
        <w:spacing w:before="220"/>
        <w:ind w:firstLine="540"/>
        <w:jc w:val="both"/>
      </w:pPr>
      <w:r>
        <w:t>Р</w:t>
      </w:r>
      <w:r>
        <w:rPr>
          <w:vertAlign w:val="subscript"/>
        </w:rPr>
        <w:t>суб.</w:t>
      </w:r>
      <w:r>
        <w:t xml:space="preserve"> - размер субсидии, предоставляемой победителю конкурсного отбора;</w:t>
      </w:r>
    </w:p>
    <w:p w:rsidR="00DD418A" w:rsidRDefault="00DD418A">
      <w:pPr>
        <w:pStyle w:val="ConsPlusNormal"/>
        <w:spacing w:before="220"/>
        <w:ind w:firstLine="540"/>
        <w:jc w:val="both"/>
      </w:pPr>
      <w:r>
        <w:t>Б</w:t>
      </w:r>
      <w:r>
        <w:rPr>
          <w:vertAlign w:val="subscript"/>
        </w:rPr>
        <w:t>ст.</w:t>
      </w:r>
      <w:r>
        <w:t xml:space="preserve"> - базовая стоимость проекта, заявленная победителем конкурсного отбора за счет </w:t>
      </w:r>
      <w:r>
        <w:lastRenderedPageBreak/>
        <w:t>средств областного бюджета;</w:t>
      </w:r>
    </w:p>
    <w:p w:rsidR="00DD418A" w:rsidRDefault="00DD418A">
      <w:pPr>
        <w:pStyle w:val="ConsPlusNormal"/>
        <w:spacing w:before="220"/>
        <w:ind w:firstLine="540"/>
        <w:jc w:val="both"/>
      </w:pPr>
      <w:r>
        <w:t>Б - среднее значение суммарного результата оценки проекта;</w:t>
      </w:r>
    </w:p>
    <w:p w:rsidR="00DD418A" w:rsidRDefault="00DD418A">
      <w:pPr>
        <w:pStyle w:val="ConsPlusNormal"/>
        <w:spacing w:before="220"/>
        <w:ind w:firstLine="540"/>
        <w:jc w:val="both"/>
      </w:pPr>
      <w:r>
        <w:t>100 - максимальное количество оценочных баллов.</w:t>
      </w:r>
    </w:p>
    <w:p w:rsidR="00DD418A" w:rsidRDefault="00DD418A">
      <w:pPr>
        <w:pStyle w:val="ConsPlusNormal"/>
        <w:ind w:firstLine="540"/>
        <w:jc w:val="both"/>
      </w:pPr>
    </w:p>
    <w:p w:rsidR="00DD418A" w:rsidRDefault="00DD418A">
      <w:pPr>
        <w:pStyle w:val="ConsPlusNormal"/>
        <w:ind w:firstLine="540"/>
        <w:jc w:val="both"/>
      </w:pPr>
      <w:r>
        <w:t>3.5. Субсидия перечисляется единовременно в течение 10 рабочих дней со дня заключения соглашения.</w:t>
      </w:r>
    </w:p>
    <w:p w:rsidR="00DD418A" w:rsidRDefault="00DD418A">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DD418A" w:rsidRDefault="00DD418A">
      <w:pPr>
        <w:pStyle w:val="ConsPlusNormal"/>
        <w:spacing w:before="220"/>
        <w:ind w:firstLine="540"/>
        <w:jc w:val="both"/>
      </w:pPr>
      <w:bookmarkStart w:id="58" w:name="P7748"/>
      <w:bookmarkEnd w:id="58"/>
      <w:r>
        <w:t>3.7. Результатом предоставления субсидии являются реализованные проекты, направленные на развитие и поддержку народного творчества.</w:t>
      </w:r>
    </w:p>
    <w:p w:rsidR="00DD418A" w:rsidRDefault="00DD418A">
      <w:pPr>
        <w:pStyle w:val="ConsPlusNormal"/>
        <w:spacing w:before="220"/>
        <w:ind w:firstLine="540"/>
        <w:jc w:val="both"/>
      </w:pPr>
      <w:bookmarkStart w:id="59" w:name="P7749"/>
      <w:bookmarkEnd w:id="59"/>
      <w:r>
        <w:t>3.8. Показателями, необходимыми для достижения результата предоставления субсидии, являются:</w:t>
      </w:r>
    </w:p>
    <w:p w:rsidR="00DD418A" w:rsidRDefault="00DD418A">
      <w:pPr>
        <w:pStyle w:val="ConsPlusNormal"/>
        <w:spacing w:before="220"/>
        <w:ind w:firstLine="540"/>
        <w:jc w:val="both"/>
      </w:pPr>
      <w:r>
        <w:t>1) количество жителей Ленинградской области, принимающих участие в реализации проекта;</w:t>
      </w:r>
    </w:p>
    <w:p w:rsidR="00DD418A" w:rsidRDefault="00DD418A">
      <w:pPr>
        <w:pStyle w:val="ConsPlusNormal"/>
        <w:spacing w:before="220"/>
        <w:ind w:firstLine="540"/>
        <w:jc w:val="both"/>
      </w:pPr>
      <w:r>
        <w:t>2) количество мероприятий, проведенных в рамках проекта;</w:t>
      </w:r>
    </w:p>
    <w:p w:rsidR="00DD418A" w:rsidRDefault="00DD418A">
      <w:pPr>
        <w:pStyle w:val="ConsPlusNormal"/>
        <w:spacing w:before="220"/>
        <w:ind w:firstLine="540"/>
        <w:jc w:val="both"/>
      </w:pPr>
      <w:r>
        <w:t>3) количество публикаций о проекте в средствах массовой информации и социальных сетях.</w:t>
      </w:r>
    </w:p>
    <w:p w:rsidR="00DD418A" w:rsidRDefault="00DD418A">
      <w:pPr>
        <w:pStyle w:val="ConsPlusNormal"/>
        <w:spacing w:before="220"/>
        <w:ind w:firstLine="540"/>
        <w:jc w:val="both"/>
      </w:pPr>
      <w:r>
        <w:t>Значения показателей устанавливаются комитетом в соглашении.</w:t>
      </w:r>
    </w:p>
    <w:p w:rsidR="00DD418A" w:rsidRDefault="00DD418A">
      <w:pPr>
        <w:pStyle w:val="ConsPlusNormal"/>
        <w:spacing w:before="220"/>
        <w:ind w:firstLine="540"/>
        <w:jc w:val="both"/>
      </w:pPr>
      <w:r>
        <w:t>3.9. Средства субсидии могут быть использованы на следующие виды расходов:</w:t>
      </w:r>
    </w:p>
    <w:p w:rsidR="00DD418A" w:rsidRDefault="00DD418A">
      <w:pPr>
        <w:pStyle w:val="ConsPlusNormal"/>
        <w:spacing w:before="220"/>
        <w:ind w:firstLine="540"/>
        <w:jc w:val="both"/>
      </w:pPr>
      <w:r>
        <w:t>1) оплата труда персонала, привлекаемого для подготовки и реализации проектов;</w:t>
      </w:r>
    </w:p>
    <w:p w:rsidR="00DD418A" w:rsidRDefault="00DD418A">
      <w:pPr>
        <w:pStyle w:val="ConsPlusNormal"/>
        <w:spacing w:before="220"/>
        <w:ind w:firstLine="540"/>
        <w:jc w:val="both"/>
      </w:pPr>
      <w:r>
        <w:t>2) оплата аренды помещения;</w:t>
      </w:r>
    </w:p>
    <w:p w:rsidR="00DD418A" w:rsidRDefault="00DD418A">
      <w:pPr>
        <w:pStyle w:val="ConsPlusNormal"/>
        <w:spacing w:before="220"/>
        <w:ind w:firstLine="540"/>
        <w:jc w:val="both"/>
      </w:pPr>
      <w:r>
        <w:t>3) проезд участников проекта;</w:t>
      </w:r>
    </w:p>
    <w:p w:rsidR="00DD418A" w:rsidRDefault="00DD418A">
      <w:pPr>
        <w:pStyle w:val="ConsPlusNormal"/>
        <w:spacing w:before="220"/>
        <w:ind w:firstLine="540"/>
        <w:jc w:val="both"/>
      </w:pPr>
      <w:r>
        <w:t>4) питание участников проекта;</w:t>
      </w:r>
    </w:p>
    <w:p w:rsidR="00DD418A" w:rsidRDefault="00DD418A">
      <w:pPr>
        <w:pStyle w:val="ConsPlusNormal"/>
        <w:spacing w:before="220"/>
        <w:ind w:firstLine="540"/>
        <w:jc w:val="both"/>
      </w:pPr>
      <w:r>
        <w:t>5) обеспечение доставки имущества коллективов, артистов, музыкантов;</w:t>
      </w:r>
    </w:p>
    <w:p w:rsidR="00DD418A" w:rsidRDefault="00DD418A">
      <w:pPr>
        <w:pStyle w:val="ConsPlusNormal"/>
        <w:spacing w:before="220"/>
        <w:ind w:firstLine="540"/>
        <w:jc w:val="both"/>
      </w:pPr>
      <w:r>
        <w:t>6) транспортировка декораций, музыкальных инструментов, костюмов;</w:t>
      </w:r>
    </w:p>
    <w:p w:rsidR="00DD418A" w:rsidRDefault="00DD418A">
      <w:pPr>
        <w:pStyle w:val="ConsPlusNormal"/>
        <w:spacing w:before="220"/>
        <w:ind w:firstLine="540"/>
        <w:jc w:val="both"/>
      </w:pPr>
      <w:r>
        <w:t>7) аренда сценических площадок и помещений для реализации проектов;</w:t>
      </w:r>
    </w:p>
    <w:p w:rsidR="00DD418A" w:rsidRDefault="00DD418A">
      <w:pPr>
        <w:pStyle w:val="ConsPlusNormal"/>
        <w:spacing w:before="220"/>
        <w:ind w:firstLine="540"/>
        <w:jc w:val="both"/>
      </w:pPr>
      <w:r>
        <w:t>8) аренда звукового оборудования, светового оборудования, видеопроекционного оборудования, оргтехники;</w:t>
      </w:r>
    </w:p>
    <w:p w:rsidR="00DD418A" w:rsidRDefault="00DD418A">
      <w:pPr>
        <w:pStyle w:val="ConsPlusNormal"/>
        <w:spacing w:before="220"/>
        <w:ind w:firstLine="540"/>
        <w:jc w:val="both"/>
      </w:pPr>
      <w:r>
        <w:t>9) художественное, рекламное оформление арендованных площадок;</w:t>
      </w:r>
    </w:p>
    <w:p w:rsidR="00DD418A" w:rsidRDefault="00DD418A">
      <w:pPr>
        <w:pStyle w:val="ConsPlusNormal"/>
        <w:spacing w:before="220"/>
        <w:ind w:firstLine="540"/>
        <w:jc w:val="both"/>
      </w:pPr>
      <w:r>
        <w:t>10) аренда сценического оборудования, элементов оформления сценической площадки, сборка и разборка оборудования, организация зрительских мест;</w:t>
      </w:r>
    </w:p>
    <w:p w:rsidR="00DD418A" w:rsidRDefault="00DD418A">
      <w:pPr>
        <w:pStyle w:val="ConsPlusNormal"/>
        <w:spacing w:before="220"/>
        <w:ind w:firstLine="540"/>
        <w:jc w:val="both"/>
      </w:pPr>
      <w:r>
        <w:t>11) создание декораций и костюмов, театрального реквизита, бутафории, грима, постижерных изделий, театральных кукол, необходимых для создания и(или) исполнения произведений;</w:t>
      </w:r>
    </w:p>
    <w:p w:rsidR="00DD418A" w:rsidRDefault="00DD418A">
      <w:pPr>
        <w:pStyle w:val="ConsPlusNormal"/>
        <w:spacing w:before="220"/>
        <w:ind w:firstLine="540"/>
        <w:jc w:val="both"/>
      </w:pPr>
      <w:r>
        <w:t>12) подготовка информационно-методических материалов (мастер-классы, лаборатории, симпозиумы, конференции, дискуссии);</w:t>
      </w:r>
    </w:p>
    <w:p w:rsidR="00DD418A" w:rsidRDefault="00DD418A">
      <w:pPr>
        <w:pStyle w:val="ConsPlusNormal"/>
        <w:spacing w:before="220"/>
        <w:ind w:firstLine="540"/>
        <w:jc w:val="both"/>
      </w:pPr>
      <w:r>
        <w:lastRenderedPageBreak/>
        <w:t>13) подготовка нотного материала;</w:t>
      </w:r>
    </w:p>
    <w:p w:rsidR="00DD418A" w:rsidRDefault="00DD418A">
      <w:pPr>
        <w:pStyle w:val="ConsPlusNormal"/>
        <w:spacing w:before="220"/>
        <w:ind w:firstLine="540"/>
        <w:jc w:val="both"/>
      </w:pPr>
      <w:r>
        <w:t>14) разработка дизайна и изготовление рекламно-полиграфической продукции;</w:t>
      </w:r>
    </w:p>
    <w:p w:rsidR="00DD418A" w:rsidRDefault="00DD418A">
      <w:pPr>
        <w:pStyle w:val="ConsPlusNormal"/>
        <w:spacing w:before="220"/>
        <w:ind w:firstLine="540"/>
        <w:jc w:val="both"/>
      </w:pPr>
      <w:r>
        <w:t>15) проведение рекламной кампании, в том числе изготовление и размещение заставок, рекламных роликов, организация пресс-конференций и брифингов;</w:t>
      </w:r>
    </w:p>
    <w:p w:rsidR="00DD418A" w:rsidRDefault="00DD418A">
      <w:pPr>
        <w:pStyle w:val="ConsPlusNormal"/>
        <w:spacing w:before="220"/>
        <w:ind w:firstLine="540"/>
        <w:jc w:val="both"/>
      </w:pPr>
      <w:r>
        <w:t>16) изготовление и распространение рекламно-сувенирной продукции с логотипами реализуемых проектов;</w:t>
      </w:r>
    </w:p>
    <w:p w:rsidR="00DD418A" w:rsidRDefault="00DD418A">
      <w:pPr>
        <w:pStyle w:val="ConsPlusNormal"/>
        <w:spacing w:before="220"/>
        <w:ind w:firstLine="540"/>
        <w:jc w:val="both"/>
      </w:pPr>
      <w:r>
        <w:t>17) печать цифровых изображений;</w:t>
      </w:r>
    </w:p>
    <w:p w:rsidR="00DD418A" w:rsidRDefault="00DD418A">
      <w:pPr>
        <w:pStyle w:val="ConsPlusNormal"/>
        <w:spacing w:before="220"/>
        <w:ind w:firstLine="540"/>
        <w:jc w:val="both"/>
      </w:pPr>
      <w:r>
        <w:t>18) транспортировка экспонатов;</w:t>
      </w:r>
    </w:p>
    <w:p w:rsidR="00DD418A" w:rsidRDefault="00DD418A">
      <w:pPr>
        <w:pStyle w:val="ConsPlusNormal"/>
        <w:spacing w:before="220"/>
        <w:ind w:firstLine="540"/>
        <w:jc w:val="both"/>
      </w:pPr>
      <w:r>
        <w:t>19) оформление произведений в рамы и паспарту;</w:t>
      </w:r>
    </w:p>
    <w:p w:rsidR="00DD418A" w:rsidRDefault="00DD418A">
      <w:pPr>
        <w:pStyle w:val="ConsPlusNormal"/>
        <w:spacing w:before="220"/>
        <w:ind w:firstLine="540"/>
        <w:jc w:val="both"/>
      </w:pPr>
      <w:r>
        <w:t>20) приобретение расходных материалов;</w:t>
      </w:r>
    </w:p>
    <w:p w:rsidR="00DD418A" w:rsidRDefault="00DD418A">
      <w:pPr>
        <w:pStyle w:val="ConsPlusNormal"/>
        <w:spacing w:before="220"/>
        <w:ind w:firstLine="540"/>
        <w:jc w:val="both"/>
      </w:pPr>
      <w:r>
        <w:t>21) перевод текстов информационных материалов на иностранные языки;</w:t>
      </w:r>
    </w:p>
    <w:p w:rsidR="00DD418A" w:rsidRDefault="00DD418A">
      <w:pPr>
        <w:pStyle w:val="ConsPlusNormal"/>
        <w:spacing w:before="220"/>
        <w:ind w:firstLine="540"/>
        <w:jc w:val="both"/>
      </w:pPr>
      <w:r>
        <w:t>22) аренда выставочного оборудования;</w:t>
      </w:r>
    </w:p>
    <w:p w:rsidR="00DD418A" w:rsidRDefault="00DD418A">
      <w:pPr>
        <w:pStyle w:val="ConsPlusNormal"/>
        <w:spacing w:before="220"/>
        <w:ind w:firstLine="540"/>
        <w:jc w:val="both"/>
      </w:pPr>
      <w:r>
        <w:t>23) оцифровка изображений;</w:t>
      </w:r>
    </w:p>
    <w:p w:rsidR="00DD418A" w:rsidRDefault="00DD418A">
      <w:pPr>
        <w:pStyle w:val="ConsPlusNormal"/>
        <w:spacing w:before="220"/>
        <w:ind w:firstLine="540"/>
        <w:jc w:val="both"/>
      </w:pPr>
      <w:r>
        <w:t>24) реставрация произведений;</w:t>
      </w:r>
    </w:p>
    <w:p w:rsidR="00DD418A" w:rsidRDefault="00DD418A">
      <w:pPr>
        <w:pStyle w:val="ConsPlusNormal"/>
        <w:spacing w:before="220"/>
        <w:ind w:firstLine="540"/>
        <w:jc w:val="both"/>
      </w:pPr>
      <w:r>
        <w:t>25) оплата налогов и иных сборов, установленных законодательством Российской Федерации.</w:t>
      </w:r>
    </w:p>
    <w:p w:rsidR="00DD418A" w:rsidRDefault="00DD418A">
      <w:pPr>
        <w:pStyle w:val="ConsPlusNormal"/>
      </w:pPr>
    </w:p>
    <w:p w:rsidR="00DD418A" w:rsidRDefault="00DD418A">
      <w:pPr>
        <w:pStyle w:val="ConsPlusTitle"/>
        <w:jc w:val="center"/>
        <w:outlineLvl w:val="2"/>
      </w:pPr>
      <w:r>
        <w:t>4. Требования к отчетности</w:t>
      </w:r>
    </w:p>
    <w:p w:rsidR="00DD418A" w:rsidRDefault="00DD418A">
      <w:pPr>
        <w:pStyle w:val="ConsPlusNormal"/>
        <w:ind w:firstLine="540"/>
        <w:jc w:val="both"/>
      </w:pPr>
    </w:p>
    <w:p w:rsidR="00DD418A" w:rsidRDefault="00DD418A">
      <w:pPr>
        <w:pStyle w:val="ConsPlusNormal"/>
        <w:ind w:firstLine="540"/>
        <w:jc w:val="both"/>
      </w:pPr>
      <w:r>
        <w:t xml:space="preserve">4.1.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установленных </w:t>
      </w:r>
      <w:hyperlink w:anchor="P7748" w:history="1">
        <w:r>
          <w:rPr>
            <w:color w:val="0000FF"/>
          </w:rPr>
          <w:t>пунктами 3.7</w:t>
        </w:r>
      </w:hyperlink>
      <w:r>
        <w:t xml:space="preserve"> и </w:t>
      </w:r>
      <w:hyperlink w:anchor="P7749" w:history="1">
        <w:r>
          <w:rPr>
            <w:color w:val="0000FF"/>
          </w:rPr>
          <w:t>3.8</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
    <w:p w:rsidR="00DD418A" w:rsidRDefault="00DD418A">
      <w:pPr>
        <w:pStyle w:val="ConsPlusNormal"/>
        <w:spacing w:before="220"/>
        <w:ind w:firstLine="540"/>
        <w:jc w:val="both"/>
      </w:pPr>
      <w:r>
        <w:t>4.2. Сроки представления и формы дополнительной отчетности устанавливаются в соглашении.</w:t>
      </w:r>
    </w:p>
    <w:p w:rsidR="00DD418A" w:rsidRDefault="00DD418A">
      <w:pPr>
        <w:pStyle w:val="ConsPlusNormal"/>
        <w:jc w:val="center"/>
      </w:pPr>
    </w:p>
    <w:p w:rsidR="00DD418A" w:rsidRDefault="00DD418A">
      <w:pPr>
        <w:pStyle w:val="ConsPlusTitle"/>
        <w:jc w:val="center"/>
        <w:outlineLvl w:val="2"/>
      </w:pPr>
      <w:r>
        <w:t>5. Требования об осуществлении контроля за соблюдением</w:t>
      </w:r>
    </w:p>
    <w:p w:rsidR="00DD418A" w:rsidRDefault="00DD418A">
      <w:pPr>
        <w:pStyle w:val="ConsPlusTitle"/>
        <w:jc w:val="center"/>
      </w:pPr>
      <w:r>
        <w:t>условий, целей и порядка предоставления субсидии,</w:t>
      </w:r>
    </w:p>
    <w:p w:rsidR="00DD418A" w:rsidRDefault="00DD418A">
      <w:pPr>
        <w:pStyle w:val="ConsPlusTitle"/>
        <w:jc w:val="center"/>
      </w:pPr>
      <w:r>
        <w:t>ответственность за их нарушение</w:t>
      </w:r>
    </w:p>
    <w:p w:rsidR="00DD418A" w:rsidRDefault="00DD418A">
      <w:pPr>
        <w:pStyle w:val="ConsPlusNormal"/>
        <w:ind w:firstLine="540"/>
        <w:jc w:val="both"/>
      </w:pPr>
    </w:p>
    <w:p w:rsidR="00DD418A" w:rsidRDefault="00DD418A">
      <w:pPr>
        <w:pStyle w:val="ConsPlusNormal"/>
        <w:ind w:firstLine="540"/>
        <w:jc w:val="both"/>
      </w:pPr>
      <w:r>
        <w:t>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DD418A" w:rsidRDefault="00DD418A">
      <w:pPr>
        <w:pStyle w:val="ConsPlusNormal"/>
        <w:spacing w:before="220"/>
        <w:ind w:firstLine="540"/>
        <w:jc w:val="both"/>
      </w:pPr>
      <w:bookmarkStart w:id="60" w:name="P7791"/>
      <w:bookmarkEnd w:id="60"/>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результата </w:t>
      </w:r>
      <w:r>
        <w:lastRenderedPageBreak/>
        <w:t xml:space="preserve">предоставления субсидии и показателей, установленных </w:t>
      </w:r>
      <w:hyperlink w:anchor="P7748" w:history="1">
        <w:r>
          <w:rPr>
            <w:color w:val="0000FF"/>
          </w:rPr>
          <w:t>пунктами 3.7</w:t>
        </w:r>
      </w:hyperlink>
      <w:r>
        <w:t xml:space="preserve"> и </w:t>
      </w:r>
      <w:hyperlink w:anchor="P7749" w:history="1">
        <w:r>
          <w:rPr>
            <w:color w:val="0000FF"/>
          </w:rPr>
          <w:t>3.8</w:t>
        </w:r>
      </w:hyperlink>
      <w:r>
        <w:t xml:space="preserve"> настоящего Порядка, соответствующие средства субсидии подлежат возврату в доход областного бюджета:</w:t>
      </w:r>
    </w:p>
    <w:p w:rsidR="00DD418A" w:rsidRDefault="00DD418A">
      <w:pPr>
        <w:pStyle w:val="ConsPlusNormal"/>
        <w:spacing w:before="220"/>
        <w:ind w:firstLine="540"/>
        <w:jc w:val="both"/>
      </w:pPr>
      <w:r>
        <w:t>а) на основании письменного требования комитета в течение 10 рабочих дней со дня получения получателем субсидии указанного требования;</w:t>
      </w:r>
    </w:p>
    <w:p w:rsidR="00DD418A" w:rsidRDefault="00DD418A">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DD418A" w:rsidRDefault="00DD418A">
      <w:pPr>
        <w:pStyle w:val="ConsPlusNormal"/>
        <w:spacing w:before="22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7791" w:history="1">
        <w:r>
          <w:rPr>
            <w:color w:val="0000FF"/>
          </w:rPr>
          <w:t>пунктом 5.2</w:t>
        </w:r>
      </w:hyperlink>
      <w:r>
        <w:t xml:space="preserve"> настоящего Порядка, взыскание денежных средств осуществляется в судебном порядке.</w:t>
      </w:r>
    </w:p>
    <w:p w:rsidR="00DD418A" w:rsidRDefault="00DD418A">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5</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bookmarkStart w:id="61" w:name="P7804"/>
      <w:bookmarkEnd w:id="61"/>
      <w:r>
        <w:t>ПОРЯДОК</w:t>
      </w:r>
    </w:p>
    <w:p w:rsidR="00DD418A" w:rsidRDefault="00DD418A">
      <w:pPr>
        <w:pStyle w:val="ConsPlusTitle"/>
        <w:jc w:val="center"/>
      </w:pPr>
      <w:r>
        <w:t>ПРЕДОСТАВЛЕНИЯ И РАСПРЕДЕЛЕНИЯ СУБСИДИЙ ИЗ ОБЛАСТНОГО</w:t>
      </w:r>
    </w:p>
    <w:p w:rsidR="00DD418A" w:rsidRDefault="00DD418A">
      <w:pPr>
        <w:pStyle w:val="ConsPlusTitle"/>
        <w:jc w:val="center"/>
      </w:pPr>
      <w:r>
        <w:t>БЮДЖЕТА ЛЕНИНГРАДСКОЙ ОБЛАСТИ БЮДЖЕТАМ МУНИЦИПАЛЬНЫХ</w:t>
      </w:r>
    </w:p>
    <w:p w:rsidR="00DD418A" w:rsidRDefault="00DD418A">
      <w:pPr>
        <w:pStyle w:val="ConsPlusTitle"/>
        <w:jc w:val="center"/>
      </w:pPr>
      <w:r>
        <w:t>ОБРАЗОВАНИЙ ЛЕНИНГРАДСКОЙ ОБЛАСТИ НА ПРОВЕДЕНИЕ КАПИТАЛЬНОГО</w:t>
      </w:r>
    </w:p>
    <w:p w:rsidR="00DD418A" w:rsidRDefault="00DD418A">
      <w:pPr>
        <w:pStyle w:val="ConsPlusTitle"/>
        <w:jc w:val="center"/>
      </w:pPr>
      <w:r>
        <w:t>РЕМОНТА ОБЪЕКТОВ КУЛЬТУРЫ ГОРОДСКИХ ПОСЕЛЕНИЙ ЛЕНИНГРАДСКОЙ</w:t>
      </w:r>
    </w:p>
    <w:p w:rsidR="00DD418A" w:rsidRDefault="00DD418A">
      <w:pPr>
        <w:pStyle w:val="ConsPlusTitle"/>
        <w:jc w:val="center"/>
      </w:pPr>
      <w:r>
        <w:t>ОБЛАСТИ, МУНИЦИПАЛЬНЫХ РАЙОНОВ И ГОРОДСКОГО ОКРУГА</w:t>
      </w:r>
    </w:p>
    <w:p w:rsidR="00DD418A" w:rsidRDefault="00DD418A">
      <w:pPr>
        <w:pStyle w:val="ConsPlusTitle"/>
        <w:jc w:val="center"/>
      </w:pPr>
      <w:r>
        <w:t>ЛЕНИНГРАДСКОЙ ОБЛАСТИ В РАМКАХ ГОСУДАРСТВЕННОЙ ПРОГРАММЫ</w:t>
      </w:r>
    </w:p>
    <w:p w:rsidR="00DD418A" w:rsidRDefault="00DD418A">
      <w:pPr>
        <w:pStyle w:val="ConsPlusTitle"/>
        <w:jc w:val="center"/>
      </w:pPr>
      <w:r>
        <w:t>ЛЕНИНГРАДСКОЙ ОБЛАСТИ "РАЗВИТИЕ КУЛЬТУРЫ</w:t>
      </w:r>
    </w:p>
    <w:p w:rsidR="00DD418A" w:rsidRDefault="00DD418A">
      <w:pPr>
        <w:pStyle w:val="ConsPlusTitle"/>
        <w:jc w:val="center"/>
      </w:pPr>
      <w:r>
        <w:t>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(в ред. Постановлений Правительства Ленинградской области</w:t>
            </w:r>
          </w:p>
          <w:p w:rsidR="00DD418A" w:rsidRDefault="00DD418A">
            <w:pPr>
              <w:pStyle w:val="ConsPlusNormal"/>
              <w:jc w:val="center"/>
            </w:pPr>
            <w:r>
              <w:rPr>
                <w:color w:val="392C69"/>
              </w:rPr>
              <w:t xml:space="preserve">от 30.12.2019 </w:t>
            </w:r>
            <w:hyperlink r:id="rId357" w:history="1">
              <w:r>
                <w:rPr>
                  <w:color w:val="0000FF"/>
                </w:rPr>
                <w:t>N 658</w:t>
              </w:r>
            </w:hyperlink>
            <w:r>
              <w:rPr>
                <w:color w:val="392C69"/>
              </w:rPr>
              <w:t xml:space="preserve">, от 30.12.2020 </w:t>
            </w:r>
            <w:hyperlink r:id="rId358" w:history="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ind w:firstLine="540"/>
        <w:jc w:val="both"/>
      </w:pPr>
    </w:p>
    <w:p w:rsidR="00DD418A" w:rsidRDefault="00DD418A">
      <w:pPr>
        <w:pStyle w:val="ConsPlusTitle"/>
        <w:jc w:val="center"/>
        <w:outlineLvl w:val="2"/>
      </w:pPr>
      <w:r>
        <w:t>1. Общие положения</w:t>
      </w:r>
    </w:p>
    <w:p w:rsidR="00DD418A" w:rsidRDefault="00DD418A">
      <w:pPr>
        <w:pStyle w:val="ConsPlusNormal"/>
        <w:ind w:firstLine="540"/>
        <w:jc w:val="both"/>
      </w:pPr>
    </w:p>
    <w:p w:rsidR="00DD418A" w:rsidRDefault="00DD418A">
      <w:pPr>
        <w:pStyle w:val="ConsPlusNormal"/>
        <w:ind w:firstLine="540"/>
        <w:jc w:val="both"/>
      </w:pPr>
      <w: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проведение капитального ремонта объектов культуры городских поселений Ленинградской области, муниципальных районов и городского округа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w:t>
      </w:r>
    </w:p>
    <w:p w:rsidR="00DD418A" w:rsidRDefault="00DD418A">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DD418A" w:rsidRDefault="00DD418A">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30.12.2020 N 890)</w:t>
      </w:r>
    </w:p>
    <w:p w:rsidR="00DD418A" w:rsidRDefault="00DD418A">
      <w:pPr>
        <w:pStyle w:val="ConsPlusNormal"/>
        <w:spacing w:before="220"/>
        <w:ind w:firstLine="540"/>
        <w:jc w:val="both"/>
      </w:pPr>
      <w:r>
        <w:lastRenderedPageBreak/>
        <w:t>1.3. В целях настоящего Порядка используются следующие понятия:</w:t>
      </w:r>
    </w:p>
    <w:p w:rsidR="00DD418A" w:rsidRDefault="00DD418A">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DD418A" w:rsidRDefault="00DD418A">
      <w:pPr>
        <w:pStyle w:val="ConsPlusNormal"/>
        <w:spacing w:before="220"/>
        <w:ind w:firstLine="540"/>
        <w:jc w:val="both"/>
      </w:pPr>
      <w:r>
        <w:t>комплексный капитальный ремонт объектов капитального строительства - замена и(или)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DD418A" w:rsidRDefault="00DD418A">
      <w:pPr>
        <w:pStyle w:val="ConsPlusNormal"/>
        <w:spacing w:before="220"/>
        <w:ind w:firstLine="540"/>
        <w:jc w:val="both"/>
      </w:pPr>
      <w:r>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DD418A" w:rsidRDefault="00DD418A">
      <w:pPr>
        <w:pStyle w:val="ConsPlusNormal"/>
        <w:spacing w:before="220"/>
        <w:ind w:firstLine="540"/>
        <w:jc w:val="both"/>
      </w:pPr>
      <w:r>
        <w:t>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DD418A" w:rsidRDefault="00DD418A">
      <w:pPr>
        <w:pStyle w:val="ConsPlusNormal"/>
        <w:jc w:val="center"/>
      </w:pPr>
    </w:p>
    <w:p w:rsidR="00DD418A" w:rsidRDefault="00DD418A">
      <w:pPr>
        <w:pStyle w:val="ConsPlusTitle"/>
        <w:jc w:val="center"/>
        <w:outlineLvl w:val="2"/>
      </w:pPr>
      <w:r>
        <w:t>2. Цели и условия предоставления субсидий, критерии отбора</w:t>
      </w:r>
    </w:p>
    <w:p w:rsidR="00DD418A" w:rsidRDefault="00DD418A">
      <w:pPr>
        <w:pStyle w:val="ConsPlusTitle"/>
        <w:jc w:val="center"/>
      </w:pPr>
      <w:r>
        <w:t>муниципальных образований</w:t>
      </w:r>
    </w:p>
    <w:p w:rsidR="00DD418A" w:rsidRDefault="00DD418A">
      <w:pPr>
        <w:pStyle w:val="ConsPlusNormal"/>
        <w:jc w:val="center"/>
      </w:pPr>
    </w:p>
    <w:p w:rsidR="00DD418A" w:rsidRDefault="00DD418A">
      <w:pPr>
        <w:pStyle w:val="ConsPlusNormal"/>
        <w:ind w:firstLine="540"/>
        <w:jc w:val="both"/>
      </w:pPr>
      <w:r>
        <w:t>2.1.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 создания условий для обеспечения жителей муниципальных образований услугами организаций культуры.</w:t>
      </w:r>
    </w:p>
    <w:p w:rsidR="00DD418A" w:rsidRDefault="00DD418A">
      <w:pPr>
        <w:pStyle w:val="ConsPlusNormal"/>
        <w:spacing w:before="220"/>
        <w:ind w:firstLine="540"/>
        <w:jc w:val="both"/>
      </w:pPr>
      <w:r>
        <w:t>Субсидии расходуются на реализацию мероприятий по проведению капитального ремонта объектов культуры муниципальных образований.</w:t>
      </w:r>
    </w:p>
    <w:p w:rsidR="00DD418A" w:rsidRDefault="00DD418A">
      <w:pPr>
        <w:pStyle w:val="ConsPlusNormal"/>
        <w:spacing w:before="220"/>
        <w:ind w:firstLine="540"/>
        <w:jc w:val="both"/>
      </w:pPr>
      <w:r>
        <w:t>2.2.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DD418A" w:rsidRDefault="00DD418A">
      <w:pPr>
        <w:pStyle w:val="ConsPlusNormal"/>
        <w:spacing w:before="220"/>
        <w:ind w:firstLine="540"/>
        <w:jc w:val="both"/>
      </w:pPr>
      <w:r>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DD418A" w:rsidRDefault="00DD418A">
      <w:pPr>
        <w:pStyle w:val="ConsPlusNormal"/>
        <w:spacing w:before="220"/>
        <w:ind w:firstLine="540"/>
        <w:jc w:val="both"/>
      </w:pPr>
      <w:r>
        <w:t xml:space="preserve">2.3. Условия предоставления субсидий устанавливаются в соответствии с </w:t>
      </w:r>
      <w:hyperlink r:id="rId36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18A" w:rsidRDefault="00DD418A">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культуры в Перечне объектов государственной </w:t>
      </w:r>
      <w:r>
        <w:lastRenderedPageBreak/>
        <w:t>программы Ленинградской области "Развитие культуры в Ленинградской области" (далее - Перечень объектов государственной программы).</w:t>
      </w:r>
    </w:p>
    <w:p w:rsidR="00DD418A" w:rsidRDefault="00DD418A">
      <w:pPr>
        <w:pStyle w:val="ConsPlusNormal"/>
        <w:spacing w:before="220"/>
        <w:ind w:firstLine="540"/>
        <w:jc w:val="both"/>
      </w:pPr>
      <w:r>
        <w:t>2.5.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DD418A" w:rsidRDefault="00DD418A">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DD418A" w:rsidRDefault="00DD418A">
      <w:pPr>
        <w:pStyle w:val="ConsPlusNormal"/>
        <w:spacing w:before="220"/>
        <w:ind w:firstLine="540"/>
        <w:jc w:val="both"/>
      </w:pPr>
      <w:r>
        <w:t xml:space="preserve">2.7. Основания и порядок внесения изменений в утвержденное распределение осуществляется в случаях и в порядке, определенных </w:t>
      </w:r>
      <w:hyperlink w:anchor="P7924" w:history="1">
        <w:r>
          <w:rPr>
            <w:color w:val="0000FF"/>
          </w:rPr>
          <w:t>пунктом 4.2</w:t>
        </w:r>
      </w:hyperlink>
      <w:r>
        <w:t xml:space="preserve"> настоящего Порядка.</w:t>
      </w:r>
    </w:p>
    <w:p w:rsidR="00DD418A" w:rsidRDefault="00DD418A">
      <w:pPr>
        <w:pStyle w:val="ConsPlusNormal"/>
        <w:ind w:firstLine="540"/>
        <w:jc w:val="both"/>
      </w:pPr>
    </w:p>
    <w:p w:rsidR="00DD418A" w:rsidRDefault="00DD418A">
      <w:pPr>
        <w:pStyle w:val="ConsPlusTitle"/>
        <w:jc w:val="center"/>
        <w:outlineLvl w:val="2"/>
      </w:pPr>
      <w:r>
        <w:t>3. Отбор заявок муниципальных образований</w:t>
      </w:r>
    </w:p>
    <w:p w:rsidR="00DD418A" w:rsidRDefault="00DD418A">
      <w:pPr>
        <w:pStyle w:val="ConsPlusNormal"/>
        <w:ind w:firstLine="540"/>
        <w:jc w:val="both"/>
      </w:pPr>
    </w:p>
    <w:p w:rsidR="00DD418A" w:rsidRDefault="00DD418A">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DD418A" w:rsidRDefault="00DD418A">
      <w:pPr>
        <w:pStyle w:val="ConsPlusNormal"/>
        <w:spacing w:before="22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предоставления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DD418A" w:rsidRDefault="00DD418A">
      <w:pPr>
        <w:pStyle w:val="ConsPlusNormal"/>
        <w:spacing w:before="220"/>
        <w:ind w:firstLine="540"/>
        <w:jc w:val="both"/>
      </w:pPr>
      <w:r>
        <w:t>3.2.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(www.culture.lenobl.ru) информации с указанием сроков приема заявок. Срок приема заявок не может превышать 30 дней со дня размещения информации о проведении отбора.</w:t>
      </w:r>
    </w:p>
    <w:p w:rsidR="00DD418A" w:rsidRDefault="00DD418A">
      <w:pPr>
        <w:pStyle w:val="ConsPlusNormal"/>
        <w:spacing w:before="220"/>
        <w:ind w:firstLine="540"/>
        <w:jc w:val="both"/>
      </w:pPr>
      <w:r>
        <w:t>3.3. Рассмотрение заявок осуществляется в течение 15 дней после установленной в информации даты окончания приема заявок. Дата проведения отбора заявок устанавливается правовым актом комитета.</w:t>
      </w:r>
    </w:p>
    <w:p w:rsidR="00DD418A" w:rsidRDefault="00DD418A">
      <w:pPr>
        <w:pStyle w:val="ConsPlusNormal"/>
        <w:spacing w:before="220"/>
        <w:ind w:firstLine="540"/>
        <w:jc w:val="both"/>
      </w:pPr>
      <w:r>
        <w:t>3.4. Комитет принимает заявки и регистрирует их в журнале в установленном порядке по форме, утвержденной правовым актом комитета.</w:t>
      </w:r>
    </w:p>
    <w:p w:rsidR="00DD418A" w:rsidRDefault="00DD418A">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DD418A" w:rsidRDefault="00DD418A">
      <w:pPr>
        <w:pStyle w:val="ConsPlusNormal"/>
        <w:spacing w:before="220"/>
        <w:ind w:firstLine="540"/>
        <w:jc w:val="both"/>
      </w:pPr>
      <w:r>
        <w:t>3.5. Сметная стоимость капитального ремонта объекта культуры за счет всех источников финансирования, указанная в заявке, не должна превышать 50 млн рублей для каждого года планируемого предоставления субсидий.</w:t>
      </w:r>
    </w:p>
    <w:p w:rsidR="00DD418A" w:rsidRDefault="00DD418A">
      <w:pPr>
        <w:pStyle w:val="ConsPlusNormal"/>
        <w:spacing w:before="220"/>
        <w:ind w:firstLine="540"/>
        <w:jc w:val="both"/>
      </w:pPr>
      <w:bookmarkStart w:id="62" w:name="P7850"/>
      <w:bookmarkEnd w:id="62"/>
      <w:r>
        <w:t>3.6. Муниципальные образования вместе с заявкой представляют следующие документы:</w:t>
      </w:r>
    </w:p>
    <w:p w:rsidR="00DD418A" w:rsidRDefault="00DD418A">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DD418A" w:rsidRDefault="00DD418A">
      <w:pPr>
        <w:pStyle w:val="ConsPlusNormal"/>
        <w:spacing w:before="22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DD418A" w:rsidRDefault="00DD418A">
      <w:pPr>
        <w:pStyle w:val="ConsPlusNormal"/>
        <w:spacing w:before="220"/>
        <w:ind w:firstLine="540"/>
        <w:jc w:val="both"/>
      </w:pPr>
      <w:r>
        <w:t xml:space="preserve">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w:t>
      </w:r>
      <w:r>
        <w:lastRenderedPageBreak/>
        <w:t>Порядком, заверенное главой администрации муниципального образования и руководителем финансового органа (в произвольной форме);</w:t>
      </w:r>
    </w:p>
    <w:p w:rsidR="00DD418A" w:rsidRDefault="00DD418A">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объекта культуры;</w:t>
      </w:r>
    </w:p>
    <w:p w:rsidR="00DD418A" w:rsidRDefault="00DD418A">
      <w:pPr>
        <w:pStyle w:val="ConsPlusNormal"/>
        <w:spacing w:before="22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DD418A" w:rsidRDefault="00DD418A">
      <w:pPr>
        <w:pStyle w:val="ConsPlusNormal"/>
        <w:spacing w:before="220"/>
        <w:ind w:firstLine="540"/>
        <w:jc w:val="both"/>
      </w:pPr>
      <w:r>
        <w:t>акт обследования технического состояния здания;</w:t>
      </w:r>
    </w:p>
    <w:p w:rsidR="00DD418A" w:rsidRDefault="00DD418A">
      <w:pPr>
        <w:pStyle w:val="ConsPlusNormal"/>
        <w:spacing w:before="220"/>
        <w:ind w:firstLine="540"/>
        <w:jc w:val="both"/>
      </w:pPr>
      <w:r>
        <w:t>фотофиксация, отражающая текущее состояние здания и подтверждающая наличие дефектов объекта.</w:t>
      </w:r>
    </w:p>
    <w:p w:rsidR="00DD418A" w:rsidRDefault="00DD418A">
      <w:pPr>
        <w:pStyle w:val="ConsPlusNormal"/>
        <w:spacing w:before="220"/>
        <w:ind w:firstLine="540"/>
        <w:jc w:val="both"/>
      </w:pPr>
      <w:r>
        <w:t>3.7. Основаниями для отклонения заявки являются:</w:t>
      </w:r>
    </w:p>
    <w:p w:rsidR="00DD418A" w:rsidRDefault="00DD418A">
      <w:pPr>
        <w:pStyle w:val="ConsPlusNormal"/>
        <w:spacing w:before="220"/>
        <w:ind w:firstLine="540"/>
        <w:jc w:val="both"/>
      </w:pPr>
      <w:r>
        <w:t xml:space="preserve">непредставление или неполное представление документов, указанных в </w:t>
      </w:r>
      <w:hyperlink w:anchor="P7850" w:history="1">
        <w:r>
          <w:rPr>
            <w:color w:val="0000FF"/>
          </w:rPr>
          <w:t>пункте 3.6</w:t>
        </w:r>
      </w:hyperlink>
      <w:r>
        <w:t xml:space="preserve"> настоящего Порядка;</w:t>
      </w:r>
    </w:p>
    <w:p w:rsidR="00DD418A" w:rsidRDefault="00DD418A">
      <w:pPr>
        <w:pStyle w:val="ConsPlusNormal"/>
        <w:spacing w:before="220"/>
        <w:ind w:firstLine="540"/>
        <w:jc w:val="both"/>
      </w:pPr>
      <w:r>
        <w:t>несоблюдение установленной формы заявки и ее представление с документами после окончания срока приема заявок.</w:t>
      </w:r>
    </w:p>
    <w:p w:rsidR="00DD418A" w:rsidRDefault="00DD418A">
      <w:pPr>
        <w:pStyle w:val="ConsPlusNormal"/>
        <w:spacing w:before="220"/>
        <w:ind w:firstLine="540"/>
        <w:jc w:val="both"/>
      </w:pPr>
      <w:r>
        <w:t>3.8. Муниципальное образование вправе повторно подать заявку в течение срока приема заявок.</w:t>
      </w:r>
    </w:p>
    <w:p w:rsidR="00DD418A" w:rsidRDefault="00DD418A">
      <w:pPr>
        <w:pStyle w:val="ConsPlusNormal"/>
        <w:spacing w:before="220"/>
        <w:ind w:firstLine="540"/>
        <w:jc w:val="both"/>
      </w:pPr>
      <w:r>
        <w:t>3.9. Критерии оценки представленных заявок:</w:t>
      </w:r>
    </w:p>
    <w:p w:rsidR="00DD418A" w:rsidRDefault="00DD418A">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DD418A" w:rsidRDefault="00DD418A">
      <w:pPr>
        <w:pStyle w:val="ConsPlusNormal"/>
        <w:spacing w:before="220"/>
        <w:ind w:firstLine="540"/>
        <w:jc w:val="both"/>
      </w:pPr>
      <w:r>
        <w:t>отнесение муниципального образования к монопрофильным (моногородам) Российской Федерации;</w:t>
      </w:r>
    </w:p>
    <w:p w:rsidR="00DD418A" w:rsidRDefault="00DD418A">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DD418A" w:rsidRDefault="00DD418A">
      <w:pPr>
        <w:pStyle w:val="ConsPlusNormal"/>
        <w:spacing w:before="220"/>
        <w:ind w:firstLine="540"/>
        <w:jc w:val="both"/>
      </w:pPr>
      <w:r>
        <w:t>Оценка заявки определяется как сумма оценок по всем критериям оценки.</w:t>
      </w:r>
    </w:p>
    <w:p w:rsidR="00DD418A" w:rsidRDefault="00DD418A">
      <w:pPr>
        <w:pStyle w:val="ConsPlusNormal"/>
        <w:spacing w:before="220"/>
        <w:ind w:firstLine="540"/>
        <w:jc w:val="both"/>
      </w:pPr>
      <w:r>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(К1i) осуществляется в следующем порядке:</w:t>
      </w:r>
    </w:p>
    <w:p w:rsidR="00DD418A" w:rsidRDefault="00DD418A">
      <w:pPr>
        <w:pStyle w:val="ConsPlusNormal"/>
        <w:spacing w:before="220"/>
        <w:ind w:firstLine="540"/>
        <w:jc w:val="both"/>
      </w:pPr>
      <w:r>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DD418A" w:rsidRDefault="00DD418A">
      <w:pPr>
        <w:pStyle w:val="ConsPlusNormal"/>
        <w:ind w:firstLine="540"/>
        <w:jc w:val="both"/>
      </w:pPr>
    </w:p>
    <w:p w:rsidR="00DD418A" w:rsidRDefault="00DD418A">
      <w:pPr>
        <w:pStyle w:val="ConsPlusNormal"/>
        <w:jc w:val="center"/>
      </w:pPr>
      <w:r w:rsidRPr="00CA2443">
        <w:rPr>
          <w:position w:val="-8"/>
        </w:rPr>
        <w:pict>
          <v:shape id="_x0000_i1027" style="width:182.8pt;height:19.75pt" coordsize="" o:spt="100" adj="0,,0" path="" filled="f" stroked="f">
            <v:stroke joinstyle="miter"/>
            <v:imagedata r:id="rId361" o:title="base_25_250132_32770"/>
            <v:formulas/>
            <v:path o:connecttype="segments"/>
          </v:shape>
        </w:pic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РЭ(кр) - балл по критерию, равный 80;</w:t>
      </w:r>
    </w:p>
    <w:p w:rsidR="00DD418A" w:rsidRDefault="00DD418A">
      <w:pPr>
        <w:pStyle w:val="ConsPlusNormal"/>
        <w:spacing w:before="220"/>
        <w:ind w:firstLine="540"/>
        <w:jc w:val="both"/>
      </w:pPr>
      <w:r>
        <w:t xml:space="preserve">РЭi - расчетная эффективность проведения комплексного капитального ремонта i-го объекта культуры, рассчитываемая в соответствии с </w:t>
      </w:r>
      <w:hyperlink w:anchor="P7886" w:history="1">
        <w:r>
          <w:rPr>
            <w:color w:val="0000FF"/>
          </w:rPr>
          <w:t>подпунктом 3</w:t>
        </w:r>
      </w:hyperlink>
      <w:r>
        <w:t xml:space="preserve"> настоящего пункта;</w:t>
      </w:r>
    </w:p>
    <w:p w:rsidR="00DD418A" w:rsidRDefault="00DD418A">
      <w:pPr>
        <w:pStyle w:val="ConsPlusNormal"/>
        <w:spacing w:before="220"/>
        <w:ind w:firstLine="540"/>
        <w:jc w:val="both"/>
      </w:pPr>
      <w:r>
        <w:t>РЭ(кр)</w:t>
      </w:r>
      <w:r>
        <w:rPr>
          <w:vertAlign w:val="subscript"/>
        </w:rPr>
        <w:t>max</w:t>
      </w:r>
      <w:r>
        <w:t xml:space="preserve"> - максимальная среди поданных заявок расчетная эффективность проведения </w:t>
      </w:r>
      <w:r>
        <w:lastRenderedPageBreak/>
        <w:t>комплексного капитального ремонта объекта культуры;</w:t>
      </w:r>
    </w:p>
    <w:p w:rsidR="00DD418A" w:rsidRDefault="00DD418A">
      <w:pPr>
        <w:pStyle w:val="ConsPlusNormal"/>
        <w:ind w:firstLine="540"/>
        <w:jc w:val="both"/>
      </w:pPr>
    </w:p>
    <w:p w:rsidR="00DD418A" w:rsidRDefault="00DD418A">
      <w:pPr>
        <w:pStyle w:val="ConsPlusNormal"/>
        <w:ind w:firstLine="540"/>
        <w:jc w:val="both"/>
      </w:pPr>
      <w:r>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DD418A" w:rsidRDefault="00DD418A">
      <w:pPr>
        <w:pStyle w:val="ConsPlusNormal"/>
        <w:ind w:firstLine="540"/>
        <w:jc w:val="both"/>
      </w:pPr>
    </w:p>
    <w:p w:rsidR="00DD418A" w:rsidRDefault="00DD418A">
      <w:pPr>
        <w:pStyle w:val="ConsPlusNormal"/>
        <w:jc w:val="center"/>
      </w:pPr>
      <w:r w:rsidRPr="00CA2443">
        <w:rPr>
          <w:position w:val="-8"/>
        </w:rPr>
        <w:pict>
          <v:shape id="_x0000_i1028" style="width:181.4pt;height:19.75pt" coordsize="" o:spt="100" adj="0,,0" path="" filled="f" stroked="f">
            <v:stroke joinstyle="miter"/>
            <v:imagedata r:id="rId362" o:title="base_25_250132_32771"/>
            <v:formulas/>
            <v:path o:connecttype="segments"/>
          </v:shape>
        </w:pic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РЭ(вр) - балл по критерию, равный 20;</w:t>
      </w:r>
    </w:p>
    <w:p w:rsidR="00DD418A" w:rsidRDefault="00DD418A">
      <w:pPr>
        <w:pStyle w:val="ConsPlusNormal"/>
        <w:spacing w:before="220"/>
        <w:ind w:firstLine="540"/>
        <w:jc w:val="both"/>
      </w:pPr>
      <w:r>
        <w:t xml:space="preserve">РЭi - расчетная эффективность проведения выборочного капитального ремонта i-го объекта культуры, рассчитываемая в соответствии с </w:t>
      </w:r>
      <w:hyperlink w:anchor="P7886" w:history="1">
        <w:r>
          <w:rPr>
            <w:color w:val="0000FF"/>
          </w:rPr>
          <w:t>подпунктом 3</w:t>
        </w:r>
      </w:hyperlink>
      <w:r>
        <w:t xml:space="preserve"> настоящего пункта;</w:t>
      </w:r>
    </w:p>
    <w:p w:rsidR="00DD418A" w:rsidRDefault="00DD418A">
      <w:pPr>
        <w:pStyle w:val="ConsPlusNormal"/>
        <w:spacing w:before="220"/>
        <w:ind w:firstLine="540"/>
        <w:jc w:val="both"/>
      </w:pPr>
      <w:r>
        <w:t>РЭ(вр)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DD418A" w:rsidRDefault="00DD418A">
      <w:pPr>
        <w:pStyle w:val="ConsPlusNormal"/>
        <w:ind w:firstLine="540"/>
        <w:jc w:val="both"/>
      </w:pPr>
    </w:p>
    <w:p w:rsidR="00DD418A" w:rsidRDefault="00DD418A">
      <w:pPr>
        <w:pStyle w:val="ConsPlusNormal"/>
        <w:ind w:firstLine="540"/>
        <w:jc w:val="both"/>
      </w:pPr>
      <w:bookmarkStart w:id="63" w:name="P7886"/>
      <w:bookmarkEnd w:id="63"/>
      <w:r>
        <w:t>3) расчетная эффективность проведения комплексного (выборочного) капитального ремонта определяется по следующей формуле (РЭ</w:t>
      </w:r>
      <w:r>
        <w:rPr>
          <w:vertAlign w:val="subscript"/>
        </w:rPr>
        <w:t>i</w:t>
      </w:r>
      <w:r>
        <w:t>):</w:t>
      </w:r>
    </w:p>
    <w:p w:rsidR="00DD418A" w:rsidRDefault="00DD418A">
      <w:pPr>
        <w:pStyle w:val="ConsPlusNormal"/>
        <w:ind w:firstLine="540"/>
        <w:jc w:val="both"/>
      </w:pPr>
    </w:p>
    <w:p w:rsidR="00DD418A" w:rsidRDefault="00DD418A">
      <w:pPr>
        <w:pStyle w:val="ConsPlusNormal"/>
        <w:jc w:val="center"/>
      </w:pPr>
      <w:r w:rsidRPr="00CA2443">
        <w:rPr>
          <w:position w:val="-8"/>
        </w:rPr>
        <w:pict>
          <v:shape id="_x0000_i1029" style="width:93.2pt;height:19.75pt" coordsize="" o:spt="100" adj="0,,0" path="" filled="f" stroked="f">
            <v:stroke joinstyle="miter"/>
            <v:imagedata r:id="rId363" o:title="base_25_250132_32772"/>
            <v:formulas/>
            <v:path o:connecttype="segments"/>
          </v:shape>
        </w:pic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РЧ</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DD418A" w:rsidRDefault="00DD418A">
      <w:pPr>
        <w:pStyle w:val="ConsPlusNormal"/>
        <w:spacing w:before="220"/>
        <w:ind w:firstLine="540"/>
        <w:jc w:val="both"/>
      </w:pPr>
      <w:r>
        <w:t>СС</w:t>
      </w:r>
      <w:r>
        <w:rPr>
          <w:vertAlign w:val="subscript"/>
        </w:rPr>
        <w:t>i</w:t>
      </w:r>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DD418A" w:rsidRDefault="00DD418A">
      <w:pPr>
        <w:pStyle w:val="ConsPlusNormal"/>
        <w:ind w:firstLine="540"/>
        <w:jc w:val="both"/>
      </w:pPr>
    </w:p>
    <w:p w:rsidR="00DD418A" w:rsidRDefault="00DD418A">
      <w:pPr>
        <w:pStyle w:val="ConsPlusNormal"/>
        <w:ind w:firstLine="540"/>
        <w:jc w:val="both"/>
      </w:pPr>
      <w:r>
        <w:t>4) значимость критерия "Потребность в расширении видов и повышении качества услуг, предоставляемых учреждениями культуры в муниципальном образовании" равна 0,3.</w:t>
      </w:r>
    </w:p>
    <w:p w:rsidR="00DD418A" w:rsidRDefault="00DD418A">
      <w:pPr>
        <w:pStyle w:val="ConsPlusNormal"/>
        <w:spacing w:before="220"/>
        <w:ind w:firstLine="540"/>
        <w:jc w:val="both"/>
      </w:pPr>
      <w:r>
        <w:t>3.11. Оценка заявки по критерию "Отнесение муниципального образования Ленинградской области к монопрофильным (моногородам) Российской Федерации" (К2</w:t>
      </w:r>
      <w:r>
        <w:rPr>
          <w:vertAlign w:val="subscript"/>
        </w:rPr>
        <w:t>i</w:t>
      </w:r>
      <w:r>
        <w:t>) осуществляется следующим образом:</w:t>
      </w:r>
    </w:p>
    <w:p w:rsidR="00DD418A" w:rsidRDefault="00DD418A">
      <w:pPr>
        <w:pStyle w:val="ConsPlusNormal"/>
        <w:spacing w:before="22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DD418A" w:rsidRDefault="00DD418A">
      <w:pPr>
        <w:pStyle w:val="ConsPlusNormal"/>
        <w:spacing w:before="22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DD418A" w:rsidRDefault="00DD418A">
      <w:pPr>
        <w:pStyle w:val="ConsPlusNormal"/>
        <w:spacing w:before="220"/>
        <w:ind w:firstLine="540"/>
        <w:jc w:val="both"/>
      </w:pPr>
      <w:r>
        <w:t>Значимость критерия "Отнесение муниципального образования Ленинградской области к монопрофильным (моногородам) Российской Федерации" равна 0,5.</w:t>
      </w:r>
    </w:p>
    <w:p w:rsidR="00DD418A" w:rsidRDefault="00DD418A">
      <w:pPr>
        <w:pStyle w:val="ConsPlusNormal"/>
        <w:spacing w:before="220"/>
        <w:ind w:firstLine="540"/>
        <w:jc w:val="both"/>
      </w:pPr>
      <w:r>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DD418A" w:rsidRDefault="00DD418A">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DD418A" w:rsidRDefault="00DD418A">
      <w:pPr>
        <w:pStyle w:val="ConsPlusNormal"/>
        <w:spacing w:before="220"/>
        <w:ind w:firstLine="540"/>
        <w:jc w:val="both"/>
      </w:pPr>
      <w:r>
        <w:lastRenderedPageBreak/>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DD418A" w:rsidRDefault="00DD418A">
      <w:pPr>
        <w:pStyle w:val="ConsPlusNormal"/>
        <w:spacing w:before="220"/>
        <w:ind w:firstLine="540"/>
        <w:jc w:val="both"/>
      </w:pPr>
      <w:r>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DD418A" w:rsidRDefault="00DD418A">
      <w:pPr>
        <w:pStyle w:val="ConsPlusNormal"/>
        <w:spacing w:before="220"/>
        <w:ind w:firstLine="540"/>
        <w:jc w:val="both"/>
      </w:pPr>
      <w:r>
        <w:t>3.13.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от более ранней к более поздней.</w:t>
      </w:r>
    </w:p>
    <w:p w:rsidR="00DD418A" w:rsidRDefault="00DD418A">
      <w:pPr>
        <w:pStyle w:val="ConsPlusNormal"/>
        <w:spacing w:before="220"/>
        <w:ind w:firstLine="540"/>
        <w:jc w:val="both"/>
      </w:pPr>
      <w:r>
        <w:t>Муниципальные образования - участники конкурсного отбора, не включенные в Перечень объектов 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w:t>
      </w:r>
    </w:p>
    <w:p w:rsidR="00DD418A" w:rsidRDefault="00DD418A">
      <w:pPr>
        <w:pStyle w:val="ConsPlusNormal"/>
        <w:spacing w:before="220"/>
        <w:ind w:firstLine="540"/>
        <w:jc w:val="both"/>
      </w:pPr>
      <w:r>
        <w:t>3.14.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объектов культуры.</w:t>
      </w:r>
    </w:p>
    <w:p w:rsidR="00DD418A" w:rsidRDefault="00DD418A">
      <w:pPr>
        <w:pStyle w:val="ConsPlusNormal"/>
        <w:spacing w:before="22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DD418A" w:rsidRDefault="00DD418A">
      <w:pPr>
        <w:pStyle w:val="ConsPlusNormal"/>
        <w:spacing w:before="220"/>
        <w:ind w:firstLine="540"/>
        <w:jc w:val="both"/>
      </w:pPr>
      <w:r>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DD418A" w:rsidRDefault="00DD418A">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DD418A" w:rsidRDefault="00DD418A">
      <w:pPr>
        <w:pStyle w:val="ConsPlusNormal"/>
        <w:spacing w:before="220"/>
        <w:ind w:firstLine="540"/>
        <w:jc w:val="both"/>
      </w:pPr>
      <w:r>
        <w:t>3.15.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DD418A" w:rsidRDefault="00DD418A">
      <w:pPr>
        <w:pStyle w:val="ConsPlusNormal"/>
        <w:spacing w:before="220"/>
        <w:ind w:firstLine="540"/>
        <w:jc w:val="both"/>
      </w:pPr>
      <w:r>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DD418A" w:rsidRDefault="00DD418A">
      <w:pPr>
        <w:pStyle w:val="ConsPlusNormal"/>
        <w:jc w:val="center"/>
      </w:pPr>
    </w:p>
    <w:p w:rsidR="00DD418A" w:rsidRDefault="00DD418A">
      <w:pPr>
        <w:pStyle w:val="ConsPlusTitle"/>
        <w:jc w:val="center"/>
        <w:outlineLvl w:val="2"/>
      </w:pPr>
      <w:r>
        <w:t>4. Методика распределения субсидий</w:t>
      </w:r>
    </w:p>
    <w:p w:rsidR="00DD418A" w:rsidRDefault="00DD418A">
      <w:pPr>
        <w:pStyle w:val="ConsPlusNormal"/>
        <w:jc w:val="center"/>
      </w:pPr>
    </w:p>
    <w:p w:rsidR="00DD418A" w:rsidRDefault="00DD418A">
      <w:pPr>
        <w:pStyle w:val="ConsPlusNormal"/>
        <w:ind w:firstLine="540"/>
        <w:jc w:val="both"/>
      </w:pPr>
      <w:r>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DD418A" w:rsidRDefault="00DD418A">
      <w:pPr>
        <w:pStyle w:val="ConsPlusNormal"/>
        <w:ind w:firstLine="540"/>
        <w:jc w:val="both"/>
      </w:pPr>
    </w:p>
    <w:p w:rsidR="00DD418A" w:rsidRDefault="00DD418A">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DD418A" w:rsidRDefault="00DD418A">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w:t>
      </w:r>
      <w:r>
        <w:lastRenderedPageBreak/>
        <w:t>для предоставления субсидий;</w:t>
      </w:r>
    </w:p>
    <w:p w:rsidR="00DD418A" w:rsidRDefault="00DD418A">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D418A" w:rsidRDefault="00DD418A">
      <w:pPr>
        <w:pStyle w:val="ConsPlusNormal"/>
        <w:ind w:firstLine="540"/>
        <w:jc w:val="both"/>
      </w:pPr>
    </w:p>
    <w:p w:rsidR="00DD418A" w:rsidRDefault="00DD418A">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D418A" w:rsidRDefault="00DD418A">
      <w:pPr>
        <w:pStyle w:val="ConsPlusNormal"/>
        <w:spacing w:before="220"/>
        <w:ind w:firstLine="540"/>
        <w:jc w:val="both"/>
      </w:pPr>
      <w:bookmarkStart w:id="64" w:name="P7924"/>
      <w:bookmarkEnd w:id="64"/>
      <w:r>
        <w:t>4.2.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DD418A" w:rsidRDefault="00DD418A">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DD418A" w:rsidRDefault="00DD418A">
      <w:pPr>
        <w:pStyle w:val="ConsPlusNormal"/>
        <w:jc w:val="center"/>
      </w:pPr>
    </w:p>
    <w:p w:rsidR="00DD418A" w:rsidRDefault="00DD418A">
      <w:pPr>
        <w:pStyle w:val="ConsPlusTitle"/>
        <w:jc w:val="center"/>
        <w:outlineLvl w:val="2"/>
      </w:pPr>
      <w:r>
        <w:t>5. Порядок предоставления и расходования субсидий</w:t>
      </w:r>
    </w:p>
    <w:p w:rsidR="00DD418A" w:rsidRDefault="00DD418A">
      <w:pPr>
        <w:pStyle w:val="ConsPlusNormal"/>
        <w:jc w:val="center"/>
      </w:pPr>
    </w:p>
    <w:p w:rsidR="00DD418A" w:rsidRDefault="00DD418A">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марта года предоставления субсидии.</w:t>
      </w:r>
    </w:p>
    <w:p w:rsidR="00DD418A" w:rsidRDefault="00DD418A">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D418A" w:rsidRDefault="00DD418A">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DD418A" w:rsidRDefault="00DD418A">
      <w:pPr>
        <w:pStyle w:val="ConsPlusNormal"/>
        <w:spacing w:before="220"/>
        <w:ind w:firstLine="540"/>
        <w:jc w:val="both"/>
      </w:pPr>
      <w:r>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DD418A" w:rsidRDefault="00DD418A">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D418A" w:rsidRDefault="00DD418A">
      <w:pPr>
        <w:pStyle w:val="ConsPlusNormal"/>
        <w:spacing w:before="22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D418A" w:rsidRDefault="00DD418A">
      <w:pPr>
        <w:pStyle w:val="ConsPlusNormal"/>
        <w:spacing w:before="220"/>
        <w:ind w:firstLine="540"/>
        <w:jc w:val="both"/>
      </w:pPr>
      <w:r>
        <w:t>Муниципальные образования представляют в комитет документы, подтверждающие потребность в осуществлении расходов.</w:t>
      </w:r>
    </w:p>
    <w:p w:rsidR="00DD418A" w:rsidRDefault="00DD418A">
      <w:pPr>
        <w:pStyle w:val="ConsPlusNormal"/>
        <w:spacing w:before="220"/>
        <w:ind w:firstLine="540"/>
        <w:jc w:val="both"/>
      </w:pPr>
      <w:r>
        <w:t xml:space="preserve">Исчерпывающий перечень и формы документов, подтверждающих потребность в </w:t>
      </w:r>
      <w:r>
        <w:lastRenderedPageBreak/>
        <w:t>осуществлении расходов за счет средств субсидий, определяются соглашением.</w:t>
      </w:r>
    </w:p>
    <w:p w:rsidR="00DD418A" w:rsidRDefault="00DD418A">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18A" w:rsidRDefault="00DD418A">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DD418A" w:rsidRDefault="00DD418A">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10 рабочих дней с даты представления документов.</w:t>
      </w:r>
    </w:p>
    <w:p w:rsidR="00DD418A" w:rsidRDefault="00DD418A">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DD418A" w:rsidRDefault="00DD418A">
      <w:pPr>
        <w:pStyle w:val="ConsPlusNormal"/>
        <w:spacing w:before="220"/>
        <w:ind w:firstLine="540"/>
        <w:jc w:val="both"/>
      </w:pPr>
      <w:r>
        <w:t>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D418A" w:rsidRDefault="00DD418A">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DD418A" w:rsidRDefault="00DD418A">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64" w:history="1">
        <w:r>
          <w:rPr>
            <w:color w:val="0000FF"/>
          </w:rPr>
          <w:t>разделом 5</w:t>
        </w:r>
      </w:hyperlink>
      <w:r>
        <w:t xml:space="preserve"> Правил.</w:t>
      </w:r>
    </w:p>
    <w:p w:rsidR="00DD418A" w:rsidRDefault="00DD418A">
      <w:pPr>
        <w:pStyle w:val="ConsPlusNormal"/>
        <w:ind w:firstLine="540"/>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6</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bookmarkStart w:id="65" w:name="P7952"/>
      <w:bookmarkEnd w:id="65"/>
      <w:r>
        <w:t>ПОРЯДОК</w:t>
      </w:r>
    </w:p>
    <w:p w:rsidR="00DD418A" w:rsidRDefault="00DD418A">
      <w:pPr>
        <w:pStyle w:val="ConsPlusTitle"/>
        <w:jc w:val="center"/>
      </w:pPr>
      <w:r>
        <w:t>ПРЕДОСТАВЛЕНИЯ И РАСПРЕДЕЛЕНИЯ СУБСИДИЙ</w:t>
      </w:r>
    </w:p>
    <w:p w:rsidR="00DD418A" w:rsidRDefault="00DD418A">
      <w:pPr>
        <w:pStyle w:val="ConsPlusTitle"/>
        <w:jc w:val="center"/>
      </w:pPr>
      <w:r>
        <w:t>ИЗ ОБЛАСТНОГО БЮДЖЕТА ЛЕНИНГРАДСКОЙ ОБЛАСТИ БЮДЖЕТАМ</w:t>
      </w:r>
    </w:p>
    <w:p w:rsidR="00DD418A" w:rsidRDefault="00DD418A">
      <w:pPr>
        <w:pStyle w:val="ConsPlusTitle"/>
        <w:jc w:val="center"/>
      </w:pPr>
      <w:r>
        <w:t>МУНИЦИПАЛЬНЫХ РАЙОНОВ, ГОРОДСКИХ ПОСЕЛЕНИЙ И ГОРОДСКОГО</w:t>
      </w:r>
    </w:p>
    <w:p w:rsidR="00DD418A" w:rsidRDefault="00DD418A">
      <w:pPr>
        <w:pStyle w:val="ConsPlusTitle"/>
        <w:jc w:val="center"/>
      </w:pPr>
      <w:r>
        <w:t>ОКРУГА ЛЕНИНГРАДСКОЙ ОБЛАСТИ, А ТАКЖЕ СЕЛЬСКИХ ПОСЕЛЕНИЙ</w:t>
      </w:r>
    </w:p>
    <w:p w:rsidR="00DD418A" w:rsidRDefault="00DD418A">
      <w:pPr>
        <w:pStyle w:val="ConsPlusTitle"/>
        <w:jc w:val="center"/>
      </w:pPr>
      <w:r>
        <w:t>ЛЕНИНГРАДСКОЙ ОБЛАСТИ, НА ТЕРРИТОРИИ КОТОРЫХ РАСПОЛОЖЕНЫ</w:t>
      </w:r>
    </w:p>
    <w:p w:rsidR="00DD418A" w:rsidRDefault="00DD418A">
      <w:pPr>
        <w:pStyle w:val="ConsPlusTitle"/>
        <w:jc w:val="center"/>
      </w:pPr>
      <w:r>
        <w:t>НАСЕЛЕННЫЕ ПУНКТЫ С ЧИСЛЕННОСТЬЮ НАСЕЛЕНИЯ СВЫШЕ 12 ТЫС.</w:t>
      </w:r>
    </w:p>
    <w:p w:rsidR="00DD418A" w:rsidRDefault="00DD418A">
      <w:pPr>
        <w:pStyle w:val="ConsPlusTitle"/>
        <w:jc w:val="center"/>
      </w:pPr>
      <w:r>
        <w:t>ЧЕЛОВЕК, НА СОФИНАНСИРОВАНИЕ КАПИТАЛЬНЫХ ВЛОЖЕНИЙ В ОБЪЕКТЫ</w:t>
      </w:r>
    </w:p>
    <w:p w:rsidR="00DD418A" w:rsidRDefault="00DD418A">
      <w:pPr>
        <w:pStyle w:val="ConsPlusTitle"/>
        <w:jc w:val="center"/>
      </w:pPr>
      <w:r>
        <w:t>МУНИЦИПАЛЬНОЙ СОБСТВЕННОСТИ В ЦЕЛЯХ РЕАЛИЗАЦИИ МЕРОПРИЯТИЙ</w:t>
      </w:r>
    </w:p>
    <w:p w:rsidR="00DD418A" w:rsidRDefault="00DD418A">
      <w:pPr>
        <w:pStyle w:val="ConsPlusTitle"/>
        <w:jc w:val="center"/>
      </w:pPr>
      <w:r>
        <w:t>ПО СТРОИТЕЛЬСТВУ И РЕКОНСТРУКЦИИ ОБЪЕКТОВ КУЛЬТУРЫ</w:t>
      </w:r>
    </w:p>
    <w:p w:rsidR="00DD418A" w:rsidRDefault="00DD418A">
      <w:pPr>
        <w:pStyle w:val="ConsPlusTitle"/>
        <w:jc w:val="center"/>
      </w:pPr>
      <w:r>
        <w:t>НА ТЕРРИТОРИИ ЛЕНИНГРАДСКОЙ ОБЛАСТИ В РАМКАХ ГОСУДАРСТВЕННОЙ</w:t>
      </w:r>
    </w:p>
    <w:p w:rsidR="00DD418A" w:rsidRDefault="00DD418A">
      <w:pPr>
        <w:pStyle w:val="ConsPlusTitle"/>
        <w:jc w:val="center"/>
      </w:pPr>
      <w:r>
        <w:t>ПРОГРАММЫ ЛЕНИНГРАДСКОЙ ОБЛАСТИ "РАЗВИТИЕ КУЛЬТУРЫ</w:t>
      </w:r>
    </w:p>
    <w:p w:rsidR="00DD418A" w:rsidRDefault="00DD418A">
      <w:pPr>
        <w:pStyle w:val="ConsPlusTitle"/>
        <w:jc w:val="center"/>
      </w:pPr>
      <w:r>
        <w:t>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(в ред. Постановлений Правительства Ленинградской области</w:t>
            </w:r>
          </w:p>
          <w:p w:rsidR="00DD418A" w:rsidRDefault="00DD418A">
            <w:pPr>
              <w:pStyle w:val="ConsPlusNormal"/>
              <w:jc w:val="center"/>
            </w:pPr>
            <w:r>
              <w:rPr>
                <w:color w:val="392C69"/>
              </w:rPr>
              <w:t xml:space="preserve">от 30.12.2019 </w:t>
            </w:r>
            <w:hyperlink r:id="rId365" w:history="1">
              <w:r>
                <w:rPr>
                  <w:color w:val="0000FF"/>
                </w:rPr>
                <w:t>N 658</w:t>
              </w:r>
            </w:hyperlink>
            <w:r>
              <w:rPr>
                <w:color w:val="392C69"/>
              </w:rPr>
              <w:t xml:space="preserve">, от 05.11.2020 </w:t>
            </w:r>
            <w:hyperlink r:id="rId366" w:history="1">
              <w:r>
                <w:rPr>
                  <w:color w:val="0000FF"/>
                </w:rPr>
                <w:t>N 718</w:t>
              </w:r>
            </w:hyperlink>
            <w:r>
              <w:rPr>
                <w:color w:val="392C69"/>
              </w:rPr>
              <w:t xml:space="preserve">, от 30.12.2020 </w:t>
            </w:r>
            <w:hyperlink r:id="rId367" w:history="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ind w:firstLine="540"/>
        <w:jc w:val="both"/>
      </w:pPr>
    </w:p>
    <w:p w:rsidR="00DD418A" w:rsidRDefault="00DD418A">
      <w:pPr>
        <w:pStyle w:val="ConsPlusTitle"/>
        <w:jc w:val="center"/>
        <w:outlineLvl w:val="2"/>
      </w:pPr>
      <w:r>
        <w:t>1. Общие положения</w:t>
      </w:r>
    </w:p>
    <w:p w:rsidR="00DD418A" w:rsidRDefault="00DD418A">
      <w:pPr>
        <w:pStyle w:val="ConsPlusNormal"/>
        <w:ind w:firstLine="540"/>
        <w:jc w:val="both"/>
      </w:pPr>
    </w:p>
    <w:p w:rsidR="00DD418A" w:rsidRDefault="00DD418A">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на территории которых расположены населенные пункты с численностью населения свыше 12 тыс. человек (далее - муниципальные образования), на реализацию мероприятий по строительству и реконструкции объектов культуры, включая проектно-изыскательские работы, на территории Ленинградской области в рамках подпрограмм "Библиотечное обслуживание и популяризация чтения",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w:t>
      </w:r>
    </w:p>
    <w:p w:rsidR="00DD418A" w:rsidRDefault="00DD418A">
      <w:pPr>
        <w:pStyle w:val="ConsPlusNormal"/>
        <w:jc w:val="both"/>
      </w:pPr>
      <w:r>
        <w:t xml:space="preserve">(в ред. Постановлений Правительства Ленинградской области от 05.11.2020 </w:t>
      </w:r>
      <w:hyperlink r:id="rId368" w:history="1">
        <w:r>
          <w:rPr>
            <w:color w:val="0000FF"/>
          </w:rPr>
          <w:t>N 718</w:t>
        </w:r>
      </w:hyperlink>
      <w:r>
        <w:t xml:space="preserve">, от 30.12.2020 </w:t>
      </w:r>
      <w:hyperlink r:id="rId369" w:history="1">
        <w:r>
          <w:rPr>
            <w:color w:val="0000FF"/>
          </w:rPr>
          <w:t>N 890</w:t>
        </w:r>
      </w:hyperlink>
      <w:r>
        <w:t>)</w:t>
      </w:r>
    </w:p>
    <w:p w:rsidR="00DD418A" w:rsidRDefault="00DD418A">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DD418A" w:rsidRDefault="00DD418A">
      <w:pPr>
        <w:pStyle w:val="ConsPlusNormal"/>
        <w:spacing w:before="220"/>
        <w:ind w:firstLine="540"/>
        <w:jc w:val="both"/>
      </w:pPr>
      <w:r>
        <w:t>1.3. Субсидии предоставляются из областного бюджета бюджетам муниципальных образований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DD418A" w:rsidRDefault="00DD418A">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DD418A" w:rsidRDefault="00DD418A">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DD418A" w:rsidRDefault="00DD418A">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D418A" w:rsidRDefault="00DD418A">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DD418A" w:rsidRDefault="00DD418A">
      <w:pPr>
        <w:pStyle w:val="ConsPlusNormal"/>
        <w:jc w:val="both"/>
      </w:pPr>
      <w:r>
        <w:t xml:space="preserve">(п. 1.3 введен </w:t>
      </w:r>
      <w:hyperlink r:id="rId370" w:history="1">
        <w:r>
          <w:rPr>
            <w:color w:val="0000FF"/>
          </w:rPr>
          <w:t>Постановлением</w:t>
        </w:r>
      </w:hyperlink>
      <w:r>
        <w:t xml:space="preserve"> Правительства Ленинградской области от 05.11.2020 N 718)</w:t>
      </w:r>
    </w:p>
    <w:p w:rsidR="00DD418A" w:rsidRDefault="00DD418A">
      <w:pPr>
        <w:pStyle w:val="ConsPlusNormal"/>
        <w:spacing w:before="220"/>
        <w:ind w:firstLine="540"/>
        <w:jc w:val="both"/>
      </w:pPr>
      <w:r>
        <w:t>1.4. В целях настоящего Порядка под объектом культуры понимается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культуры или детских школ искусств по видам искусств.</w:t>
      </w:r>
    </w:p>
    <w:p w:rsidR="00DD418A" w:rsidRDefault="00DD418A">
      <w:pPr>
        <w:pStyle w:val="ConsPlusNormal"/>
        <w:jc w:val="both"/>
      </w:pPr>
      <w:r>
        <w:t xml:space="preserve">(п. 1.4 введен </w:t>
      </w:r>
      <w:hyperlink r:id="rId371" w:history="1">
        <w:r>
          <w:rPr>
            <w:color w:val="0000FF"/>
          </w:rPr>
          <w:t>Постановлением</w:t>
        </w:r>
      </w:hyperlink>
      <w:r>
        <w:t xml:space="preserve"> Правительства Ленинградской области от 05.11.2020 N 718)</w:t>
      </w:r>
    </w:p>
    <w:p w:rsidR="00DD418A" w:rsidRDefault="00DD418A">
      <w:pPr>
        <w:pStyle w:val="ConsPlusNormal"/>
        <w:jc w:val="center"/>
      </w:pPr>
    </w:p>
    <w:p w:rsidR="00DD418A" w:rsidRDefault="00DD418A">
      <w:pPr>
        <w:pStyle w:val="ConsPlusTitle"/>
        <w:jc w:val="center"/>
        <w:outlineLvl w:val="2"/>
      </w:pPr>
      <w:r>
        <w:t>2. Цели, условия предоставления и критерии отбора</w:t>
      </w:r>
    </w:p>
    <w:p w:rsidR="00DD418A" w:rsidRDefault="00DD418A">
      <w:pPr>
        <w:pStyle w:val="ConsPlusTitle"/>
        <w:jc w:val="center"/>
      </w:pPr>
      <w:r>
        <w:t>муниципальных образований для предоставления субсидий</w:t>
      </w:r>
    </w:p>
    <w:p w:rsidR="00DD418A" w:rsidRDefault="00DD418A">
      <w:pPr>
        <w:pStyle w:val="ConsPlusNormal"/>
        <w:ind w:firstLine="540"/>
        <w:jc w:val="both"/>
      </w:pPr>
    </w:p>
    <w:p w:rsidR="00DD418A" w:rsidRDefault="00DD418A">
      <w:pPr>
        <w:pStyle w:val="ConsPlusNormal"/>
        <w:ind w:firstLine="540"/>
        <w:jc w:val="both"/>
      </w:pPr>
      <w:r>
        <w:t>2.1. Субсидии предоставляются для создания объектов культуры с целью предоставления услуг в сфере культуры и услуг в области дополнительного образования на реализацию мероприятий по строительству и реконструкции объектов капитального строительства, включая проектно-изыскательские работы, на территории Ленинградской области (далее - объекты инвестиций).</w:t>
      </w:r>
    </w:p>
    <w:p w:rsidR="00DD418A" w:rsidRDefault="00DD418A">
      <w:pPr>
        <w:pStyle w:val="ConsPlusNormal"/>
        <w:jc w:val="both"/>
      </w:pPr>
      <w:r>
        <w:lastRenderedPageBreak/>
        <w:t xml:space="preserve">(п. 2.1 в ред. </w:t>
      </w:r>
      <w:hyperlink r:id="rId372" w:history="1">
        <w:r>
          <w:rPr>
            <w:color w:val="0000FF"/>
          </w:rPr>
          <w:t>Постановления</w:t>
        </w:r>
      </w:hyperlink>
      <w:r>
        <w:t xml:space="preserve"> Правительства Ленинградской области от 05.11.2020 N 718)</w:t>
      </w:r>
    </w:p>
    <w:p w:rsidR="00DD418A" w:rsidRDefault="00DD418A">
      <w:pPr>
        <w:pStyle w:val="ConsPlusNormal"/>
        <w:spacing w:before="220"/>
        <w:ind w:firstLine="540"/>
        <w:jc w:val="both"/>
      </w:pPr>
      <w:r>
        <w:t>2.2. Результатом использования субсидии является ввод в эксплуатацию объекта культуры, находящегося в собственности муниципальных образований Ленинградской области, промежуточным результатом использования субсидии является строительная готовность объекта (ежегодно).</w:t>
      </w:r>
    </w:p>
    <w:p w:rsidR="00DD418A" w:rsidRDefault="00DD418A">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DD418A" w:rsidRDefault="00DD418A">
      <w:pPr>
        <w:pStyle w:val="ConsPlusNormal"/>
        <w:spacing w:before="220"/>
        <w:ind w:firstLine="540"/>
        <w:jc w:val="both"/>
      </w:pPr>
      <w:r>
        <w:t xml:space="preserve">2.3. Условия предоставления субсидии устанавливаются в соответствии с </w:t>
      </w:r>
      <w:hyperlink r:id="rId37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18A" w:rsidRDefault="00DD418A">
      <w:pPr>
        <w:pStyle w:val="ConsPlusNormal"/>
        <w:spacing w:before="220"/>
        <w:ind w:firstLine="540"/>
        <w:jc w:val="both"/>
      </w:pPr>
      <w:r>
        <w:t>2.4. Критерием, которому должны соответствовать муниципальные образования для получения субсидии, является наличие объекта инвестиций в Перечне объектов государственной программы Ленинградской области "Развитие культуры в Ленинградской области" (далее - Перечень объектов государственной программы).</w:t>
      </w:r>
    </w:p>
    <w:p w:rsidR="00DD418A" w:rsidRDefault="00DD418A">
      <w:pPr>
        <w:pStyle w:val="ConsPlusNormal"/>
        <w:jc w:val="center"/>
      </w:pPr>
    </w:p>
    <w:p w:rsidR="00DD418A" w:rsidRDefault="00DD418A">
      <w:pPr>
        <w:pStyle w:val="ConsPlusTitle"/>
        <w:jc w:val="center"/>
        <w:outlineLvl w:val="2"/>
      </w:pPr>
      <w:r>
        <w:t>3. Отбор заявок муниципальных образований для включения</w:t>
      </w:r>
    </w:p>
    <w:p w:rsidR="00DD418A" w:rsidRDefault="00DD418A">
      <w:pPr>
        <w:pStyle w:val="ConsPlusTitle"/>
        <w:jc w:val="center"/>
      </w:pPr>
      <w:r>
        <w:t>объектов в адресную инвестиционную программу</w:t>
      </w:r>
    </w:p>
    <w:p w:rsidR="00DD418A" w:rsidRDefault="00DD418A">
      <w:pPr>
        <w:pStyle w:val="ConsPlusTitle"/>
        <w:jc w:val="center"/>
      </w:pPr>
      <w:r>
        <w:t>Ленинградской области</w:t>
      </w:r>
    </w:p>
    <w:p w:rsidR="00DD418A" w:rsidRDefault="00DD418A">
      <w:pPr>
        <w:pStyle w:val="ConsPlusNormal"/>
        <w:ind w:firstLine="540"/>
        <w:jc w:val="both"/>
      </w:pPr>
    </w:p>
    <w:p w:rsidR="00DD418A" w:rsidRDefault="00DD418A">
      <w:pPr>
        <w:pStyle w:val="ConsPlusNormal"/>
        <w:ind w:firstLine="540"/>
        <w:jc w:val="both"/>
      </w:pPr>
      <w:r>
        <w:t xml:space="preserve">3.1. Комитет по культуре и туризму Ленинградской области (далее - Комитет) размещает на официальном сайте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для включения в адресную инвестиционную программу Ленинградской области, порядок формирования и реализации которой утвержден </w:t>
      </w:r>
      <w:hyperlink r:id="rId374"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АИП).</w:t>
      </w:r>
    </w:p>
    <w:p w:rsidR="00DD418A" w:rsidRDefault="00DD418A">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30.12.2020 N 890)</w:t>
      </w:r>
    </w:p>
    <w:p w:rsidR="00DD418A" w:rsidRDefault="00DD418A">
      <w:pPr>
        <w:pStyle w:val="ConsPlusNormal"/>
        <w:spacing w:before="220"/>
        <w:ind w:firstLine="540"/>
        <w:jc w:val="both"/>
      </w:pPr>
      <w:bookmarkStart w:id="66" w:name="P7999"/>
      <w:bookmarkEnd w:id="66"/>
      <w:r>
        <w:t>3.2. Заявки муниципальных образований принимаются со дня размещения на официальном сайте Комитета в сети "Интернет" информации о проведении отбора заявок муниципальных образований для включения объектов в АИП (далее - отбор, заявки). Период приема заявок составляет не менее 10 рабочих дней.</w:t>
      </w:r>
    </w:p>
    <w:p w:rsidR="00DD418A" w:rsidRDefault="00DD418A">
      <w:pPr>
        <w:pStyle w:val="ConsPlusNormal"/>
        <w:spacing w:before="220"/>
        <w:ind w:firstLine="540"/>
        <w:jc w:val="both"/>
      </w:pPr>
      <w:r>
        <w:t>Отбор муниципальных образований для предоставления субсидии проводится комиссией не позднее 15 дней с даты окончания приема заявок. Дата проведения отбора заявок устанавливается правовым актом Комитета.</w:t>
      </w:r>
    </w:p>
    <w:p w:rsidR="00DD418A" w:rsidRDefault="00DD418A">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Комитета.</w:t>
      </w:r>
    </w:p>
    <w:p w:rsidR="00DD418A" w:rsidRDefault="00DD418A">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DD418A" w:rsidRDefault="00DD418A">
      <w:pPr>
        <w:pStyle w:val="ConsPlusNormal"/>
        <w:spacing w:before="220"/>
        <w:ind w:firstLine="540"/>
        <w:jc w:val="both"/>
      </w:pPr>
      <w:r>
        <w:lastRenderedPageBreak/>
        <w:t>3.3. Основанием для отклонения заявки является:</w:t>
      </w:r>
    </w:p>
    <w:p w:rsidR="00DD418A" w:rsidRDefault="00DD418A">
      <w:pPr>
        <w:pStyle w:val="ConsPlusNormal"/>
        <w:spacing w:before="220"/>
        <w:ind w:firstLine="540"/>
        <w:jc w:val="both"/>
      </w:pPr>
      <w:r>
        <w:t>представление муниципальным образованием заявки и прилагаемых документов, не соответствующих требованиям, установленным пунктом 3.4 настоящего Порядка;</w:t>
      </w:r>
    </w:p>
    <w:p w:rsidR="00DD418A" w:rsidRDefault="00DD418A">
      <w:pPr>
        <w:pStyle w:val="ConsPlusNormal"/>
        <w:spacing w:before="220"/>
        <w:ind w:firstLine="540"/>
        <w:jc w:val="both"/>
      </w:pPr>
      <w:r>
        <w:t>представление документов не в полном объеме;</w:t>
      </w:r>
    </w:p>
    <w:p w:rsidR="00DD418A" w:rsidRDefault="00DD418A">
      <w:pPr>
        <w:pStyle w:val="ConsPlusNormal"/>
        <w:spacing w:before="220"/>
        <w:ind w:firstLine="540"/>
        <w:jc w:val="both"/>
      </w:pPr>
      <w:r>
        <w:t xml:space="preserve">подача заявки с нарушением срока, установленного в соответствии с </w:t>
      </w:r>
      <w:hyperlink w:anchor="P7999" w:history="1">
        <w:r>
          <w:rPr>
            <w:color w:val="0000FF"/>
          </w:rPr>
          <w:t>пунктом 3.2</w:t>
        </w:r>
      </w:hyperlink>
      <w:r>
        <w:t xml:space="preserve"> настоящего Порядка.</w:t>
      </w:r>
    </w:p>
    <w:p w:rsidR="00DD418A" w:rsidRDefault="00DD418A">
      <w:pPr>
        <w:pStyle w:val="ConsPlusNormal"/>
        <w:spacing w:before="220"/>
        <w:ind w:firstLine="540"/>
        <w:jc w:val="both"/>
      </w:pPr>
      <w:r>
        <w:t>Муниципальное образование вправе повторно подать заявку в течение срока приема заявок.</w:t>
      </w:r>
    </w:p>
    <w:p w:rsidR="00DD418A" w:rsidRDefault="00DD418A">
      <w:pPr>
        <w:pStyle w:val="ConsPlusNormal"/>
        <w:spacing w:before="220"/>
        <w:ind w:firstLine="540"/>
        <w:jc w:val="both"/>
      </w:pPr>
      <w:r>
        <w:t>3.4. К заявке прилагаются следующие документы:</w:t>
      </w:r>
    </w:p>
    <w:p w:rsidR="00DD418A" w:rsidRDefault="00DD418A">
      <w:pPr>
        <w:pStyle w:val="ConsPlusNormal"/>
        <w:spacing w:before="220"/>
        <w:ind w:firstLine="540"/>
        <w:jc w:val="both"/>
      </w:pPr>
      <w:r>
        <w:t>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w:t>
      </w:r>
    </w:p>
    <w:p w:rsidR="00DD418A" w:rsidRDefault="00DD418A">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DD418A" w:rsidRDefault="00DD418A">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DD418A" w:rsidRDefault="00DD418A">
      <w:pPr>
        <w:pStyle w:val="ConsPlusNormal"/>
        <w:spacing w:before="220"/>
        <w:ind w:firstLine="540"/>
        <w:jc w:val="both"/>
      </w:pPr>
      <w:r>
        <w:t>правоустанавливающие документы на земельные участки и здания - объекты инвестиций;</w:t>
      </w:r>
    </w:p>
    <w:p w:rsidR="00DD418A" w:rsidRDefault="00DD418A">
      <w:pPr>
        <w:pStyle w:val="ConsPlusNormal"/>
        <w:spacing w:before="220"/>
        <w:ind w:firstLine="540"/>
        <w:jc w:val="both"/>
      </w:pPr>
      <w:r>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DD418A" w:rsidRDefault="00DD418A">
      <w:pPr>
        <w:pStyle w:val="ConsPlusNormal"/>
        <w:spacing w:before="220"/>
        <w:ind w:firstLine="540"/>
        <w:jc w:val="both"/>
      </w:pPr>
      <w:r>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Комитета.</w:t>
      </w:r>
    </w:p>
    <w:p w:rsidR="00DD418A" w:rsidRDefault="00DD418A">
      <w:pPr>
        <w:pStyle w:val="ConsPlusNormal"/>
        <w:spacing w:before="220"/>
        <w:ind w:firstLine="540"/>
        <w:jc w:val="both"/>
      </w:pPr>
      <w:r>
        <w:t>3.6. Решение комиссии оформляется протоколом в течение пяти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DD418A" w:rsidRDefault="00DD418A">
      <w:pPr>
        <w:pStyle w:val="ConsPlusNormal"/>
        <w:spacing w:before="220"/>
        <w:ind w:firstLine="540"/>
        <w:jc w:val="both"/>
      </w:pPr>
      <w:r>
        <w:t>3.7. Комитет в течение 14 дней с даты проведения заседания комиссии:</w:t>
      </w:r>
    </w:p>
    <w:p w:rsidR="00DD418A" w:rsidRDefault="00DD418A">
      <w:pPr>
        <w:pStyle w:val="ConsPlusNormal"/>
        <w:spacing w:before="220"/>
        <w:ind w:firstLine="540"/>
        <w:jc w:val="both"/>
      </w:pPr>
      <w:r>
        <w:t>1) актуализирует, утверждает правовым актом и размещает на официальном сайте Комитета в сети "Интернет" рейтинг перспективных объектов инвестиций в сфере культуры;</w:t>
      </w:r>
    </w:p>
    <w:p w:rsidR="00DD418A" w:rsidRDefault="00DD418A">
      <w:pPr>
        <w:pStyle w:val="ConsPlusNormal"/>
        <w:spacing w:before="220"/>
        <w:ind w:firstLine="540"/>
        <w:jc w:val="both"/>
      </w:pPr>
      <w:r>
        <w:t>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индикаторы государственной программы Ленинградской области "Развитие культуры в Ленинградской области" и ее подпрограмм.</w:t>
      </w:r>
    </w:p>
    <w:p w:rsidR="00DD418A" w:rsidRDefault="00DD418A">
      <w:pPr>
        <w:pStyle w:val="ConsPlusNormal"/>
        <w:spacing w:before="220"/>
        <w:ind w:firstLine="540"/>
        <w:jc w:val="both"/>
      </w:pPr>
      <w:r>
        <w:t xml:space="preserve">3.8. 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подпункте 2 пункта 3.7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w:t>
      </w:r>
      <w:r>
        <w:lastRenderedPageBreak/>
        <w:t>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DD418A" w:rsidRDefault="00DD418A">
      <w:pPr>
        <w:pStyle w:val="ConsPlusNormal"/>
        <w:spacing w:before="220"/>
        <w:ind w:firstLine="540"/>
        <w:jc w:val="both"/>
      </w:pPr>
      <w:r>
        <w:t>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результатов отбора объектов инвестиций комиссии при Правительстве Ленинградской области по бюджетным проектировкам.</w:t>
      </w:r>
    </w:p>
    <w:p w:rsidR="00DD418A" w:rsidRDefault="00DD418A">
      <w:pPr>
        <w:pStyle w:val="ConsPlusNormal"/>
        <w:jc w:val="center"/>
      </w:pPr>
    </w:p>
    <w:p w:rsidR="00DD418A" w:rsidRDefault="00DD418A">
      <w:pPr>
        <w:pStyle w:val="ConsPlusTitle"/>
        <w:jc w:val="center"/>
        <w:outlineLvl w:val="2"/>
      </w:pPr>
      <w:r>
        <w:t>4. Порядок предоставления, распределения</w:t>
      </w:r>
    </w:p>
    <w:p w:rsidR="00DD418A" w:rsidRDefault="00DD418A">
      <w:pPr>
        <w:pStyle w:val="ConsPlusTitle"/>
        <w:jc w:val="center"/>
      </w:pPr>
      <w:r>
        <w:t>и расходования субсидий</w:t>
      </w:r>
    </w:p>
    <w:p w:rsidR="00DD418A" w:rsidRDefault="00DD418A">
      <w:pPr>
        <w:pStyle w:val="ConsPlusNormal"/>
        <w:ind w:firstLine="540"/>
        <w:jc w:val="both"/>
      </w:pPr>
    </w:p>
    <w:p w:rsidR="00DD418A" w:rsidRDefault="00DD418A">
      <w:pPr>
        <w:pStyle w:val="ConsPlusNormal"/>
        <w:ind w:firstLine="540"/>
        <w:jc w:val="both"/>
      </w:pPr>
      <w:r>
        <w:t>4.1. Распределение субсидий утверждается нормативным правовым актом Правительства Ленинградской области не позднее 1 марта года, в котором планируется предоставление субсидий, либо в течение 30 дней со дня утверждения Перечня объектов государственной программы.</w:t>
      </w:r>
    </w:p>
    <w:p w:rsidR="00DD418A" w:rsidRDefault="00DD418A">
      <w:pPr>
        <w:pStyle w:val="ConsPlusNormal"/>
        <w:spacing w:before="220"/>
        <w:ind w:firstLine="540"/>
        <w:jc w:val="both"/>
      </w:pPr>
      <w:r>
        <w:t xml:space="preserve">Порядок внесения изменений в утвержденное распределение субсидии и основания устанавливаются в соответствии с </w:t>
      </w:r>
      <w:hyperlink r:id="rId376"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DD418A" w:rsidRDefault="00DD418A">
      <w:pPr>
        <w:pStyle w:val="ConsPlusNormal"/>
        <w:spacing w:before="220"/>
        <w:ind w:firstLine="540"/>
        <w:jc w:val="both"/>
      </w:pPr>
      <w:r>
        <w:t>4.2. Распределение субсидии осуществляется в соответствии с перечнем объектов государственной программы по формуле:</w:t>
      </w:r>
    </w:p>
    <w:p w:rsidR="00DD418A" w:rsidRDefault="00DD418A">
      <w:pPr>
        <w:pStyle w:val="ConsPlusNormal"/>
        <w:ind w:firstLine="540"/>
        <w:jc w:val="both"/>
      </w:pPr>
    </w:p>
    <w:p w:rsidR="00DD418A" w:rsidRDefault="00DD418A">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DD418A" w:rsidRDefault="00DD418A">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D418A" w:rsidRDefault="00DD418A">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D418A" w:rsidRDefault="00DD418A">
      <w:pPr>
        <w:pStyle w:val="ConsPlusNormal"/>
        <w:ind w:firstLine="540"/>
        <w:jc w:val="both"/>
      </w:pPr>
    </w:p>
    <w:p w:rsidR="00DD418A" w:rsidRDefault="00DD418A">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D418A" w:rsidRDefault="00DD418A">
      <w:pPr>
        <w:pStyle w:val="ConsPlusNormal"/>
        <w:spacing w:before="220"/>
        <w:ind w:firstLine="540"/>
        <w:jc w:val="both"/>
      </w:pPr>
      <w:r>
        <w:t>4.3. Соглашение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марта года предоставления субсидии либо в течение 30 дней после официального опубликования нормативного правового акта Правительства Ленинградской области о распределении субсидий.</w:t>
      </w:r>
    </w:p>
    <w:p w:rsidR="00DD418A" w:rsidRDefault="00DD418A">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D418A" w:rsidRDefault="00DD418A">
      <w:pPr>
        <w:pStyle w:val="ConsPlusNormal"/>
        <w:spacing w:before="220"/>
        <w:ind w:firstLine="540"/>
        <w:jc w:val="both"/>
      </w:pPr>
      <w:r>
        <w:t xml:space="preserve">Муниципальные образования при заключении соглашения представляют в комитет по </w:t>
      </w:r>
      <w:r>
        <w:lastRenderedPageBreak/>
        <w:t>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DD418A" w:rsidRDefault="00DD418A">
      <w:pPr>
        <w:pStyle w:val="ConsPlusNormal"/>
        <w:spacing w:before="220"/>
        <w:ind w:firstLine="540"/>
        <w:jc w:val="both"/>
      </w:pPr>
      <w:r>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D418A" w:rsidRDefault="00DD418A">
      <w:pPr>
        <w:pStyle w:val="ConsPlusNormal"/>
        <w:spacing w:before="220"/>
        <w:ind w:firstLine="540"/>
        <w:jc w:val="both"/>
      </w:pPr>
      <w:r>
        <w:t>4.5.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D418A" w:rsidRDefault="00DD418A">
      <w:pPr>
        <w:pStyle w:val="ConsPlusNormal"/>
        <w:spacing w:before="220"/>
        <w:ind w:firstLine="540"/>
        <w:jc w:val="both"/>
      </w:pPr>
      <w:r>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D418A" w:rsidRDefault="00DD418A">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DD418A" w:rsidRDefault="00DD418A">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DD418A" w:rsidRDefault="00DD418A">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18A" w:rsidRDefault="00DD418A">
      <w:pPr>
        <w:pStyle w:val="ConsPlusNormal"/>
        <w:spacing w:before="220"/>
        <w:ind w:firstLine="540"/>
        <w:jc w:val="both"/>
      </w:pPr>
      <w:r>
        <w:t>4.7.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DD418A" w:rsidRDefault="00DD418A">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пяти рабочих дней с даты представления документов.</w:t>
      </w:r>
    </w:p>
    <w:p w:rsidR="00DD418A" w:rsidRDefault="00DD418A">
      <w:pPr>
        <w:pStyle w:val="ConsPlusNormal"/>
        <w:spacing w:before="220"/>
        <w:ind w:firstLine="540"/>
        <w:jc w:val="both"/>
      </w:pPr>
      <w:r>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D418A" w:rsidRDefault="00DD418A">
      <w:pPr>
        <w:pStyle w:val="ConsPlusNormal"/>
        <w:spacing w:before="220"/>
        <w:ind w:firstLine="540"/>
        <w:jc w:val="both"/>
      </w:pPr>
      <w:r>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DD418A" w:rsidRDefault="00DD418A">
      <w:pPr>
        <w:pStyle w:val="ConsPlusNormal"/>
        <w:spacing w:before="220"/>
        <w:ind w:firstLine="540"/>
        <w:jc w:val="both"/>
      </w:pPr>
      <w:r>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77" w:history="1">
        <w:r>
          <w:rPr>
            <w:color w:val="0000FF"/>
          </w:rPr>
          <w:t>разделом 5</w:t>
        </w:r>
      </w:hyperlink>
      <w:r>
        <w:t xml:space="preserve"> Правил.</w:t>
      </w: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lastRenderedPageBreak/>
        <w:t>Приложение 7</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bookmarkStart w:id="67" w:name="P8059"/>
      <w:bookmarkEnd w:id="67"/>
      <w:r>
        <w:t>ПОРЯДОК</w:t>
      </w:r>
    </w:p>
    <w:p w:rsidR="00DD418A" w:rsidRDefault="00DD418A">
      <w:pPr>
        <w:pStyle w:val="ConsPlusTitle"/>
        <w:jc w:val="center"/>
      </w:pPr>
      <w:r>
        <w:t>ПРЕДОСТАВЛЕНИЯ И РАСПРЕДЕЛЕНИЯ СУБСИДИЙ ИЗ ОБЛАСТНОГО</w:t>
      </w:r>
    </w:p>
    <w:p w:rsidR="00DD418A" w:rsidRDefault="00DD418A">
      <w:pPr>
        <w:pStyle w:val="ConsPlusTitle"/>
        <w:jc w:val="center"/>
      </w:pPr>
      <w:r>
        <w:t>БЮДЖЕТА ЛЕНИНГРАДСКОЙ ОБЛАСТИ БЮДЖЕТАМ МУНИЦИПАЛЬНЫХ</w:t>
      </w:r>
    </w:p>
    <w:p w:rsidR="00DD418A" w:rsidRDefault="00DD418A">
      <w:pPr>
        <w:pStyle w:val="ConsPlusTitle"/>
        <w:jc w:val="center"/>
      </w:pPr>
      <w:r>
        <w:t>ОБРАЗОВАНИЙ ЛЕНИНГРАДСКОЙ ОБЛАСТИ НА СОФИНАНСИРОВАНИЕ</w:t>
      </w:r>
    </w:p>
    <w:p w:rsidR="00DD418A" w:rsidRDefault="00DD418A">
      <w:pPr>
        <w:pStyle w:val="ConsPlusTitle"/>
        <w:jc w:val="center"/>
      </w:pPr>
      <w:r>
        <w:t>ДОПОЛНИТЕЛЬНЫХ РАСХОДОВ МЕСТНЫХ БЮДЖЕТОВ НА СОХРАНЕНИЕ</w:t>
      </w:r>
    </w:p>
    <w:p w:rsidR="00DD418A" w:rsidRDefault="00DD418A">
      <w:pPr>
        <w:pStyle w:val="ConsPlusTitle"/>
        <w:jc w:val="center"/>
      </w:pPr>
      <w:r>
        <w:t>ЦЕЛЕВЫХ ПОКАЗАТЕЛЕЙ ПОВЫШЕНИЯ ОПЛАТЫ ТРУДА РАБОТНИКОВ</w:t>
      </w:r>
    </w:p>
    <w:p w:rsidR="00DD418A" w:rsidRDefault="00DD418A">
      <w:pPr>
        <w:pStyle w:val="ConsPlusTitle"/>
        <w:jc w:val="center"/>
      </w:pPr>
      <w:r>
        <w:t>МУНИЦИПАЛЬНЫХ УЧРЕЖДЕНИЙ КУЛЬТУРЫ ЛЕНИНГРАДСКОЙ ОБЛАСТИ</w:t>
      </w:r>
    </w:p>
    <w:p w:rsidR="00DD418A" w:rsidRDefault="00DD418A">
      <w:pPr>
        <w:pStyle w:val="ConsPlusTitle"/>
        <w:jc w:val="center"/>
      </w:pPr>
      <w:r>
        <w:t>В СООТВЕТСТВИИ С УКАЗОМ ПРЕЗИДЕНТА РОССИЙСКОЙ ФЕДЕРАЦИИ</w:t>
      </w:r>
    </w:p>
    <w:p w:rsidR="00DD418A" w:rsidRDefault="00DD418A">
      <w:pPr>
        <w:pStyle w:val="ConsPlusTitle"/>
        <w:jc w:val="center"/>
      </w:pPr>
      <w:r>
        <w:t>ОТ 7 МАЯ 2012 ГОДА N 597 "О МЕРОПРИЯТИЯХ ПО РЕАЛИЗАЦИИ</w:t>
      </w:r>
    </w:p>
    <w:p w:rsidR="00DD418A" w:rsidRDefault="00DD418A">
      <w:pPr>
        <w:pStyle w:val="ConsPlusTitle"/>
        <w:jc w:val="center"/>
      </w:pPr>
      <w:r>
        <w:t>ГОСУДАРСТВЕННОЙ СОЦИАЛЬНОЙ ПОЛИТИКИ" В РАМКАХ</w:t>
      </w:r>
    </w:p>
    <w:p w:rsidR="00DD418A" w:rsidRDefault="00DD418A">
      <w:pPr>
        <w:pStyle w:val="ConsPlusTitle"/>
        <w:jc w:val="center"/>
      </w:pPr>
      <w:r>
        <w:t>ГОСУДАРСТВЕННОЙ ПРОГРАММЫ ЛЕНИНГРАДСКОЙ ОБЛАСТИ</w:t>
      </w:r>
    </w:p>
    <w:p w:rsidR="00DD418A" w:rsidRDefault="00DD418A">
      <w:pPr>
        <w:pStyle w:val="ConsPlusTitle"/>
        <w:jc w:val="center"/>
      </w:pPr>
      <w:r>
        <w:t>"РАЗВИТИЕ КУЛЬТУРЫ 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(в ред. Постановлений Правительства Ленинградской области</w:t>
            </w:r>
          </w:p>
          <w:p w:rsidR="00DD418A" w:rsidRDefault="00DD418A">
            <w:pPr>
              <w:pStyle w:val="ConsPlusNormal"/>
              <w:jc w:val="center"/>
            </w:pPr>
            <w:r>
              <w:rPr>
                <w:color w:val="392C69"/>
              </w:rPr>
              <w:t xml:space="preserve">от 29.06.2018 </w:t>
            </w:r>
            <w:hyperlink r:id="rId378" w:history="1">
              <w:r>
                <w:rPr>
                  <w:color w:val="0000FF"/>
                </w:rPr>
                <w:t>N 213</w:t>
              </w:r>
            </w:hyperlink>
            <w:r>
              <w:rPr>
                <w:color w:val="392C69"/>
              </w:rPr>
              <w:t xml:space="preserve">, от 29.12.2018 </w:t>
            </w:r>
            <w:hyperlink r:id="rId379" w:history="1">
              <w:r>
                <w:rPr>
                  <w:color w:val="0000FF"/>
                </w:rPr>
                <w:t>N 557</w:t>
              </w:r>
            </w:hyperlink>
            <w:r>
              <w:rPr>
                <w:color w:val="392C69"/>
              </w:rPr>
              <w:t xml:space="preserve">, от 30.12.2019 </w:t>
            </w:r>
            <w:hyperlink r:id="rId380" w:history="1">
              <w:r>
                <w:rPr>
                  <w:color w:val="0000FF"/>
                </w:rPr>
                <w:t>N 658</w:t>
              </w:r>
            </w:hyperlink>
            <w:r>
              <w:rPr>
                <w:color w:val="392C69"/>
              </w:rPr>
              <w:t>,</w:t>
            </w:r>
          </w:p>
          <w:p w:rsidR="00DD418A" w:rsidRDefault="00DD418A">
            <w:pPr>
              <w:pStyle w:val="ConsPlusNormal"/>
              <w:jc w:val="center"/>
            </w:pPr>
            <w:r>
              <w:rPr>
                <w:color w:val="392C69"/>
              </w:rPr>
              <w:t xml:space="preserve">от 30.12.2020 </w:t>
            </w:r>
            <w:hyperlink r:id="rId381" w:history="1">
              <w:r>
                <w:rPr>
                  <w:color w:val="0000FF"/>
                </w:rPr>
                <w:t>N 890</w:t>
              </w:r>
            </w:hyperlink>
            <w:r>
              <w:rPr>
                <w:color w:val="392C69"/>
              </w:rPr>
              <w:t xml:space="preserve">, от 26.07.2021 </w:t>
            </w:r>
            <w:hyperlink r:id="rId382" w:history="1">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both"/>
      </w:pPr>
    </w:p>
    <w:p w:rsidR="00DD418A" w:rsidRDefault="00DD418A">
      <w:pPr>
        <w:pStyle w:val="ConsPlusTitle"/>
        <w:jc w:val="center"/>
        <w:outlineLvl w:val="2"/>
      </w:pPr>
      <w:r>
        <w:t>1. Общие положения</w:t>
      </w:r>
    </w:p>
    <w:p w:rsidR="00DD418A" w:rsidRDefault="00DD418A">
      <w:pPr>
        <w:pStyle w:val="ConsPlusNormal"/>
        <w:jc w:val="both"/>
      </w:pPr>
    </w:p>
    <w:p w:rsidR="00DD418A" w:rsidRDefault="00DD418A">
      <w:pPr>
        <w:pStyle w:val="ConsPlusNormal"/>
        <w:ind w:firstLine="540"/>
        <w:jc w:val="both"/>
      </w:pPr>
      <w:r>
        <w:t xml:space="preserve">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383"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DD418A" w:rsidRDefault="00DD418A">
      <w:pPr>
        <w:pStyle w:val="ConsPlusNormal"/>
        <w:jc w:val="both"/>
      </w:pPr>
      <w:r>
        <w:t xml:space="preserve">(п. 1.1 в ред. </w:t>
      </w:r>
      <w:hyperlink r:id="rId384" w:history="1">
        <w:r>
          <w:rPr>
            <w:color w:val="0000FF"/>
          </w:rPr>
          <w:t>Постановления</w:t>
        </w:r>
      </w:hyperlink>
      <w:r>
        <w:t xml:space="preserve"> Правительства Ленинградской области от 26.07.2021 N 478)</w:t>
      </w:r>
    </w:p>
    <w:p w:rsidR="00DD418A" w:rsidRDefault="00DD418A">
      <w:pPr>
        <w:pStyle w:val="ConsPlusNormal"/>
        <w:spacing w:before="22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DD418A" w:rsidRDefault="00DD418A">
      <w:pPr>
        <w:pStyle w:val="ConsPlusNormal"/>
        <w:jc w:val="both"/>
      </w:pPr>
      <w:r>
        <w:t xml:space="preserve">(в ред. </w:t>
      </w:r>
      <w:hyperlink r:id="rId385" w:history="1">
        <w:r>
          <w:rPr>
            <w:color w:val="0000FF"/>
          </w:rPr>
          <w:t>Постановления</w:t>
        </w:r>
      </w:hyperlink>
      <w:r>
        <w:t xml:space="preserve"> Правительства Ленинградской области от 30.12.2020 N 890)</w:t>
      </w:r>
    </w:p>
    <w:p w:rsidR="00DD418A" w:rsidRDefault="00DD418A">
      <w:pPr>
        <w:pStyle w:val="ConsPlusNormal"/>
        <w:spacing w:before="22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DD418A" w:rsidRDefault="00DD418A">
      <w:pPr>
        <w:pStyle w:val="ConsPlusNormal"/>
        <w:spacing w:before="220"/>
        <w:ind w:firstLine="540"/>
        <w:jc w:val="both"/>
      </w:pPr>
      <w:r>
        <w:t>организация библиотечного обслуживания населения;</w:t>
      </w:r>
    </w:p>
    <w:p w:rsidR="00DD418A" w:rsidRDefault="00DD418A">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DD418A" w:rsidRDefault="00DD418A">
      <w:pPr>
        <w:pStyle w:val="ConsPlusNormal"/>
        <w:spacing w:before="220"/>
        <w:ind w:firstLine="540"/>
        <w:jc w:val="both"/>
      </w:pPr>
      <w:r>
        <w:t xml:space="preserve">1.4. 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386" w:history="1">
        <w:r>
          <w:rPr>
            <w:color w:val="0000FF"/>
          </w:rPr>
          <w:t>Указом</w:t>
        </w:r>
      </w:hyperlink>
      <w:r>
        <w:t xml:space="preserve"> Президента Российской </w:t>
      </w:r>
      <w:r>
        <w:lastRenderedPageBreak/>
        <w:t>Федерации от 7 мая 2012 года N 597 "О мероприятиях по реализации государственной социальной политики" понимаются расходы, предусмотренные в фонде оплаты труда муниципальных учреждений культуры на выплату окладов, компенсационных и стимулирующих выплат работникам списочного состава учреждений без внешних совместителей и работающих по договорам гражданско-правового характера, а также соответствующие начисления на выплаты по оплате труда.</w:t>
      </w:r>
    </w:p>
    <w:p w:rsidR="00DD418A" w:rsidRDefault="00DD418A">
      <w:pPr>
        <w:pStyle w:val="ConsPlusNormal"/>
        <w:jc w:val="both"/>
      </w:pPr>
      <w:r>
        <w:t xml:space="preserve">(п. 1.4 введен </w:t>
      </w:r>
      <w:hyperlink r:id="rId387" w:history="1">
        <w:r>
          <w:rPr>
            <w:color w:val="0000FF"/>
          </w:rPr>
          <w:t>Постановлением</w:t>
        </w:r>
      </w:hyperlink>
      <w:r>
        <w:t xml:space="preserve"> Правительства Ленинградской области от 26.07.2021 N 478)</w:t>
      </w:r>
    </w:p>
    <w:p w:rsidR="00DD418A" w:rsidRDefault="00DD418A">
      <w:pPr>
        <w:pStyle w:val="ConsPlusNormal"/>
        <w:jc w:val="both"/>
      </w:pPr>
    </w:p>
    <w:p w:rsidR="00DD418A" w:rsidRDefault="00DD418A">
      <w:pPr>
        <w:pStyle w:val="ConsPlusTitle"/>
        <w:jc w:val="center"/>
        <w:outlineLvl w:val="2"/>
      </w:pPr>
      <w:r>
        <w:t>2. Цели и условия предоставления субсидий, критерии отбора</w:t>
      </w:r>
    </w:p>
    <w:p w:rsidR="00DD418A" w:rsidRDefault="00DD418A">
      <w:pPr>
        <w:pStyle w:val="ConsPlusTitle"/>
        <w:jc w:val="center"/>
      </w:pPr>
      <w:r>
        <w:t>муниципальных образований</w:t>
      </w:r>
    </w:p>
    <w:p w:rsidR="00DD418A" w:rsidRDefault="00DD418A">
      <w:pPr>
        <w:pStyle w:val="ConsPlusNormal"/>
        <w:jc w:val="both"/>
      </w:pPr>
    </w:p>
    <w:p w:rsidR="00DD418A" w:rsidRDefault="00DD418A">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DD418A" w:rsidRDefault="00DD418A">
      <w:pPr>
        <w:pStyle w:val="ConsPlusNormal"/>
        <w:spacing w:before="220"/>
        <w:ind w:firstLine="540"/>
        <w:jc w:val="both"/>
      </w:pPr>
      <w:r>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DD418A" w:rsidRDefault="00DD418A">
      <w:pPr>
        <w:pStyle w:val="ConsPlusNormal"/>
        <w:spacing w:before="220"/>
        <w:ind w:firstLine="540"/>
        <w:jc w:val="both"/>
      </w:pPr>
      <w:r>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DD418A" w:rsidRDefault="00DD418A">
      <w:pPr>
        <w:pStyle w:val="ConsPlusNormal"/>
        <w:jc w:val="both"/>
      </w:pPr>
      <w:r>
        <w:t xml:space="preserve">(п. 2.2 в ред. </w:t>
      </w:r>
      <w:hyperlink r:id="rId388"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DD418A" w:rsidRDefault="00DD418A">
      <w:pPr>
        <w:pStyle w:val="ConsPlusNormal"/>
        <w:spacing w:before="220"/>
        <w:ind w:firstLine="540"/>
        <w:jc w:val="both"/>
      </w:pPr>
      <w:r>
        <w:t xml:space="preserve">2.4. Условия предоставления субсидии устанавливаются в соответствии с </w:t>
      </w:r>
      <w:hyperlink r:id="rId38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18A" w:rsidRDefault="00DD418A">
      <w:pPr>
        <w:pStyle w:val="ConsPlusNormal"/>
        <w:jc w:val="both"/>
      </w:pPr>
      <w:r>
        <w:t xml:space="preserve">(п. 2.4 в ред. </w:t>
      </w:r>
      <w:hyperlink r:id="rId390"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ind w:firstLine="540"/>
        <w:jc w:val="both"/>
      </w:pPr>
    </w:p>
    <w:p w:rsidR="00DD418A" w:rsidRDefault="00DD418A">
      <w:pPr>
        <w:pStyle w:val="ConsPlusTitle"/>
        <w:jc w:val="center"/>
        <w:outlineLvl w:val="2"/>
      </w:pPr>
      <w:r>
        <w:t>3. Методика распределения субсидий между муниципальными</w:t>
      </w:r>
    </w:p>
    <w:p w:rsidR="00DD418A" w:rsidRDefault="00DD418A">
      <w:pPr>
        <w:pStyle w:val="ConsPlusTitle"/>
        <w:jc w:val="center"/>
      </w:pPr>
      <w:r>
        <w:t>образованиями</w:t>
      </w:r>
    </w:p>
    <w:p w:rsidR="00DD418A" w:rsidRDefault="00DD418A">
      <w:pPr>
        <w:pStyle w:val="ConsPlusNormal"/>
        <w:jc w:val="center"/>
      </w:pPr>
      <w:r>
        <w:t xml:space="preserve">(в ред. </w:t>
      </w:r>
      <w:hyperlink r:id="rId391"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30.12.2019 N 658)</w:t>
      </w:r>
    </w:p>
    <w:p w:rsidR="00DD418A" w:rsidRDefault="00DD418A">
      <w:pPr>
        <w:pStyle w:val="ConsPlusNormal"/>
        <w:jc w:val="center"/>
      </w:pPr>
    </w:p>
    <w:p w:rsidR="00DD418A" w:rsidRDefault="00DD418A">
      <w:pPr>
        <w:pStyle w:val="ConsPlusNormal"/>
        <w:ind w:firstLine="540"/>
        <w:jc w:val="both"/>
      </w:pPr>
      <w:r>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DD418A" w:rsidRDefault="00DD418A">
      <w:pPr>
        <w:pStyle w:val="ConsPlusNormal"/>
        <w:ind w:firstLine="540"/>
        <w:jc w:val="both"/>
      </w:pPr>
    </w:p>
    <w:p w:rsidR="00DD418A" w:rsidRDefault="00DD418A">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DD418A" w:rsidRDefault="00DD418A">
      <w:pPr>
        <w:pStyle w:val="ConsPlusNormal"/>
        <w:spacing w:before="220"/>
        <w:ind w:firstLine="540"/>
        <w:jc w:val="both"/>
      </w:pPr>
      <w:r>
        <w:lastRenderedPageBreak/>
        <w:t>УС</w:t>
      </w:r>
      <w:r>
        <w:rPr>
          <w:vertAlign w:val="subscript"/>
        </w:rPr>
        <w:t>i</w:t>
      </w:r>
      <w:r>
        <w:t xml:space="preserve"> - предельный уровень софинансирования для i-го муниципального образования.</w:t>
      </w:r>
    </w:p>
    <w:p w:rsidR="00DD418A" w:rsidRDefault="00DD418A">
      <w:pPr>
        <w:pStyle w:val="ConsPlusNormal"/>
        <w:ind w:firstLine="540"/>
        <w:jc w:val="both"/>
      </w:pPr>
    </w:p>
    <w:p w:rsidR="00DD418A" w:rsidRDefault="00DD418A">
      <w:pPr>
        <w:pStyle w:val="ConsPlusNormal"/>
        <w:ind w:firstLine="540"/>
        <w:jc w:val="both"/>
      </w:pPr>
      <w:r>
        <w:t>Расчетный объем расходов (РОС</w:t>
      </w:r>
      <w:r>
        <w:rPr>
          <w:vertAlign w:val="subscript"/>
        </w:rPr>
        <w:t>i</w:t>
      </w:r>
      <w:r>
        <w:t>), необходимый для достижения значений результатов использования субсидии i-м муниципальным образованием, определяется по следующей формуле:</w:t>
      </w:r>
    </w:p>
    <w:p w:rsidR="00DD418A" w:rsidRDefault="00DD418A">
      <w:pPr>
        <w:pStyle w:val="ConsPlusNormal"/>
        <w:ind w:firstLine="540"/>
        <w:jc w:val="both"/>
      </w:pPr>
    </w:p>
    <w:p w:rsidR="00DD418A" w:rsidRDefault="00DD418A">
      <w:pPr>
        <w:pStyle w:val="ConsPlusNormal"/>
        <w:jc w:val="center"/>
      </w:pPr>
      <w:r>
        <w:t>РОС</w:t>
      </w:r>
      <w:r>
        <w:rPr>
          <w:vertAlign w:val="subscript"/>
        </w:rPr>
        <w:t>i</w:t>
      </w:r>
      <w:r>
        <w:t xml:space="preserve"> = (С</w:t>
      </w:r>
      <w:r>
        <w:rPr>
          <w:vertAlign w:val="subscript"/>
        </w:rPr>
        <w:t>iтек</w:t>
      </w:r>
      <w:r>
        <w:t xml:space="preserve"> / УС</w:t>
      </w:r>
      <w:r>
        <w:rPr>
          <w:vertAlign w:val="subscript"/>
        </w:rPr>
        <w:t>тек</w:t>
      </w:r>
      <w:r>
        <w:t xml:space="preserve"> x Ч</w:t>
      </w:r>
      <w:r>
        <w:rPr>
          <w:vertAlign w:val="subscript"/>
        </w:rPr>
        <w:t>iплан</w:t>
      </w:r>
      <w:r>
        <w:t xml:space="preserve"> / Ч</w:t>
      </w:r>
      <w:r>
        <w:rPr>
          <w:vertAlign w:val="subscript"/>
        </w:rPr>
        <w:t>iтек</w:t>
      </w:r>
      <w:r>
        <w:t xml:space="preserve"> + Р</w:t>
      </w:r>
      <w:r>
        <w:rPr>
          <w:vertAlign w:val="subscript"/>
        </w:rPr>
        <w:t>i</w:t>
      </w:r>
      <w:r>
        <w:t>),</w: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С</w:t>
      </w:r>
      <w:r>
        <w:rPr>
          <w:vertAlign w:val="subscript"/>
        </w:rPr>
        <w:t>iтек</w:t>
      </w:r>
      <w:r>
        <w:t xml:space="preserve"> - размер субсидии, предоставленной бюджету i-го муниципального образования в текущем году;</w:t>
      </w:r>
    </w:p>
    <w:p w:rsidR="00DD418A" w:rsidRDefault="00DD418A">
      <w:pPr>
        <w:pStyle w:val="ConsPlusNormal"/>
        <w:spacing w:before="220"/>
        <w:ind w:firstLine="540"/>
        <w:jc w:val="both"/>
      </w:pPr>
      <w:r>
        <w:t>УС</w:t>
      </w:r>
      <w:r>
        <w:rPr>
          <w:vertAlign w:val="subscript"/>
        </w:rPr>
        <w:t>тек</w:t>
      </w:r>
      <w:r>
        <w:t xml:space="preserve"> - уровень софинансирования расходных обязательств бюджетов муниципальных образований из областного бюджета, используемый при расчете субсидии на текущий год;</w:t>
      </w:r>
    </w:p>
    <w:p w:rsidR="00DD418A" w:rsidRDefault="00DD418A">
      <w:pPr>
        <w:pStyle w:val="ConsPlusNormal"/>
        <w:spacing w:before="220"/>
        <w:ind w:firstLine="540"/>
        <w:jc w:val="both"/>
      </w:pPr>
      <w:r>
        <w:t>Р</w:t>
      </w:r>
      <w:r>
        <w:rPr>
          <w:vertAlign w:val="subscript"/>
        </w:rPr>
        <w:t>i</w:t>
      </w:r>
      <w:r>
        <w:t xml:space="preserve"> - дополнительная потребность для достижения целевых показателей результативности на очередной финансовый год;</w:t>
      </w:r>
    </w:p>
    <w:p w:rsidR="00DD418A" w:rsidRDefault="00DD418A">
      <w:pPr>
        <w:pStyle w:val="ConsPlusNormal"/>
        <w:spacing w:before="220"/>
        <w:ind w:firstLine="540"/>
        <w:jc w:val="both"/>
      </w:pPr>
      <w:r>
        <w:t>Ч</w:t>
      </w:r>
      <w:r>
        <w:rPr>
          <w:vertAlign w:val="subscript"/>
        </w:rPr>
        <w:t>iплан</w:t>
      </w:r>
      <w:r>
        <w:t xml:space="preserve">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DD418A" w:rsidRDefault="00DD418A">
      <w:pPr>
        <w:pStyle w:val="ConsPlusNormal"/>
        <w:spacing w:before="220"/>
        <w:ind w:firstLine="540"/>
        <w:jc w:val="both"/>
      </w:pPr>
      <w:r>
        <w:t>Ч</w:t>
      </w:r>
      <w:r>
        <w:rPr>
          <w:vertAlign w:val="subscript"/>
        </w:rPr>
        <w:t>iтек</w:t>
      </w:r>
      <w:r>
        <w:t xml:space="preserve"> - численность работников муниципальных учреждений культуры, используемая при расчете субсидии в текущем году;</w:t>
      </w:r>
    </w:p>
    <w:p w:rsidR="00DD418A" w:rsidRDefault="00DD418A">
      <w:pPr>
        <w:pStyle w:val="ConsPlusNormal"/>
        <w:spacing w:before="220"/>
        <w:ind w:firstLine="540"/>
        <w:jc w:val="both"/>
      </w:pPr>
      <w:r>
        <w:t>Р</w:t>
      </w:r>
      <w:r>
        <w:rPr>
          <w:vertAlign w:val="subscript"/>
        </w:rPr>
        <w:t>i</w:t>
      </w:r>
      <w:r>
        <w:t xml:space="preserve"> - расчетная дополнительная потребность для достижения целевых показателей результативности в очередном финансовом году, определяемая по следующей формуле:</w:t>
      </w:r>
    </w:p>
    <w:p w:rsidR="00DD418A" w:rsidRDefault="00DD418A">
      <w:pPr>
        <w:pStyle w:val="ConsPlusNormal"/>
        <w:ind w:firstLine="540"/>
        <w:jc w:val="both"/>
      </w:pPr>
    </w:p>
    <w:p w:rsidR="00DD418A" w:rsidRDefault="00DD418A">
      <w:pPr>
        <w:pStyle w:val="ConsPlusNormal"/>
        <w:jc w:val="center"/>
      </w:pPr>
      <w:r>
        <w:t>Р</w:t>
      </w:r>
      <w:r>
        <w:rPr>
          <w:vertAlign w:val="subscript"/>
        </w:rPr>
        <w:t>i</w:t>
      </w:r>
      <w:r>
        <w:t xml:space="preserve"> = (Z</w:t>
      </w:r>
      <w:r>
        <w:rPr>
          <w:vertAlign w:val="subscript"/>
        </w:rPr>
        <w:t>iплан</w:t>
      </w:r>
      <w:r>
        <w:t xml:space="preserve"> - Z</w:t>
      </w:r>
      <w:r>
        <w:rPr>
          <w:vertAlign w:val="subscript"/>
        </w:rPr>
        <w:t>iтек</w:t>
      </w:r>
      <w:r>
        <w:t>) x Ч</w:t>
      </w:r>
      <w:r>
        <w:rPr>
          <w:vertAlign w:val="subscript"/>
        </w:rPr>
        <w:t>iплан</w:t>
      </w:r>
      <w:r>
        <w:t xml:space="preserve"> x 12 x К,</w: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Z</w:t>
      </w:r>
      <w:r>
        <w:rPr>
          <w:vertAlign w:val="subscript"/>
        </w:rPr>
        <w:t>iтек</w:t>
      </w:r>
      <w:r>
        <w:t xml:space="preserve"> - целевое значение средней заработной платы работников муниципальных учреждений культуры i-го муниципального образования в текущем году;</w:t>
      </w:r>
    </w:p>
    <w:p w:rsidR="00DD418A" w:rsidRDefault="00DD418A">
      <w:pPr>
        <w:pStyle w:val="ConsPlusNormal"/>
        <w:spacing w:before="220"/>
        <w:ind w:firstLine="540"/>
        <w:jc w:val="both"/>
      </w:pPr>
      <w:r>
        <w:t>Z</w:t>
      </w:r>
      <w:r>
        <w:rPr>
          <w:vertAlign w:val="subscript"/>
        </w:rPr>
        <w:t>iплан</w:t>
      </w:r>
      <w:r>
        <w:t xml:space="preserve"> - целевое значение средней заработной платы работников муниципальных учреждений культуры i-го муниципального образования в очередном финансовом году, определяемое по следующей формуле:</w:t>
      </w:r>
    </w:p>
    <w:p w:rsidR="00DD418A" w:rsidRDefault="00DD418A">
      <w:pPr>
        <w:pStyle w:val="ConsPlusNormal"/>
      </w:pPr>
    </w:p>
    <w:p w:rsidR="00DD418A" w:rsidRDefault="00DD418A">
      <w:pPr>
        <w:pStyle w:val="ConsPlusNormal"/>
        <w:jc w:val="center"/>
      </w:pPr>
      <w:r>
        <w:t>Zi</w:t>
      </w:r>
      <w:r>
        <w:rPr>
          <w:vertAlign w:val="subscript"/>
        </w:rPr>
        <w:t>план</w:t>
      </w:r>
      <w:r>
        <w:t xml:space="preserve"> = Z</w:t>
      </w:r>
      <w:r>
        <w:rPr>
          <w:vertAlign w:val="subscript"/>
        </w:rPr>
        <w:t>тек</w:t>
      </w:r>
      <w:r>
        <w:t xml:space="preserve"> x K</w:t>
      </w:r>
      <w:r>
        <w:rPr>
          <w:vertAlign w:val="subscript"/>
        </w:rPr>
        <w:t>сдтд</w:t>
      </w:r>
      <w:r>
        <w:t>,</w:t>
      </w:r>
    </w:p>
    <w:p w:rsidR="00DD418A" w:rsidRDefault="00DD418A">
      <w:pPr>
        <w:pStyle w:val="ConsPlusNormal"/>
        <w:jc w:val="center"/>
      </w:pPr>
    </w:p>
    <w:p w:rsidR="00DD418A" w:rsidRDefault="00DD418A">
      <w:pPr>
        <w:pStyle w:val="ConsPlusNormal"/>
        <w:ind w:firstLine="540"/>
        <w:jc w:val="both"/>
      </w:pPr>
      <w:r>
        <w:t>где:</w:t>
      </w:r>
    </w:p>
    <w:p w:rsidR="00DD418A" w:rsidRDefault="00DD418A">
      <w:pPr>
        <w:pStyle w:val="ConsPlusNormal"/>
        <w:spacing w:before="220"/>
        <w:ind w:firstLine="540"/>
        <w:jc w:val="both"/>
      </w:pPr>
      <w:r>
        <w:t>K</w:t>
      </w:r>
      <w:r>
        <w:rPr>
          <w:vertAlign w:val="subscript"/>
        </w:rPr>
        <w:t>сдтд</w:t>
      </w:r>
      <w:r>
        <w:t xml:space="preserve">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области (среднемесячный доход от трудовой деятельности по Ленинградской области):</w:t>
      </w:r>
    </w:p>
    <w:p w:rsidR="00DD418A" w:rsidRDefault="00DD418A">
      <w:pPr>
        <w:pStyle w:val="ConsPlusNormal"/>
        <w:ind w:firstLine="540"/>
        <w:jc w:val="both"/>
      </w:pPr>
    </w:p>
    <w:p w:rsidR="00DD418A" w:rsidRDefault="00DD418A">
      <w:pPr>
        <w:pStyle w:val="ConsPlusNormal"/>
        <w:jc w:val="center"/>
      </w:pPr>
      <w:r>
        <w:t>K</w:t>
      </w:r>
      <w:r>
        <w:rPr>
          <w:vertAlign w:val="subscript"/>
        </w:rPr>
        <w:t>сдтд</w:t>
      </w:r>
      <w:r>
        <w:t xml:space="preserve"> = Z</w:t>
      </w:r>
      <w:r>
        <w:rPr>
          <w:vertAlign w:val="subscript"/>
        </w:rPr>
        <w:t>цел</w:t>
      </w:r>
      <w:r>
        <w:t xml:space="preserve"> / Z</w:t>
      </w:r>
      <w:r>
        <w:rPr>
          <w:vertAlign w:val="subscript"/>
        </w:rPr>
        <w:t>тек</w:t>
      </w:r>
      <w:r>
        <w:t>.</w:t>
      </w:r>
    </w:p>
    <w:p w:rsidR="00DD418A" w:rsidRDefault="00DD418A">
      <w:pPr>
        <w:pStyle w:val="ConsPlusNormal"/>
        <w:ind w:firstLine="540"/>
        <w:jc w:val="both"/>
      </w:pPr>
    </w:p>
    <w:p w:rsidR="00DD418A" w:rsidRDefault="00DD418A">
      <w:pPr>
        <w:pStyle w:val="ConsPlusNormal"/>
        <w:ind w:firstLine="540"/>
        <w:jc w:val="both"/>
      </w:pPr>
      <w:r>
        <w:t xml:space="preserve">3.2. Предельные уровни софинансирования для муниципальных образований определяются в соответствии с </w:t>
      </w:r>
      <w:hyperlink r:id="rId392" w:history="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D418A" w:rsidRDefault="00DD418A">
      <w:pPr>
        <w:pStyle w:val="ConsPlusNormal"/>
        <w:spacing w:before="220"/>
        <w:ind w:firstLine="540"/>
        <w:jc w:val="both"/>
      </w:pPr>
      <w:r>
        <w:lastRenderedPageBreak/>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DD418A" w:rsidRDefault="00DD418A">
      <w:pPr>
        <w:pStyle w:val="ConsPlusNormal"/>
        <w:spacing w:before="220"/>
        <w:ind w:firstLine="540"/>
        <w:jc w:val="both"/>
      </w:pPr>
      <w:r>
        <w:t>3.4. Изменение утвержденного распределения субсидии проводится на основании изменения ассигнований областного бюджета на соответствующий распределению год.</w:t>
      </w:r>
    </w:p>
    <w:p w:rsidR="00DD418A" w:rsidRDefault="00DD418A">
      <w:pPr>
        <w:pStyle w:val="ConsPlusNormal"/>
        <w:jc w:val="both"/>
      </w:pPr>
    </w:p>
    <w:p w:rsidR="00DD418A" w:rsidRDefault="00DD418A">
      <w:pPr>
        <w:pStyle w:val="ConsPlusTitle"/>
        <w:jc w:val="center"/>
        <w:outlineLvl w:val="2"/>
      </w:pPr>
      <w:r>
        <w:t>4. Порядок предоставления и расходования субсидий</w:t>
      </w:r>
    </w:p>
    <w:p w:rsidR="00DD418A" w:rsidRDefault="00DD418A">
      <w:pPr>
        <w:pStyle w:val="ConsPlusNormal"/>
        <w:jc w:val="center"/>
      </w:pPr>
      <w:r>
        <w:t xml:space="preserve">(в ред. </w:t>
      </w:r>
      <w:hyperlink r:id="rId393" w:history="1">
        <w:r>
          <w:rPr>
            <w:color w:val="0000FF"/>
          </w:rPr>
          <w:t>Постановления</w:t>
        </w:r>
      </w:hyperlink>
      <w:r>
        <w:t xml:space="preserve"> Правительства Ленинградской области</w:t>
      </w:r>
    </w:p>
    <w:p w:rsidR="00DD418A" w:rsidRDefault="00DD418A">
      <w:pPr>
        <w:pStyle w:val="ConsPlusNormal"/>
        <w:jc w:val="center"/>
      </w:pPr>
      <w:r>
        <w:t>от 30.12.2019 N 658)</w:t>
      </w:r>
    </w:p>
    <w:p w:rsidR="00DD418A" w:rsidRDefault="00DD418A">
      <w:pPr>
        <w:pStyle w:val="ConsPlusNormal"/>
        <w:jc w:val="center"/>
      </w:pPr>
    </w:p>
    <w:p w:rsidR="00DD418A" w:rsidRDefault="00DD418A">
      <w:pPr>
        <w:pStyle w:val="ConsPlusNormal"/>
        <w:ind w:firstLine="540"/>
        <w:jc w:val="both"/>
      </w:pPr>
      <w: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DD418A" w:rsidRDefault="00DD418A">
      <w:pPr>
        <w:pStyle w:val="ConsPlusNormal"/>
        <w:jc w:val="both"/>
      </w:pPr>
      <w:r>
        <w:t xml:space="preserve">(в ред. </w:t>
      </w:r>
      <w:hyperlink r:id="rId394" w:history="1">
        <w:r>
          <w:rPr>
            <w:color w:val="0000FF"/>
          </w:rPr>
          <w:t>Постановления</w:t>
        </w:r>
      </w:hyperlink>
      <w:r>
        <w:t xml:space="preserve"> Правительства Ленинградской области от 26.07.2021 N 478)</w:t>
      </w:r>
    </w:p>
    <w:p w:rsidR="00DD418A" w:rsidRDefault="00DD418A">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D418A" w:rsidRDefault="00DD418A">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D418A" w:rsidRDefault="00DD418A">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D418A" w:rsidRDefault="00DD418A">
      <w:pPr>
        <w:pStyle w:val="ConsPlusNormal"/>
        <w:spacing w:before="220"/>
        <w:ind w:firstLine="540"/>
        <w:jc w:val="both"/>
      </w:pPr>
      <w:r>
        <w:t>Перечисление субсидий осуществляется в три этапа на основе графика перечисления субсидий, установленного соглашением.</w:t>
      </w:r>
    </w:p>
    <w:p w:rsidR="00DD418A" w:rsidRDefault="00DD418A">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D418A" w:rsidRDefault="00DD418A">
      <w:pPr>
        <w:pStyle w:val="ConsPlusNormal"/>
        <w:spacing w:before="220"/>
        <w:ind w:firstLine="540"/>
        <w:jc w:val="both"/>
      </w:pPr>
      <w:r>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18A" w:rsidRDefault="00DD418A">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D418A" w:rsidRDefault="00DD418A">
      <w:pPr>
        <w:pStyle w:val="ConsPlusNormal"/>
        <w:spacing w:before="220"/>
        <w:ind w:firstLine="540"/>
        <w:jc w:val="both"/>
      </w:pPr>
      <w:r>
        <w:t>4.5. Средства субсидий, использованные муниципальным образованием не по целевому назначению, подлежат возврату в областной бюджет.</w:t>
      </w:r>
    </w:p>
    <w:p w:rsidR="00DD418A" w:rsidRDefault="00DD418A">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395" w:history="1">
        <w:r>
          <w:rPr>
            <w:color w:val="0000FF"/>
          </w:rPr>
          <w:t>разделом 5</w:t>
        </w:r>
      </w:hyperlink>
      <w:r>
        <w:t xml:space="preserve"> Правил.</w:t>
      </w:r>
    </w:p>
    <w:p w:rsidR="00DD418A" w:rsidRDefault="00DD418A">
      <w:pPr>
        <w:pStyle w:val="ConsPlusNormal"/>
        <w:spacing w:before="220"/>
        <w:ind w:firstLine="540"/>
        <w:jc w:val="both"/>
      </w:pPr>
      <w:r>
        <w:t xml:space="preserve">4.7.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w:t>
      </w:r>
      <w:r>
        <w:lastRenderedPageBreak/>
        <w:t>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DD418A" w:rsidRDefault="00DD418A">
      <w:pPr>
        <w:pStyle w:val="ConsPlusNormal"/>
        <w:jc w:val="both"/>
      </w:pPr>
      <w:r>
        <w:t xml:space="preserve">(в ред. </w:t>
      </w:r>
      <w:hyperlink r:id="rId396" w:history="1">
        <w:r>
          <w:rPr>
            <w:color w:val="0000FF"/>
          </w:rPr>
          <w:t>Постановления</w:t>
        </w:r>
      </w:hyperlink>
      <w:r>
        <w:t xml:space="preserve"> Правительства Ленинградской области от 26.07.2021 N 478)</w:t>
      </w: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8</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r>
        <w:t>ПОРЯДОК</w:t>
      </w:r>
    </w:p>
    <w:p w:rsidR="00DD418A" w:rsidRDefault="00DD418A">
      <w:pPr>
        <w:pStyle w:val="ConsPlusTitle"/>
        <w:jc w:val="center"/>
      </w:pPr>
      <w:r>
        <w:t>ПРЕДОСТАВЛЕНИЯ И РАСПРЕДЕЛЕНИЯ ИНЫХ МЕЖБЮДЖЕТНЫХ ТРАНСФЕРТОВ</w:t>
      </w:r>
    </w:p>
    <w:p w:rsidR="00DD418A" w:rsidRDefault="00DD418A">
      <w:pPr>
        <w:pStyle w:val="ConsPlusTitle"/>
        <w:jc w:val="center"/>
      </w:pPr>
      <w:r>
        <w:t>ИЗ ОБЛАСТНОГО БЮДЖЕТА ЛЕНИНГРАДСКОЙ ОБЛАСТИ БЮДЖЕТАМ</w:t>
      </w:r>
    </w:p>
    <w:p w:rsidR="00DD418A" w:rsidRDefault="00DD418A">
      <w:pPr>
        <w:pStyle w:val="ConsPlusTitle"/>
        <w:jc w:val="center"/>
      </w:pPr>
      <w:r>
        <w:t>МУНИЦИПАЛЬНЫХ ОБРАЗОВАНИЙ ЛЕНИНГРАДСКОЙ ОБЛАСТИ НА ПОДДЕРЖКУ</w:t>
      </w:r>
    </w:p>
    <w:p w:rsidR="00DD418A" w:rsidRDefault="00DD418A">
      <w:pPr>
        <w:pStyle w:val="ConsPlusTitle"/>
        <w:jc w:val="center"/>
      </w:pPr>
      <w:r>
        <w:t>ОТРАСЛИ КУЛЬТУРЫ В РАМКАХ ГОСУДАРСТВЕННОЙ ПРОГРАММЫ</w:t>
      </w:r>
    </w:p>
    <w:p w:rsidR="00DD418A" w:rsidRDefault="00DD418A">
      <w:pPr>
        <w:pStyle w:val="ConsPlusTitle"/>
        <w:jc w:val="center"/>
      </w:pPr>
      <w:r>
        <w:t>ЛЕНИНГРАДСКОЙ ОБЛАСТИ "РАЗВИТИЕ КУЛЬТУРЫ</w:t>
      </w:r>
    </w:p>
    <w:p w:rsidR="00DD418A" w:rsidRDefault="00DD418A">
      <w:pPr>
        <w:pStyle w:val="ConsPlusTitle"/>
        <w:jc w:val="center"/>
      </w:pPr>
      <w:r>
        <w:t>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(в ред. Постановлений Правительства Ленинградской области</w:t>
            </w:r>
          </w:p>
          <w:p w:rsidR="00DD418A" w:rsidRDefault="00DD418A">
            <w:pPr>
              <w:pStyle w:val="ConsPlusNormal"/>
              <w:jc w:val="center"/>
            </w:pPr>
            <w:r>
              <w:rPr>
                <w:color w:val="392C69"/>
              </w:rPr>
              <w:t xml:space="preserve">от 29.12.2018 </w:t>
            </w:r>
            <w:hyperlink r:id="rId397" w:history="1">
              <w:r>
                <w:rPr>
                  <w:color w:val="0000FF"/>
                </w:rPr>
                <w:t>N 557</w:t>
              </w:r>
            </w:hyperlink>
            <w:r>
              <w:rPr>
                <w:color w:val="392C69"/>
              </w:rPr>
              <w:t xml:space="preserve">, от 06.12.2019 </w:t>
            </w:r>
            <w:hyperlink r:id="rId398" w:history="1">
              <w:r>
                <w:rPr>
                  <w:color w:val="0000FF"/>
                </w:rPr>
                <w:t>N 577</w:t>
              </w:r>
            </w:hyperlink>
            <w:r>
              <w:rPr>
                <w:color w:val="392C69"/>
              </w:rPr>
              <w:t xml:space="preserve">, от 30.12.2019 </w:t>
            </w:r>
            <w:hyperlink r:id="rId399" w:history="1">
              <w:r>
                <w:rPr>
                  <w:color w:val="0000FF"/>
                </w:rPr>
                <w:t>N 658</w:t>
              </w:r>
            </w:hyperlink>
            <w:r>
              <w:rPr>
                <w:color w:val="392C69"/>
              </w:rPr>
              <w:t>,</w:t>
            </w:r>
          </w:p>
          <w:p w:rsidR="00DD418A" w:rsidRDefault="00DD418A">
            <w:pPr>
              <w:pStyle w:val="ConsPlusNormal"/>
              <w:jc w:val="center"/>
            </w:pPr>
            <w:r>
              <w:rPr>
                <w:color w:val="392C69"/>
              </w:rPr>
              <w:t xml:space="preserve">от 30.12.2020 </w:t>
            </w:r>
            <w:hyperlink r:id="rId400" w:history="1">
              <w:r>
                <w:rPr>
                  <w:color w:val="0000FF"/>
                </w:rPr>
                <w:t>N 890</w:t>
              </w:r>
            </w:hyperlink>
            <w:r>
              <w:rPr>
                <w:color w:val="392C69"/>
              </w:rPr>
              <w:t xml:space="preserve">, от 26.07.2021 </w:t>
            </w:r>
            <w:hyperlink r:id="rId401" w:history="1">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both"/>
      </w:pPr>
    </w:p>
    <w:p w:rsidR="00DD418A" w:rsidRDefault="00DD418A">
      <w:pPr>
        <w:pStyle w:val="ConsPlusNormal"/>
        <w:ind w:firstLine="540"/>
        <w:jc w:val="both"/>
      </w:pPr>
      <w:r>
        <w:t xml:space="preserve">1. Настоящий Порядок разработан в соответствии со </w:t>
      </w:r>
      <w:hyperlink r:id="rId402" w:history="1">
        <w:r>
          <w:rPr>
            <w:color w:val="0000FF"/>
          </w:rPr>
          <w:t>статьей 139.1</w:t>
        </w:r>
      </w:hyperlink>
      <w:r>
        <w:t xml:space="preserve"> Бюджетного кодекса Российской Федерации и устанавливает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поддержку отрасли культуры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межбюджетные трансферты).</w:t>
      </w:r>
    </w:p>
    <w:p w:rsidR="00DD418A" w:rsidRDefault="00DD418A">
      <w:pPr>
        <w:pStyle w:val="ConsPlusNormal"/>
        <w:jc w:val="both"/>
      </w:pPr>
      <w:r>
        <w:t xml:space="preserve">(в ред. Постановлений Правительства Ленинградской области от 29.12.2018 </w:t>
      </w:r>
      <w:hyperlink r:id="rId403" w:history="1">
        <w:r>
          <w:rPr>
            <w:color w:val="0000FF"/>
          </w:rPr>
          <w:t>N 557</w:t>
        </w:r>
      </w:hyperlink>
      <w:r>
        <w:t xml:space="preserve">, от 30.12.2019 </w:t>
      </w:r>
      <w:hyperlink r:id="rId404" w:history="1">
        <w:r>
          <w:rPr>
            <w:color w:val="0000FF"/>
          </w:rPr>
          <w:t>N 658</w:t>
        </w:r>
      </w:hyperlink>
      <w:r>
        <w:t>)</w:t>
      </w:r>
    </w:p>
    <w:p w:rsidR="00DD418A" w:rsidRDefault="00DD418A">
      <w:pPr>
        <w:pStyle w:val="ConsPlusNormal"/>
        <w:spacing w:before="220"/>
        <w:ind w:firstLine="540"/>
        <w:jc w:val="both"/>
      </w:pPr>
      <w:r>
        <w:t>2. Межбюджетные трансферты предоставляются бюджетам муниципальных образований Ленинградской области в целях государственной поддержки муниципальных учреждений культуры, находящихся на территориях сельских поселений Ленинградской области, посредством выплаты денежного поощрения лучшим муниципальным учреждениям культуры, находящимся на территории сельских поселений Ленинградской области, и их работникам (далее - денежное поощрение лучшим учреждениям культуры и их работникам).</w:t>
      </w:r>
    </w:p>
    <w:p w:rsidR="00DD418A" w:rsidRDefault="00DD418A">
      <w:pPr>
        <w:pStyle w:val="ConsPlusNormal"/>
        <w:spacing w:before="220"/>
        <w:ind w:firstLine="540"/>
        <w:jc w:val="both"/>
      </w:pPr>
      <w:r>
        <w:t>3. Порядок проведения конкурса на получение денежного поощрения лучшими учреждениями культуры и их работниками утверждается правовым актом комитета по культуре и туризму Ленинградской области (далее - комитет).</w:t>
      </w:r>
    </w:p>
    <w:p w:rsidR="00DD418A" w:rsidRDefault="00DD418A">
      <w:pPr>
        <w:pStyle w:val="ConsPlusNormal"/>
        <w:jc w:val="both"/>
      </w:pPr>
      <w:r>
        <w:t xml:space="preserve">(в ред. </w:t>
      </w:r>
      <w:hyperlink r:id="rId405" w:history="1">
        <w:r>
          <w:rPr>
            <w:color w:val="0000FF"/>
          </w:rPr>
          <w:t>Постановления</w:t>
        </w:r>
      </w:hyperlink>
      <w:r>
        <w:t xml:space="preserve"> Правительства Ленинградской области от 30.12.2020 N 890)</w:t>
      </w:r>
    </w:p>
    <w:p w:rsidR="00DD418A" w:rsidRDefault="00DD418A">
      <w:pPr>
        <w:pStyle w:val="ConsPlusNormal"/>
        <w:spacing w:before="220"/>
        <w:ind w:firstLine="540"/>
        <w:jc w:val="both"/>
      </w:pPr>
      <w:r>
        <w:t>4. Итоги конкурса на получение денежного поощрения лучшими учреждениями культуры и их работниками утверждаются распоряжением комитета о присуждении денежного поощрения лучшим учреждениям культуры и их работникам (далее - распоряжение о присуждении денежного поощрения) в срок до 1 июня года, в котором предоставляются межбюджетные трансферты.</w:t>
      </w:r>
    </w:p>
    <w:p w:rsidR="00DD418A" w:rsidRDefault="00DD418A">
      <w:pPr>
        <w:pStyle w:val="ConsPlusNormal"/>
        <w:spacing w:before="220"/>
        <w:ind w:firstLine="540"/>
        <w:jc w:val="both"/>
      </w:pPr>
      <w:r>
        <w:lastRenderedPageBreak/>
        <w:t>5. Основанием для перечисления межбюджетных трансфертов на выплату денежного поощрения лучшим учреждениям культуры и их работникам является распоряжение о присуждении денежного поощрения.</w:t>
      </w:r>
    </w:p>
    <w:p w:rsidR="00DD418A" w:rsidRDefault="00DD418A">
      <w:pPr>
        <w:pStyle w:val="ConsPlusNormal"/>
        <w:spacing w:before="220"/>
        <w:ind w:firstLine="540"/>
        <w:jc w:val="both"/>
      </w:pPr>
      <w:r>
        <w:t>6. Распределение межбюджетных трансфертов утверждается постановлением Правительства Ленинградской области в двухмесячный срок со дня вступления в силу распоряжения о присуждении денежного поощрения.</w:t>
      </w:r>
    </w:p>
    <w:p w:rsidR="00DD418A" w:rsidRDefault="00DD418A">
      <w:pPr>
        <w:pStyle w:val="ConsPlusNormal"/>
        <w:jc w:val="both"/>
      </w:pPr>
      <w:r>
        <w:t xml:space="preserve">(п. 6 в ред. </w:t>
      </w:r>
      <w:hyperlink r:id="rId406" w:history="1">
        <w:r>
          <w:rPr>
            <w:color w:val="0000FF"/>
          </w:rPr>
          <w:t>Постановления</w:t>
        </w:r>
      </w:hyperlink>
      <w:r>
        <w:t xml:space="preserve"> Правительства Ленинградской области от 06.12.2019 N 577)</w:t>
      </w:r>
    </w:p>
    <w:p w:rsidR="00DD418A" w:rsidRDefault="00DD418A">
      <w:pPr>
        <w:pStyle w:val="ConsPlusNormal"/>
        <w:spacing w:before="220"/>
        <w:ind w:firstLine="540"/>
        <w:jc w:val="both"/>
      </w:pPr>
      <w:r>
        <w:t>7. Размер межбюджетных трансфертов определяется по следующей формуле:</w:t>
      </w:r>
    </w:p>
    <w:p w:rsidR="00DD418A" w:rsidRDefault="00DD418A">
      <w:pPr>
        <w:pStyle w:val="ConsPlusNormal"/>
        <w:ind w:firstLine="540"/>
        <w:jc w:val="both"/>
      </w:pPr>
    </w:p>
    <w:p w:rsidR="00DD418A" w:rsidRDefault="00DD418A">
      <w:pPr>
        <w:pStyle w:val="ConsPlusNormal"/>
        <w:jc w:val="center"/>
      </w:pPr>
      <w:r>
        <w:t>C</w:t>
      </w:r>
      <w:r>
        <w:rPr>
          <w:vertAlign w:val="subscript"/>
        </w:rPr>
        <w:t>i</w:t>
      </w:r>
      <w:r>
        <w:t xml:space="preserve"> = N</w:t>
      </w:r>
      <w:r>
        <w:rPr>
          <w:vertAlign w:val="subscript"/>
        </w:rPr>
        <w:t>i</w:t>
      </w:r>
      <w:r>
        <w:t xml:space="preserve"> x S,</w: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C</w:t>
      </w:r>
      <w:r>
        <w:rPr>
          <w:vertAlign w:val="subscript"/>
        </w:rPr>
        <w:t>i</w:t>
      </w:r>
      <w:r>
        <w:t xml:space="preserve"> - размер межбюджетных трансфертов для i-го муниципального образования,</w:t>
      </w:r>
    </w:p>
    <w:p w:rsidR="00DD418A" w:rsidRDefault="00DD418A">
      <w:pPr>
        <w:pStyle w:val="ConsPlusNormal"/>
        <w:spacing w:before="220"/>
        <w:ind w:firstLine="540"/>
        <w:jc w:val="both"/>
      </w:pPr>
      <w:r>
        <w:t>N</w:t>
      </w:r>
      <w:r>
        <w:rPr>
          <w:vertAlign w:val="subscript"/>
        </w:rPr>
        <w:t>i</w:t>
      </w:r>
      <w:r>
        <w:t xml:space="preserve"> - количество денежных поощрений для i-го муниципального образования,</w:t>
      </w:r>
    </w:p>
    <w:p w:rsidR="00DD418A" w:rsidRDefault="00DD418A">
      <w:pPr>
        <w:pStyle w:val="ConsPlusNormal"/>
        <w:spacing w:before="220"/>
        <w:ind w:firstLine="540"/>
        <w:jc w:val="both"/>
      </w:pPr>
      <w:r>
        <w:t>S - размер денежного поощрения, определяемый в зависимости от установленного на текущий финансовый год значения результата использования и условий предоставления субсидии на поддержку отрасли культуры из федерального бюджета по формуле:</w:t>
      </w:r>
    </w:p>
    <w:p w:rsidR="00DD418A" w:rsidRDefault="00DD418A">
      <w:pPr>
        <w:pStyle w:val="ConsPlusNormal"/>
        <w:ind w:firstLine="540"/>
        <w:jc w:val="both"/>
      </w:pPr>
    </w:p>
    <w:p w:rsidR="00DD418A" w:rsidRDefault="00DD418A">
      <w:pPr>
        <w:pStyle w:val="ConsPlusNormal"/>
        <w:jc w:val="center"/>
      </w:pPr>
      <w:r>
        <w:t>S = V / N,</w: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V - объем бюджетных ассигнований, предусмотренных в областном бюджете Ленинградской области на предоставление межбюджетного трансферта на текущий финансовый год,</w:t>
      </w:r>
    </w:p>
    <w:p w:rsidR="00DD418A" w:rsidRDefault="00DD418A">
      <w:pPr>
        <w:pStyle w:val="ConsPlusNormal"/>
        <w:spacing w:before="220"/>
        <w:ind w:firstLine="540"/>
        <w:jc w:val="both"/>
      </w:pPr>
      <w:r>
        <w:t>N - значение результата использования субсидии на поддержку отрасли культуры из федерального бюджета, установленное соглашением о предоставлении субсидии на поддержку отрасли культуры из федерального бюджета с Министерством культуры Российской Федерации.</w:t>
      </w:r>
    </w:p>
    <w:p w:rsidR="00DD418A" w:rsidRDefault="00DD418A">
      <w:pPr>
        <w:pStyle w:val="ConsPlusNormal"/>
        <w:jc w:val="both"/>
      </w:pPr>
      <w:r>
        <w:t xml:space="preserve">(п. 7 в ред. </w:t>
      </w:r>
      <w:hyperlink r:id="rId407" w:history="1">
        <w:r>
          <w:rPr>
            <w:color w:val="0000FF"/>
          </w:rPr>
          <w:t>Постановления</w:t>
        </w:r>
      </w:hyperlink>
      <w:r>
        <w:t xml:space="preserve"> Правительства Ленинградской области от 26.07.2021 N 478)</w:t>
      </w:r>
    </w:p>
    <w:p w:rsidR="00DD418A" w:rsidRDefault="00DD418A">
      <w:pPr>
        <w:pStyle w:val="ConsPlusNormal"/>
        <w:ind w:firstLine="540"/>
        <w:jc w:val="both"/>
      </w:pPr>
    </w:p>
    <w:p w:rsidR="00DD418A" w:rsidRDefault="00DD418A">
      <w:pPr>
        <w:pStyle w:val="ConsPlusNormal"/>
        <w:ind w:firstLine="540"/>
        <w:jc w:val="both"/>
      </w:pPr>
      <w:r>
        <w:t>8. Главным распорядителем межбюджетных трансфертов является комитет.</w:t>
      </w:r>
    </w:p>
    <w:p w:rsidR="00DD418A" w:rsidRDefault="00DD418A">
      <w:pPr>
        <w:pStyle w:val="ConsPlusNormal"/>
        <w:spacing w:before="220"/>
        <w:ind w:firstLine="540"/>
        <w:jc w:val="both"/>
      </w:pPr>
      <w:bookmarkStart w:id="68" w:name="P8204"/>
      <w:bookmarkEnd w:id="68"/>
      <w:r>
        <w:t>9.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(далее - соглашение). В соглашении в том числе предусматриваются:</w:t>
      </w:r>
    </w:p>
    <w:p w:rsidR="00DD418A" w:rsidRDefault="00DD418A">
      <w:pPr>
        <w:pStyle w:val="ConsPlusNormal"/>
        <w:spacing w:before="220"/>
        <w:ind w:firstLine="540"/>
        <w:jc w:val="both"/>
      </w:pPr>
      <w:r>
        <w:t>целевое назначение межбюджетных трансфертов,</w:t>
      </w:r>
    </w:p>
    <w:p w:rsidR="00DD418A" w:rsidRDefault="00DD418A">
      <w:pPr>
        <w:pStyle w:val="ConsPlusNormal"/>
        <w:spacing w:before="220"/>
        <w:ind w:firstLine="540"/>
        <w:jc w:val="both"/>
      </w:pPr>
      <w:r>
        <w:t>размер межбюджетных трансфертов,</w:t>
      </w:r>
    </w:p>
    <w:p w:rsidR="00DD418A" w:rsidRDefault="00DD418A">
      <w:pPr>
        <w:pStyle w:val="ConsPlusNormal"/>
        <w:spacing w:before="220"/>
        <w:ind w:firstLine="540"/>
        <w:jc w:val="both"/>
      </w:pPr>
      <w:r>
        <w:t>достижение значений показателей результативности предоставления межбюджетных трансфертов,</w:t>
      </w:r>
    </w:p>
    <w:p w:rsidR="00DD418A" w:rsidRDefault="00DD418A">
      <w:pPr>
        <w:pStyle w:val="ConsPlusNormal"/>
        <w:spacing w:before="220"/>
        <w:ind w:firstLine="540"/>
        <w:jc w:val="both"/>
      </w:pPr>
      <w:r>
        <w:t>порядок и сроки представления отчетности,</w:t>
      </w:r>
    </w:p>
    <w:p w:rsidR="00DD418A" w:rsidRDefault="00DD418A">
      <w:pPr>
        <w:pStyle w:val="ConsPlusNormal"/>
        <w:spacing w:before="220"/>
        <w:ind w:firstLine="540"/>
        <w:jc w:val="both"/>
      </w:pPr>
      <w:r>
        <w:t>порядок осуществления контроля за соблюдением условий соглашения,</w:t>
      </w:r>
    </w:p>
    <w:p w:rsidR="00DD418A" w:rsidRDefault="00DD418A">
      <w:pPr>
        <w:pStyle w:val="ConsPlusNormal"/>
        <w:spacing w:before="220"/>
        <w:ind w:firstLine="540"/>
        <w:jc w:val="both"/>
      </w:pPr>
      <w:r>
        <w:t>порядок возврата межбюджетных трансфертов.</w:t>
      </w:r>
    </w:p>
    <w:p w:rsidR="00DD418A" w:rsidRDefault="00DD418A">
      <w:pPr>
        <w:pStyle w:val="ConsPlusNormal"/>
        <w:spacing w:before="220"/>
        <w:ind w:firstLine="540"/>
        <w:jc w:val="both"/>
      </w:pPr>
      <w:r>
        <w:t>Форма соглашения утверждается правовым актом комитета.</w:t>
      </w:r>
    </w:p>
    <w:p w:rsidR="00DD418A" w:rsidRDefault="00DD418A">
      <w:pPr>
        <w:pStyle w:val="ConsPlusNormal"/>
        <w:spacing w:before="220"/>
        <w:ind w:firstLine="540"/>
        <w:jc w:val="both"/>
      </w:pPr>
      <w:r>
        <w:lastRenderedPageBreak/>
        <w:t>Межбюджетные трансферты перечисляются на основании заключенного соглашения в трехмесячный срок со дня вступления в силу распоряжения о присуждении денежного поощрения.</w:t>
      </w:r>
    </w:p>
    <w:p w:rsidR="00DD418A" w:rsidRDefault="00DD418A">
      <w:pPr>
        <w:pStyle w:val="ConsPlusNormal"/>
        <w:spacing w:before="220"/>
        <w:ind w:firstLine="540"/>
        <w:jc w:val="both"/>
      </w:pPr>
      <w:r>
        <w:t>10. Бюджетные ассигнования, выделенные на выплату денежного поощрения лучшим муниципальным учреждениям культуры, находящимся на территориях сельских поселений, носят целевой характер и не могут быть использованы на цели, не предусмотренные настоящим Порядком.</w:t>
      </w:r>
    </w:p>
    <w:p w:rsidR="00DD418A" w:rsidRDefault="00DD418A">
      <w:pPr>
        <w:pStyle w:val="ConsPlusNormal"/>
        <w:spacing w:before="220"/>
        <w:ind w:firstLine="540"/>
        <w:jc w:val="both"/>
      </w:pPr>
      <w:r>
        <w:t xml:space="preserve">11. Перечисление межбюджетных трансфертов осуществляется комитетом в срок, указанный в </w:t>
      </w:r>
      <w:hyperlink w:anchor="P8204" w:history="1">
        <w:r>
          <w:rPr>
            <w:color w:val="0000FF"/>
          </w:rPr>
          <w:t>пункте 9</w:t>
        </w:r>
      </w:hyperlink>
      <w:r>
        <w:t xml:space="preserve"> настоящего Порядка,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Ленинградской области на текущий финансовый год.</w:t>
      </w:r>
    </w:p>
    <w:p w:rsidR="00DD418A" w:rsidRDefault="00DD418A">
      <w:pPr>
        <w:pStyle w:val="ConsPlusNormal"/>
        <w:spacing w:before="220"/>
        <w:ind w:firstLine="540"/>
        <w:jc w:val="both"/>
      </w:pPr>
      <w:r>
        <w:t>12. В случае использования межбюджетных трансфертов не по целевому назначению соответствующие средства взыскиваются в областной бюджет Ленинградской области в порядке, установленном законодательством Российской Федерации.</w:t>
      </w:r>
    </w:p>
    <w:p w:rsidR="00DD418A" w:rsidRDefault="00DD418A">
      <w:pPr>
        <w:pStyle w:val="ConsPlusNormal"/>
        <w:spacing w:before="220"/>
        <w:ind w:firstLine="540"/>
        <w:jc w:val="both"/>
      </w:pPr>
      <w:r>
        <w:t>13. Не использованные по состоянию на 1 января очередного финансового года остатки межбюджетных трансфертов подлежат возврату в областной бюджет Ленинградской области в порядке, установленном законодательством Российской Федерации.</w:t>
      </w: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9</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r>
        <w:t>ПОРЯДОК</w:t>
      </w:r>
    </w:p>
    <w:p w:rsidR="00DD418A" w:rsidRDefault="00DD418A">
      <w:pPr>
        <w:pStyle w:val="ConsPlusTitle"/>
        <w:jc w:val="center"/>
      </w:pPr>
      <w:r>
        <w:t>ОПРЕДЕЛЕНИЯ ОБЪЕМА И ПРЕДОСТАВЛЕНИЯ ИЗ ОБЛАСТНОГО БЮДЖЕТА</w:t>
      </w:r>
    </w:p>
    <w:p w:rsidR="00DD418A" w:rsidRDefault="00DD418A">
      <w:pPr>
        <w:pStyle w:val="ConsPlusTitle"/>
        <w:jc w:val="center"/>
      </w:pPr>
      <w:r>
        <w:t>ЛЕНИНГРАДСКОЙ ОБЛАСТИ СУБСИДИЙ НЕКОММЕРЧЕСКИМ ОРГАНИЗАЦИЯМ,</w:t>
      </w:r>
    </w:p>
    <w:p w:rsidR="00DD418A" w:rsidRDefault="00DD418A">
      <w:pPr>
        <w:pStyle w:val="ConsPlusTitle"/>
        <w:jc w:val="center"/>
      </w:pPr>
      <w:r>
        <w:t>НЕ ЯВЛЯЮЩИМСЯ ГОСУДАРСТВЕННЫМИ (МУНИЦИПАЛЬНЫМИ)</w:t>
      </w:r>
    </w:p>
    <w:p w:rsidR="00DD418A" w:rsidRDefault="00DD418A">
      <w:pPr>
        <w:pStyle w:val="ConsPlusTitle"/>
        <w:jc w:val="center"/>
      </w:pPr>
      <w:r>
        <w:t>УЧРЕЖДЕНИЯМИ, НА РЕАЛИЗАЦИЮ ПРОЕКТОВ, НАПРАВЛЕННЫХ</w:t>
      </w:r>
    </w:p>
    <w:p w:rsidR="00DD418A" w:rsidRDefault="00DD418A">
      <w:pPr>
        <w:pStyle w:val="ConsPlusTitle"/>
        <w:jc w:val="center"/>
      </w:pPr>
      <w:r>
        <w:t>НА ФОРМИРОВАНИЕ КОМФОРТНОЙ ТУРИСТСКОЙ СРЕДЫ НА ТЕРРИТОРИИ</w:t>
      </w:r>
    </w:p>
    <w:p w:rsidR="00DD418A" w:rsidRDefault="00DD418A">
      <w:pPr>
        <w:pStyle w:val="ConsPlusTitle"/>
        <w:jc w:val="center"/>
      </w:pPr>
      <w:r>
        <w:t>ЛЕНИНГРАДСКОЙ ОБЛАСТИ В РАМКАХ ГОСУДАРСТВЕННОЙ ПРОГРАММЫ</w:t>
      </w:r>
    </w:p>
    <w:p w:rsidR="00DD418A" w:rsidRDefault="00DD418A">
      <w:pPr>
        <w:pStyle w:val="ConsPlusTitle"/>
        <w:jc w:val="center"/>
      </w:pPr>
      <w:r>
        <w:t>ЛЕНИНГРАДСКОЙ ОБЛАСТИ "РАЗВИТИЕ КУЛЬТУРЫ И ТУРИЗМА</w:t>
      </w:r>
    </w:p>
    <w:p w:rsidR="00DD418A" w:rsidRDefault="00DD418A">
      <w:pPr>
        <w:pStyle w:val="ConsPlusTitle"/>
        <w:jc w:val="center"/>
      </w:pPr>
      <w:r>
        <w:t>В ЛЕНИНГРАДСКОЙ ОБЛАСТИ"</w:t>
      </w:r>
    </w:p>
    <w:p w:rsidR="00DD418A" w:rsidRDefault="00DD418A">
      <w:pPr>
        <w:pStyle w:val="ConsPlusNormal"/>
        <w:jc w:val="center"/>
      </w:pPr>
    </w:p>
    <w:p w:rsidR="00DD418A" w:rsidRDefault="00DD418A">
      <w:pPr>
        <w:pStyle w:val="ConsPlusNormal"/>
        <w:jc w:val="center"/>
      </w:pPr>
      <w:r>
        <w:t xml:space="preserve">Утратил силу с 1 января 2020 года. - </w:t>
      </w:r>
      <w:hyperlink r:id="rId408" w:history="1">
        <w:r>
          <w:rPr>
            <w:color w:val="0000FF"/>
          </w:rPr>
          <w:t>Постановление</w:t>
        </w:r>
      </w:hyperlink>
    </w:p>
    <w:p w:rsidR="00DD418A" w:rsidRDefault="00DD418A">
      <w:pPr>
        <w:pStyle w:val="ConsPlusNormal"/>
        <w:jc w:val="center"/>
      </w:pPr>
      <w:r>
        <w:t>Правительства Ленинградской области от 30.12.2019 N 658.</w:t>
      </w: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10</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r>
        <w:t>ПОРЯДОК</w:t>
      </w:r>
    </w:p>
    <w:p w:rsidR="00DD418A" w:rsidRDefault="00DD418A">
      <w:pPr>
        <w:pStyle w:val="ConsPlusTitle"/>
        <w:jc w:val="center"/>
      </w:pPr>
      <w:r>
        <w:t>ОПРЕДЕЛЕНИЯ ОБЪЕМА И ПРЕДОСТАВЛЕНИЯ ИЗ ОБЛАСТНОГО БЮДЖЕТА</w:t>
      </w:r>
    </w:p>
    <w:p w:rsidR="00DD418A" w:rsidRDefault="00DD418A">
      <w:pPr>
        <w:pStyle w:val="ConsPlusTitle"/>
        <w:jc w:val="center"/>
      </w:pPr>
      <w:r>
        <w:t>ЛЕНИНГРАДСКОЙ ОБЛАСТИ СУБСИДИИ НЕКОММЕРЧЕСКИМ ОРГАНИЗАЦИЯМ,</w:t>
      </w:r>
    </w:p>
    <w:p w:rsidR="00DD418A" w:rsidRDefault="00DD418A">
      <w:pPr>
        <w:pStyle w:val="ConsPlusTitle"/>
        <w:jc w:val="center"/>
      </w:pPr>
      <w:r>
        <w:t>НЕ ЯВЛЯЮЩИМСЯ ГОСУДАРСТВЕННЫМИ (МУНИЦИПАЛЬНЫМИ)</w:t>
      </w:r>
    </w:p>
    <w:p w:rsidR="00DD418A" w:rsidRDefault="00DD418A">
      <w:pPr>
        <w:pStyle w:val="ConsPlusTitle"/>
        <w:jc w:val="center"/>
      </w:pPr>
      <w:r>
        <w:lastRenderedPageBreak/>
        <w:t>УЧРЕЖДЕНИЯМИ, НА РЕАЛИЗАЦИЮ ПРОЕКТА ТУРИСТСКО-ЭКСКУРСИОННЫХ</w:t>
      </w:r>
    </w:p>
    <w:p w:rsidR="00DD418A" w:rsidRDefault="00DD418A">
      <w:pPr>
        <w:pStyle w:val="ConsPlusTitle"/>
        <w:jc w:val="center"/>
      </w:pPr>
      <w:r>
        <w:t>ПОЕЗДОК ДЛЯ ШКОЛЬНИКОВ И УЧАЩИХСЯ ЛЕНИНГРАДСКОЙ ОБЛАСТИ</w:t>
      </w:r>
    </w:p>
    <w:p w:rsidR="00DD418A" w:rsidRDefault="00DD418A">
      <w:pPr>
        <w:pStyle w:val="ConsPlusTitle"/>
        <w:jc w:val="center"/>
      </w:pPr>
      <w:r>
        <w:t>"МОЙ РОДНОЙ КРАЙ - ЛЕНИНГРАДСКАЯ ОБЛАСТЬ" В РАМКАХ</w:t>
      </w:r>
    </w:p>
    <w:p w:rsidR="00DD418A" w:rsidRDefault="00DD418A">
      <w:pPr>
        <w:pStyle w:val="ConsPlusTitle"/>
        <w:jc w:val="center"/>
      </w:pPr>
      <w:r>
        <w:t>ГОСУДАРСТВЕННОЙ ПРОГРАММЫ ЛЕНИНГРАДСКОЙ ОБЛАСТИ</w:t>
      </w:r>
    </w:p>
    <w:p w:rsidR="00DD418A" w:rsidRDefault="00DD418A">
      <w:pPr>
        <w:pStyle w:val="ConsPlusTitle"/>
        <w:jc w:val="center"/>
      </w:pPr>
      <w:r>
        <w:t>"РАЗВИТИЕ КУЛЬТУРЫ И ТУРИЗМА В ЛЕНИНГРАДСКОЙ ОБЛАСТИ"</w:t>
      </w:r>
    </w:p>
    <w:p w:rsidR="00DD418A" w:rsidRDefault="00DD418A">
      <w:pPr>
        <w:pStyle w:val="ConsPlusNormal"/>
        <w:jc w:val="center"/>
      </w:pPr>
    </w:p>
    <w:p w:rsidR="00DD418A" w:rsidRDefault="00DD418A">
      <w:pPr>
        <w:pStyle w:val="ConsPlusNormal"/>
        <w:jc w:val="center"/>
      </w:pPr>
      <w:r>
        <w:t xml:space="preserve">Утратил силу с 1 января 2020 года. - </w:t>
      </w:r>
      <w:hyperlink r:id="rId409" w:history="1">
        <w:r>
          <w:rPr>
            <w:color w:val="0000FF"/>
          </w:rPr>
          <w:t>Постановление</w:t>
        </w:r>
      </w:hyperlink>
    </w:p>
    <w:p w:rsidR="00DD418A" w:rsidRDefault="00DD418A">
      <w:pPr>
        <w:pStyle w:val="ConsPlusNormal"/>
        <w:jc w:val="center"/>
      </w:pPr>
      <w:r>
        <w:t>Правительства Ленинградской области от 30.12.2019 N 658.</w:t>
      </w:r>
    </w:p>
    <w:p w:rsidR="00DD418A" w:rsidRDefault="00DD418A">
      <w:pPr>
        <w:pStyle w:val="ConsPlusNormal"/>
        <w:jc w:val="center"/>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11</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bookmarkStart w:id="69" w:name="P8265"/>
      <w:bookmarkEnd w:id="69"/>
      <w:r>
        <w:t>ПРАВИЛА</w:t>
      </w:r>
    </w:p>
    <w:p w:rsidR="00DD418A" w:rsidRDefault="00DD418A">
      <w:pPr>
        <w:pStyle w:val="ConsPlusTitle"/>
        <w:jc w:val="center"/>
      </w:pPr>
      <w:r>
        <w:t>ПРЕДОСТАВЛЕНИЯ И РАСПРЕДЕЛЕНИЯ ИНЫХ МЕЖБЮДЖЕТНЫХ</w:t>
      </w:r>
    </w:p>
    <w:p w:rsidR="00DD418A" w:rsidRDefault="00DD418A">
      <w:pPr>
        <w:pStyle w:val="ConsPlusTitle"/>
        <w:jc w:val="center"/>
      </w:pPr>
      <w:r>
        <w:t>ТРАНСФЕРТОВ ИЗ ОБЛАСТНОГО БЮДЖЕТА ЛЕНИНГРАДСКОЙ ОБЛАСТИ</w:t>
      </w:r>
    </w:p>
    <w:p w:rsidR="00DD418A" w:rsidRDefault="00DD418A">
      <w:pPr>
        <w:pStyle w:val="ConsPlusTitle"/>
        <w:jc w:val="center"/>
      </w:pPr>
      <w:r>
        <w:t>БЮДЖЕТАМ МУНИЦИПАЛЬНЫХ ОБРАЗОВАНИЙ ЛЕНИНГРАДСКОЙ ОБЛАСТИ</w:t>
      </w:r>
    </w:p>
    <w:p w:rsidR="00DD418A" w:rsidRDefault="00DD418A">
      <w:pPr>
        <w:pStyle w:val="ConsPlusTitle"/>
        <w:jc w:val="center"/>
      </w:pPr>
      <w:r>
        <w:t>НА СОЗДАНИЕ МОДЕЛЬНЫХ МУНИЦИПАЛЬНЫХ БИБЛИОТЕК В ЦЕЛЯХ</w:t>
      </w:r>
    </w:p>
    <w:p w:rsidR="00DD418A" w:rsidRDefault="00DD418A">
      <w:pPr>
        <w:pStyle w:val="ConsPlusTitle"/>
        <w:jc w:val="center"/>
      </w:pPr>
      <w:r>
        <w:t>РЕАЛИЗАЦИИ РЕГИОНАЛЬНОГО ПРОЕКТА "КУЛЬТУРНАЯ СРЕДА" В РАМКАХ</w:t>
      </w:r>
    </w:p>
    <w:p w:rsidR="00DD418A" w:rsidRDefault="00DD418A">
      <w:pPr>
        <w:pStyle w:val="ConsPlusTitle"/>
        <w:jc w:val="center"/>
      </w:pPr>
      <w:r>
        <w:t>ГОСУДАРСТВЕННОЙ ПРОГРАММЫ ЛЕНИНГРАДСКОЙ ОБЛАСТИ</w:t>
      </w:r>
    </w:p>
    <w:p w:rsidR="00DD418A" w:rsidRDefault="00DD418A">
      <w:pPr>
        <w:pStyle w:val="ConsPlusTitle"/>
        <w:jc w:val="center"/>
      </w:pPr>
      <w:r>
        <w:t>"РАЗВИТИЕ КУЛЬТУРЫ 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 xml:space="preserve">(введены </w:t>
            </w:r>
            <w:hyperlink r:id="rId410" w:history="1">
              <w:r>
                <w:rPr>
                  <w:color w:val="0000FF"/>
                </w:rPr>
                <w:t>Постановлением</w:t>
              </w:r>
            </w:hyperlink>
            <w:r>
              <w:rPr>
                <w:color w:val="392C69"/>
              </w:rPr>
              <w:t xml:space="preserve"> Правительства Ленинградской области</w:t>
            </w:r>
          </w:p>
          <w:p w:rsidR="00DD418A" w:rsidRDefault="00DD418A">
            <w:pPr>
              <w:pStyle w:val="ConsPlusNormal"/>
              <w:jc w:val="center"/>
            </w:pPr>
            <w:r>
              <w:rPr>
                <w:color w:val="392C69"/>
              </w:rPr>
              <w:t>от 20.05.2019 N 226; в ред. Постановлений Правительства Ленинградской</w:t>
            </w:r>
          </w:p>
          <w:p w:rsidR="00DD418A" w:rsidRDefault="00DD418A">
            <w:pPr>
              <w:pStyle w:val="ConsPlusNormal"/>
              <w:jc w:val="center"/>
            </w:pPr>
            <w:r>
              <w:rPr>
                <w:color w:val="392C69"/>
              </w:rPr>
              <w:t xml:space="preserve">области от 06.12.2019 </w:t>
            </w:r>
            <w:hyperlink r:id="rId411" w:history="1">
              <w:r>
                <w:rPr>
                  <w:color w:val="0000FF"/>
                </w:rPr>
                <w:t>N 577</w:t>
              </w:r>
            </w:hyperlink>
            <w:r>
              <w:rPr>
                <w:color w:val="392C69"/>
              </w:rPr>
              <w:t xml:space="preserve">, от 30.12.2019 </w:t>
            </w:r>
            <w:hyperlink r:id="rId412" w:history="1">
              <w:r>
                <w:rPr>
                  <w:color w:val="0000FF"/>
                </w:rPr>
                <w:t>N 658</w:t>
              </w:r>
            </w:hyperlink>
            <w:r>
              <w:rPr>
                <w:color w:val="392C69"/>
              </w:rPr>
              <w:t xml:space="preserve">, от 30.12.2020 </w:t>
            </w:r>
            <w:hyperlink r:id="rId413" w:history="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both"/>
      </w:pPr>
    </w:p>
    <w:p w:rsidR="00DD418A" w:rsidRDefault="00DD418A">
      <w:pPr>
        <w:pStyle w:val="ConsPlusNormal"/>
        <w:ind w:firstLine="540"/>
        <w:jc w:val="both"/>
      </w:pPr>
      <w:r>
        <w:t>1. Настоящие Правила устанавливают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подпрограммы "Библиотечное обслуживание и популяризация чтения" государственной программы Ленинградской области "Развитие культуры в Ленинградской области" (далее - иные межбюджетные трансферты, создание модельных муниципальных библиотек).</w:t>
      </w:r>
    </w:p>
    <w:p w:rsidR="00DD418A" w:rsidRDefault="00DD418A">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30.12.2019 N 658)</w:t>
      </w:r>
    </w:p>
    <w:p w:rsidR="00DD418A" w:rsidRDefault="00DD418A">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DD418A" w:rsidRDefault="00DD418A">
      <w:pPr>
        <w:pStyle w:val="ConsPlusNormal"/>
        <w:spacing w:before="220"/>
        <w:ind w:firstLine="540"/>
        <w:jc w:val="both"/>
      </w:pPr>
      <w:r>
        <w:t xml:space="preserve">3. Иные межбюджетные трансферты предоставляются бюджетам муниципальных образований на финансовое обеспечение мероприятий по созданию модельных муниципальных библиотек -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hyperlink r:id="rId415" w:history="1">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w:t>
      </w:r>
      <w:r>
        <w:lastRenderedPageBreak/>
        <w:t>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DD418A" w:rsidRDefault="00DD418A">
      <w:pPr>
        <w:pStyle w:val="ConsPlusNormal"/>
        <w:spacing w:before="220"/>
        <w:ind w:firstLine="540"/>
        <w:jc w:val="both"/>
      </w:pPr>
      <w:r>
        <w:t>4. Создание модельных муниципальных библиотек включает следующие мероприятия:</w:t>
      </w:r>
    </w:p>
    <w:p w:rsidR="00DD418A" w:rsidRDefault="00DD418A">
      <w:pPr>
        <w:pStyle w:val="ConsPlusNormal"/>
        <w:spacing w:before="220"/>
        <w:ind w:firstLine="540"/>
        <w:jc w:val="both"/>
      </w:pPr>
      <w:r>
        <w:t>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DD418A" w:rsidRDefault="00DD418A">
      <w:pPr>
        <w:pStyle w:val="ConsPlusNormal"/>
        <w:spacing w:before="220"/>
        <w:ind w:firstLine="540"/>
        <w:jc w:val="both"/>
      </w:pPr>
      <w:r>
        <w:t>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DD418A" w:rsidRDefault="00DD418A">
      <w:pPr>
        <w:pStyle w:val="ConsPlusNormal"/>
        <w:spacing w:before="220"/>
        <w:ind w:firstLine="540"/>
        <w:jc w:val="both"/>
      </w:pPr>
      <w:r>
        <w:t>в) создание точек доступа к федеральной государственной информационной системе "Национальная электронная библиотека";</w:t>
      </w:r>
    </w:p>
    <w:p w:rsidR="00DD418A" w:rsidRDefault="00DD418A">
      <w:pPr>
        <w:pStyle w:val="ConsPlusNormal"/>
        <w:spacing w:before="220"/>
        <w:ind w:firstLine="540"/>
        <w:jc w:val="both"/>
      </w:pPr>
      <w:r>
        <w:t>г) создание современного библиотечного пространства;</w:t>
      </w:r>
    </w:p>
    <w:p w:rsidR="00DD418A" w:rsidRDefault="00DD418A">
      <w:pPr>
        <w:pStyle w:val="ConsPlusNormal"/>
        <w:spacing w:before="220"/>
        <w:ind w:firstLine="540"/>
        <w:jc w:val="both"/>
      </w:pPr>
      <w:r>
        <w:t>д) формирование и поддержка деятельности дискуссионных клубов, кружков и консультационных пунктов;</w:t>
      </w:r>
    </w:p>
    <w:p w:rsidR="00DD418A" w:rsidRDefault="00DD418A">
      <w:pPr>
        <w:pStyle w:val="ConsPlusNormal"/>
        <w:spacing w:before="220"/>
        <w:ind w:firstLine="540"/>
        <w:jc w:val="both"/>
      </w:pPr>
      <w:r>
        <w:t>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DD418A" w:rsidRDefault="00DD418A">
      <w:pPr>
        <w:pStyle w:val="ConsPlusNormal"/>
        <w:spacing w:before="220"/>
        <w:ind w:firstLine="540"/>
        <w:jc w:val="both"/>
      </w:pPr>
      <w:r>
        <w:t>ж) профессиональная переподготовка и повышение квалификации основного персонала муниципальной библиотеки.</w:t>
      </w:r>
    </w:p>
    <w:p w:rsidR="00DD418A" w:rsidRDefault="00DD418A">
      <w:pPr>
        <w:pStyle w:val="ConsPlusNormal"/>
        <w:spacing w:before="220"/>
        <w:ind w:firstLine="540"/>
        <w:jc w:val="both"/>
      </w:pPr>
      <w:r>
        <w:t>5. Основанием для предоставления иных межбюджетных трансфертов на создание модельных муниципальных библиотек в целях реализации регионального проекта "Культурная среда" является решение Министерства культуры Российской Федерации об объявлении победителей конкурсного отбора.</w:t>
      </w:r>
    </w:p>
    <w:p w:rsidR="00DD418A" w:rsidRDefault="00DD418A">
      <w:pPr>
        <w:pStyle w:val="ConsPlusNormal"/>
        <w:spacing w:before="220"/>
        <w:ind w:firstLine="540"/>
        <w:jc w:val="both"/>
      </w:pPr>
      <w:r>
        <w:t>6. Победителям конкурсного отбора предоставляются иные межбюджетные трансферты в размере:</w:t>
      </w:r>
    </w:p>
    <w:p w:rsidR="00DD418A" w:rsidRDefault="00DD418A">
      <w:pPr>
        <w:pStyle w:val="ConsPlusNormal"/>
        <w:spacing w:before="220"/>
        <w:ind w:firstLine="540"/>
        <w:jc w:val="both"/>
      </w:pPr>
      <w:r>
        <w:t>а) 5 млн рублей - для муниципальных библиотек;</w:t>
      </w:r>
    </w:p>
    <w:p w:rsidR="00DD418A" w:rsidRDefault="00DD418A">
      <w:pPr>
        <w:pStyle w:val="ConsPlusNormal"/>
        <w:spacing w:before="220"/>
        <w:ind w:firstLine="540"/>
        <w:jc w:val="both"/>
      </w:pPr>
      <w:r>
        <w:t>б) 10 млн рублей - для муниципальных библиотек, имеющих статус центральной районной библиотеки или центральной городской библиотеки.</w:t>
      </w:r>
    </w:p>
    <w:p w:rsidR="00DD418A" w:rsidRDefault="00DD418A">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 в двухмесячный срок со дня утверждения распределения иных межбюджетных трансфертов, предоставляемых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DD418A" w:rsidRDefault="00DD418A">
      <w:pPr>
        <w:pStyle w:val="ConsPlusNormal"/>
        <w:jc w:val="both"/>
      </w:pPr>
      <w:r>
        <w:t xml:space="preserve">(п. 7 в ред. </w:t>
      </w:r>
      <w:hyperlink r:id="rId416" w:history="1">
        <w:r>
          <w:rPr>
            <w:color w:val="0000FF"/>
          </w:rPr>
          <w:t>Постановления</w:t>
        </w:r>
      </w:hyperlink>
      <w:r>
        <w:t xml:space="preserve"> Правительства Ленинградской области от 06.12.2019 N 577)</w:t>
      </w:r>
    </w:p>
    <w:p w:rsidR="00DD418A" w:rsidRDefault="00DD418A">
      <w:pPr>
        <w:pStyle w:val="ConsPlusNormal"/>
        <w:spacing w:before="220"/>
        <w:ind w:firstLine="540"/>
        <w:jc w:val="both"/>
      </w:pPr>
      <w:r>
        <w:t>8. Главным распорядителем иных межбюджетных трансфертов является комитет по культуре и туризму Ленинградской области (далее - комитет).</w:t>
      </w:r>
    </w:p>
    <w:p w:rsidR="00DD418A" w:rsidRDefault="00DD418A">
      <w:pPr>
        <w:pStyle w:val="ConsPlusNormal"/>
        <w:jc w:val="both"/>
      </w:pPr>
      <w:r>
        <w:t xml:space="preserve">(в ред. Постановлений Правительства Ленинградской области от 06.12.2019 </w:t>
      </w:r>
      <w:hyperlink r:id="rId417" w:history="1">
        <w:r>
          <w:rPr>
            <w:color w:val="0000FF"/>
          </w:rPr>
          <w:t>N 577</w:t>
        </w:r>
      </w:hyperlink>
      <w:r>
        <w:t xml:space="preserve">, от 30.12.2020 </w:t>
      </w:r>
      <w:hyperlink r:id="rId418" w:history="1">
        <w:r>
          <w:rPr>
            <w:color w:val="0000FF"/>
          </w:rPr>
          <w:t>N 890</w:t>
        </w:r>
      </w:hyperlink>
      <w:r>
        <w:t>)</w:t>
      </w:r>
    </w:p>
    <w:p w:rsidR="00DD418A" w:rsidRDefault="00DD418A">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DD418A" w:rsidRDefault="00DD418A">
      <w:pPr>
        <w:pStyle w:val="ConsPlusNormal"/>
        <w:spacing w:before="220"/>
        <w:ind w:firstLine="540"/>
        <w:jc w:val="both"/>
      </w:pPr>
      <w:r>
        <w:lastRenderedPageBreak/>
        <w:t>10. Итогами реализации проектов по созданию модельных муниципальных библиотек за счет иных межбюджетных трансфертов будут являться:</w:t>
      </w:r>
    </w:p>
    <w:p w:rsidR="00DD418A" w:rsidRDefault="00DD418A">
      <w:pPr>
        <w:pStyle w:val="ConsPlusNormal"/>
        <w:spacing w:before="220"/>
        <w:ind w:firstLine="540"/>
        <w:jc w:val="both"/>
      </w:pPr>
      <w:r>
        <w:t>пополнение фондов муниципальных библиотек новыми книжными, периодическими изданиями;</w:t>
      </w:r>
    </w:p>
    <w:p w:rsidR="00DD418A" w:rsidRDefault="00DD418A">
      <w:pPr>
        <w:pStyle w:val="ConsPlusNormal"/>
        <w:spacing w:before="220"/>
        <w:ind w:firstLine="540"/>
        <w:jc w:val="both"/>
      </w:pPr>
      <w:r>
        <w:t>проведение текущих ремонтных работ, необходимых для реализации проекта;</w:t>
      </w:r>
    </w:p>
    <w:p w:rsidR="00DD418A" w:rsidRDefault="00DD418A">
      <w:pPr>
        <w:pStyle w:val="ConsPlusNormal"/>
        <w:spacing w:before="220"/>
        <w:ind w:firstLine="540"/>
        <w:jc w:val="both"/>
      </w:pPr>
      <w: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DD418A" w:rsidRDefault="00DD418A">
      <w:pPr>
        <w:pStyle w:val="ConsPlusNormal"/>
        <w:spacing w:before="22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DD418A" w:rsidRDefault="00DD418A">
      <w:pPr>
        <w:pStyle w:val="ConsPlusNormal"/>
        <w:spacing w:before="22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DD418A" w:rsidRDefault="00DD418A">
      <w:pPr>
        <w:pStyle w:val="ConsPlusNormal"/>
        <w:spacing w:before="220"/>
        <w:ind w:firstLine="540"/>
        <w:jc w:val="both"/>
      </w:pPr>
      <w: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DD418A" w:rsidRDefault="00DD418A">
      <w:pPr>
        <w:pStyle w:val="ConsPlusNormal"/>
        <w:spacing w:before="220"/>
        <w:ind w:firstLine="540"/>
        <w:jc w:val="both"/>
      </w:pPr>
      <w:r>
        <w:t>создание точки доступа к федеральной государственной информационной системе "Национальная электронная библиотека";</w:t>
      </w:r>
    </w:p>
    <w:p w:rsidR="00DD418A" w:rsidRDefault="00DD418A">
      <w:pPr>
        <w:pStyle w:val="ConsPlusNormal"/>
        <w:spacing w:before="220"/>
        <w:ind w:firstLine="540"/>
        <w:jc w:val="both"/>
      </w:pPr>
      <w:r>
        <w:t>приобретение необходимого оборудования для обеспечения доступа к информационным ресурсам;</w:t>
      </w:r>
    </w:p>
    <w:p w:rsidR="00DD418A" w:rsidRDefault="00DD418A">
      <w:pPr>
        <w:pStyle w:val="ConsPlusNormal"/>
        <w:spacing w:before="220"/>
        <w:ind w:firstLine="540"/>
        <w:jc w:val="both"/>
      </w:pPr>
      <w:r>
        <w:t>профессиональная переподготовка и повышение квалификации основного персонала муниципальной библиотеки.</w:t>
      </w:r>
    </w:p>
    <w:p w:rsidR="00DD418A" w:rsidRDefault="00DD418A">
      <w:pPr>
        <w:pStyle w:val="ConsPlusNormal"/>
        <w:spacing w:before="220"/>
        <w:ind w:firstLine="540"/>
        <w:jc w:val="both"/>
      </w:pPr>
      <w:r>
        <w:t>11.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в областной бюджет Ленинградской области (V</w:t>
      </w:r>
      <w:r>
        <w:rPr>
          <w:vertAlign w:val="subscript"/>
        </w:rPr>
        <w:t>возврата</w:t>
      </w:r>
      <w:r>
        <w:t>), определяется по формуле:</w:t>
      </w:r>
    </w:p>
    <w:p w:rsidR="00DD418A" w:rsidRDefault="00DD418A">
      <w:pPr>
        <w:pStyle w:val="ConsPlusNormal"/>
        <w:jc w:val="both"/>
      </w:pPr>
    </w:p>
    <w:p w:rsidR="00DD418A" w:rsidRDefault="00DD418A">
      <w:pPr>
        <w:pStyle w:val="ConsPlusNormal"/>
        <w:jc w:val="center"/>
      </w:pPr>
      <w:r>
        <w:t>V</w:t>
      </w:r>
      <w:r>
        <w:rPr>
          <w:vertAlign w:val="subscript"/>
        </w:rPr>
        <w:t>возврата</w:t>
      </w:r>
      <w:r>
        <w:t xml:space="preserve"> = V</w:t>
      </w:r>
      <w:r>
        <w:rPr>
          <w:vertAlign w:val="subscript"/>
        </w:rPr>
        <w:t>тр</w:t>
      </w:r>
      <w:r>
        <w:t xml:space="preserve"> x (1 - T / S) x 0,1,</w:t>
      </w:r>
    </w:p>
    <w:p w:rsidR="00DD418A" w:rsidRDefault="00DD418A">
      <w:pPr>
        <w:pStyle w:val="ConsPlusNormal"/>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DD418A" w:rsidRDefault="00DD418A">
      <w:pPr>
        <w:pStyle w:val="ConsPlusNormal"/>
        <w:spacing w:before="220"/>
        <w:ind w:firstLine="540"/>
        <w:jc w:val="both"/>
      </w:pPr>
      <w:r>
        <w:t>T - фактически достигнутое значение результата предоставления иных межбюджетных трансфертов на отчетную дату;</w:t>
      </w:r>
    </w:p>
    <w:p w:rsidR="00DD418A" w:rsidRDefault="00DD418A">
      <w:pPr>
        <w:pStyle w:val="ConsPlusNormal"/>
        <w:spacing w:before="220"/>
        <w:ind w:firstLine="540"/>
        <w:jc w:val="both"/>
      </w:pPr>
      <w:r>
        <w:t>S - значение результата предоставления иных межбюджетных трансфертов, установленное соглашением.</w:t>
      </w:r>
    </w:p>
    <w:p w:rsidR="00DD418A" w:rsidRDefault="00DD418A">
      <w:pPr>
        <w:pStyle w:val="ConsPlusNormal"/>
        <w:jc w:val="both"/>
      </w:pPr>
    </w:p>
    <w:p w:rsidR="00DD418A" w:rsidRDefault="00DD418A">
      <w:pPr>
        <w:pStyle w:val="ConsPlusNormal"/>
        <w:ind w:firstLine="540"/>
        <w:jc w:val="both"/>
      </w:pPr>
      <w:r>
        <w:t>12. Контроль за соблюдением условий, целей и порядка предоставления иных межбюджетных трансфертов осуществляется комитетом и комитетом государственного финансового контроля Ленинградской области.</w:t>
      </w: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both"/>
      </w:pPr>
    </w:p>
    <w:p w:rsidR="00DD418A" w:rsidRDefault="00DD418A">
      <w:pPr>
        <w:pStyle w:val="ConsPlusNormal"/>
        <w:jc w:val="right"/>
        <w:outlineLvl w:val="1"/>
      </w:pPr>
      <w:r>
        <w:t>Приложение 12</w:t>
      </w:r>
    </w:p>
    <w:p w:rsidR="00DD418A" w:rsidRDefault="00DD418A">
      <w:pPr>
        <w:pStyle w:val="ConsPlusNormal"/>
        <w:jc w:val="right"/>
      </w:pPr>
      <w:r>
        <w:t>к государственной программе...</w:t>
      </w:r>
    </w:p>
    <w:p w:rsidR="00DD418A" w:rsidRDefault="00DD418A">
      <w:pPr>
        <w:pStyle w:val="ConsPlusNormal"/>
        <w:jc w:val="both"/>
      </w:pPr>
    </w:p>
    <w:p w:rsidR="00DD418A" w:rsidRDefault="00DD418A">
      <w:pPr>
        <w:pStyle w:val="ConsPlusTitle"/>
        <w:jc w:val="center"/>
      </w:pPr>
      <w:bookmarkStart w:id="70" w:name="P8327"/>
      <w:bookmarkEnd w:id="70"/>
      <w:r>
        <w:t>ПОРЯДОК</w:t>
      </w:r>
    </w:p>
    <w:p w:rsidR="00DD418A" w:rsidRDefault="00DD418A">
      <w:pPr>
        <w:pStyle w:val="ConsPlusTitle"/>
        <w:jc w:val="center"/>
      </w:pPr>
      <w:r>
        <w:t>ОПРЕДЕЛЕНИЯ ОБЪЕМА И ПРЕДОСТАВЛЕНИЯ ИЗ ОБЛАСТНОГО БЮДЖЕТА</w:t>
      </w:r>
    </w:p>
    <w:p w:rsidR="00DD418A" w:rsidRDefault="00DD418A">
      <w:pPr>
        <w:pStyle w:val="ConsPlusTitle"/>
        <w:jc w:val="center"/>
      </w:pPr>
      <w:r>
        <w:t>ЛЕНИНГРАДСКОЙ ОБЛАСТИ СУБСИДИИ НЕКОММЕРЧЕСКИМ ОРГАНИЗАЦИЯМ,</w:t>
      </w:r>
    </w:p>
    <w:p w:rsidR="00DD418A" w:rsidRDefault="00DD418A">
      <w:pPr>
        <w:pStyle w:val="ConsPlusTitle"/>
        <w:jc w:val="center"/>
      </w:pPr>
      <w:r>
        <w:t>НЕ ЯВЛЯЮЩИМСЯ ГОСУДАРСТВЕННЫМИ (МУНИЦИПАЛЬНЫМИ)</w:t>
      </w:r>
    </w:p>
    <w:p w:rsidR="00DD418A" w:rsidRDefault="00DD418A">
      <w:pPr>
        <w:pStyle w:val="ConsPlusTitle"/>
        <w:jc w:val="center"/>
      </w:pPr>
      <w:r>
        <w:t>УЧРЕЖДЕНИЯМИ, НА ВОЗМЕЩЕНИЕ ЧАСТИ ЗАТРАТ, СВЯЗАННЫХ</w:t>
      </w:r>
    </w:p>
    <w:p w:rsidR="00DD418A" w:rsidRDefault="00DD418A">
      <w:pPr>
        <w:pStyle w:val="ConsPlusTitle"/>
        <w:jc w:val="center"/>
      </w:pPr>
      <w:r>
        <w:t>С ОРГАНИЗАЦИЕЙ И ОСУЩЕСТВЛЕНИЕМ ПОДВОДНЫХ ПОИСКОВЫХ</w:t>
      </w:r>
    </w:p>
    <w:p w:rsidR="00DD418A" w:rsidRDefault="00DD418A">
      <w:pPr>
        <w:pStyle w:val="ConsPlusTitle"/>
        <w:jc w:val="center"/>
      </w:pPr>
      <w:r>
        <w:t>АРХЕОЛОГИЧЕСКИХ И ДРУГИХ ВИДОВ ИССЛЕДОВАНИЙ, ИЗУЧЕНИЕМ</w:t>
      </w:r>
    </w:p>
    <w:p w:rsidR="00DD418A" w:rsidRDefault="00DD418A">
      <w:pPr>
        <w:pStyle w:val="ConsPlusTitle"/>
        <w:jc w:val="center"/>
      </w:pPr>
      <w:r>
        <w:t>И СОХРАНЕНИЕМ МОРСКОГО И ВОЕННО-МОРСКОГО ИСТОРИЧЕСКОГО</w:t>
      </w:r>
    </w:p>
    <w:p w:rsidR="00DD418A" w:rsidRDefault="00DD418A">
      <w:pPr>
        <w:pStyle w:val="ConsPlusTitle"/>
        <w:jc w:val="center"/>
      </w:pPr>
      <w:r>
        <w:t>НАСЛЕДИЯ РОССИЙСКОЙ ФЕДЕРАЦИИ, В РАМКАХ ГОСУДАРСТВЕННОЙ</w:t>
      </w:r>
    </w:p>
    <w:p w:rsidR="00DD418A" w:rsidRDefault="00DD418A">
      <w:pPr>
        <w:pStyle w:val="ConsPlusTitle"/>
        <w:jc w:val="center"/>
      </w:pPr>
      <w:r>
        <w:t>ПРОГРАММЫ ЛЕНИНГРАДСКОЙ ОБЛАСТИ "РАЗВИТИЕ КУЛЬТУРЫ</w:t>
      </w:r>
    </w:p>
    <w:p w:rsidR="00DD418A" w:rsidRDefault="00DD418A">
      <w:pPr>
        <w:pStyle w:val="ConsPlusTitle"/>
        <w:jc w:val="center"/>
      </w:pPr>
      <w:r>
        <w:t>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 xml:space="preserve">(в ред. </w:t>
            </w:r>
            <w:hyperlink r:id="rId419" w:history="1">
              <w:r>
                <w:rPr>
                  <w:color w:val="0000FF"/>
                </w:rPr>
                <w:t>Постановления</w:t>
              </w:r>
            </w:hyperlink>
            <w:r>
              <w:rPr>
                <w:color w:val="392C69"/>
              </w:rPr>
              <w:t xml:space="preserve"> Правительства Ленинградской области</w:t>
            </w:r>
          </w:p>
          <w:p w:rsidR="00DD418A" w:rsidRDefault="00DD418A">
            <w:pPr>
              <w:pStyle w:val="ConsPlusNormal"/>
              <w:jc w:val="center"/>
            </w:pPr>
            <w:r>
              <w:rPr>
                <w:color w:val="392C69"/>
              </w:rPr>
              <w:t>от 22.09.2021 N 615)</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ind w:firstLine="540"/>
        <w:jc w:val="both"/>
      </w:pPr>
    </w:p>
    <w:p w:rsidR="00DD418A" w:rsidRDefault="00DD418A">
      <w:pPr>
        <w:pStyle w:val="ConsPlusTitle"/>
        <w:jc w:val="center"/>
        <w:outlineLvl w:val="2"/>
      </w:pPr>
      <w:r>
        <w:t>1. Общие положения</w:t>
      </w:r>
    </w:p>
    <w:p w:rsidR="00DD418A" w:rsidRDefault="00DD418A">
      <w:pPr>
        <w:pStyle w:val="ConsPlusNormal"/>
        <w:ind w:firstLine="540"/>
        <w:jc w:val="both"/>
      </w:pPr>
    </w:p>
    <w:p w:rsidR="00DD418A" w:rsidRDefault="00DD418A">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рамках государственной программы Ленинградской области "Развитие культуры в Ленинградской области" (далее - субсидия).</w:t>
      </w:r>
    </w:p>
    <w:p w:rsidR="00DD418A" w:rsidRDefault="00DD418A">
      <w:pPr>
        <w:pStyle w:val="ConsPlusNormal"/>
        <w:spacing w:before="220"/>
        <w:ind w:firstLine="540"/>
        <w:jc w:val="both"/>
      </w:pPr>
      <w:r>
        <w:t>1.2. В настоящем Порядке применяются следующие основные понятия:</w:t>
      </w:r>
    </w:p>
    <w:p w:rsidR="00DD418A" w:rsidRDefault="00DD418A">
      <w:pPr>
        <w:pStyle w:val="ConsPlusNormal"/>
        <w:spacing w:before="220"/>
        <w:ind w:firstLine="540"/>
        <w:jc w:val="both"/>
      </w:pPr>
      <w:r>
        <w:t>конкурсный отбор - отбор некоммерческих организаций для предоставления субсидии, осуществляемый комиссией в соответствии с настоящим Порядком;</w:t>
      </w:r>
    </w:p>
    <w:p w:rsidR="00DD418A" w:rsidRDefault="00DD418A">
      <w:pPr>
        <w:pStyle w:val="ConsPlusNormal"/>
        <w:spacing w:before="220"/>
        <w:ind w:firstLine="540"/>
        <w:jc w:val="both"/>
      </w:pPr>
      <w:r>
        <w:t>комиссия - коллегиальный орган, формируемый комитетом по сохранению культурного наследия Ленинградской области для проведения конкурсного отбора.</w:t>
      </w:r>
    </w:p>
    <w:p w:rsidR="00DD418A" w:rsidRDefault="00DD418A">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D418A" w:rsidRDefault="00DD418A">
      <w:pPr>
        <w:pStyle w:val="ConsPlusNormal"/>
        <w:spacing w:before="220"/>
        <w:ind w:firstLine="540"/>
        <w:jc w:val="both"/>
      </w:pPr>
      <w:bookmarkStart w:id="71" w:name="P8349"/>
      <w:bookmarkEnd w:id="71"/>
      <w:r>
        <w:t>1.3. Субсидия предоставляется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рамках государственной программы Ленинградской области "Развитие культуры в Ленинградской области".</w:t>
      </w:r>
    </w:p>
    <w:p w:rsidR="00DD418A" w:rsidRDefault="00DD418A">
      <w:pPr>
        <w:pStyle w:val="ConsPlusNormal"/>
        <w:spacing w:before="220"/>
        <w:ind w:firstLine="540"/>
        <w:jc w:val="both"/>
      </w:pPr>
      <w:r>
        <w:t>1.4. Главным распорядителем средств субсидии является комитет по сохранению культурного наследия Ленинградской области (далее - комитет).</w:t>
      </w:r>
    </w:p>
    <w:p w:rsidR="00DD418A" w:rsidRDefault="00DD418A">
      <w:pPr>
        <w:pStyle w:val="ConsPlusNormal"/>
        <w:spacing w:before="220"/>
        <w:ind w:firstLine="540"/>
        <w:jc w:val="both"/>
      </w:pPr>
      <w:bookmarkStart w:id="72" w:name="P8351"/>
      <w:bookmarkEnd w:id="72"/>
      <w:r>
        <w:lastRenderedPageBreak/>
        <w:t xml:space="preserve">1.5. К категории получателей субсидии, имеющих право на получение субсидии, относятся некоммерческие организации, созданные в предусмотренных Федеральным </w:t>
      </w:r>
      <w:hyperlink r:id="rId420" w:history="1">
        <w:r>
          <w:rPr>
            <w:color w:val="0000FF"/>
          </w:rPr>
          <w:t>законом</w:t>
        </w:r>
      </w:hyperlink>
      <w:r>
        <w:t xml:space="preserve"> от 12 января 1996 года N 7-ФЗ "О некоммерческих организациях" организационно-правовых формах, зарегистрированные в качестве юридического лица в порядке, установленном законодательством Российской Федерации, уставные цели и(или) виды деятельности которых направлены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Российской Федерации.</w:t>
      </w:r>
    </w:p>
    <w:p w:rsidR="00DD418A" w:rsidRDefault="00DD418A">
      <w:pPr>
        <w:pStyle w:val="ConsPlusNormal"/>
        <w:spacing w:before="220"/>
        <w:ind w:firstLine="540"/>
        <w:jc w:val="both"/>
      </w:pPr>
      <w:bookmarkStart w:id="73" w:name="P8352"/>
      <w:bookmarkEnd w:id="73"/>
      <w:r>
        <w:t>1.6. Отбор получателей субсидии проводится в рамках конкурсного отбора исходя из следующих критериев:</w:t>
      </w:r>
    </w:p>
    <w:p w:rsidR="00DD418A" w:rsidRDefault="00DD418A">
      <w:pPr>
        <w:pStyle w:val="ConsPlusNormal"/>
        <w:spacing w:before="220"/>
        <w:ind w:firstLine="540"/>
        <w:jc w:val="both"/>
      </w:pPr>
      <w:r>
        <w:t>1) наличие опыта в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w:t>
      </w:r>
    </w:p>
    <w:p w:rsidR="00DD418A" w:rsidRDefault="00DD418A">
      <w:pPr>
        <w:pStyle w:val="ConsPlusNormal"/>
        <w:spacing w:before="220"/>
        <w:ind w:firstLine="540"/>
        <w:jc w:val="both"/>
      </w:pPr>
      <w:r>
        <w:t>2) количество у участника конкурсного отбора кадровых ресурсов, необходимых для организации и осуществления подводных поисковых археологических и других видов исследований, изучения и сохранения морского и военно-морского исторического наследия Российской Федерации.</w:t>
      </w:r>
    </w:p>
    <w:p w:rsidR="00DD418A" w:rsidRDefault="00DD418A">
      <w:pPr>
        <w:pStyle w:val="ConsPlusNormal"/>
        <w:spacing w:before="220"/>
        <w:ind w:firstLine="540"/>
        <w:jc w:val="both"/>
      </w:pPr>
      <w:r>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DD418A" w:rsidRDefault="00DD418A">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DD418A" w:rsidRDefault="00DD418A">
      <w:pPr>
        <w:pStyle w:val="ConsPlusNormal"/>
        <w:spacing w:before="220"/>
        <w:ind w:firstLine="540"/>
        <w:jc w:val="both"/>
      </w:pPr>
      <w:r>
        <w:t xml:space="preserve">1.9.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anchor="P8349" w:history="1">
        <w:r>
          <w:rPr>
            <w:color w:val="0000FF"/>
          </w:rPr>
          <w:t>пункте 1.3</w:t>
        </w:r>
      </w:hyperlink>
      <w:r>
        <w:t xml:space="preserve"> настоящего Порядка.</w:t>
      </w:r>
    </w:p>
    <w:p w:rsidR="00DD418A" w:rsidRDefault="00DD418A">
      <w:pPr>
        <w:pStyle w:val="ConsPlusNormal"/>
        <w:spacing w:before="220"/>
        <w:ind w:firstLine="540"/>
        <w:jc w:val="both"/>
      </w:pPr>
      <w:r>
        <w:t xml:space="preserve">1.10. Субсидия предоставляется некоммерческой организации на возмещение части затрат, возникающих при реализации мероприятий, направленных на достижение цели, указанной в </w:t>
      </w:r>
      <w:hyperlink w:anchor="P8349" w:history="1">
        <w:r>
          <w:rPr>
            <w:color w:val="0000FF"/>
          </w:rPr>
          <w:t>пункте 1.3</w:t>
        </w:r>
      </w:hyperlink>
      <w:r>
        <w:t xml:space="preserve"> настоящего Порядка, а именно на:</w:t>
      </w:r>
    </w:p>
    <w:p w:rsidR="00DD418A" w:rsidRDefault="00DD418A">
      <w:pPr>
        <w:pStyle w:val="ConsPlusNormal"/>
        <w:spacing w:before="220"/>
        <w:ind w:firstLine="540"/>
        <w:jc w:val="both"/>
      </w:pPr>
      <w:r>
        <w:t>аренду водных транспортных средств, необходимых для проведения подводных поисковых археологических и других видов исследований, а также для проведения фотовидеофиксации работ;</w:t>
      </w:r>
    </w:p>
    <w:p w:rsidR="00DD418A" w:rsidRDefault="00DD418A">
      <w:pPr>
        <w:pStyle w:val="ConsPlusNormal"/>
        <w:spacing w:before="220"/>
        <w:ind w:firstLine="540"/>
        <w:jc w:val="both"/>
      </w:pPr>
      <w:r>
        <w:t>оплату горюче-смазочных материалов, необходимых при эксплуатации водных транспортных средств во время проведения подводных поисковых археологических и других видов исследований;</w:t>
      </w:r>
    </w:p>
    <w:p w:rsidR="00DD418A" w:rsidRDefault="00DD418A">
      <w:pPr>
        <w:pStyle w:val="ConsPlusNormal"/>
        <w:spacing w:before="220"/>
        <w:ind w:firstLine="540"/>
        <w:jc w:val="both"/>
      </w:pPr>
      <w:r>
        <w:t>оплату услуг подрядных организаций по проведению водолазных работ (аппаратное обследование акватории, заверочные погружения, обеспечение проведения подводно-технических и подводно-археологических работ, подъем археологического материала, необходимого для идентификации вновь выявленных объектов);</w:t>
      </w:r>
    </w:p>
    <w:p w:rsidR="00DD418A" w:rsidRDefault="00DD418A">
      <w:pPr>
        <w:pStyle w:val="ConsPlusNormal"/>
        <w:spacing w:before="220"/>
        <w:ind w:firstLine="540"/>
        <w:jc w:val="both"/>
      </w:pPr>
      <w:r>
        <w:t>проживание и питание участников экспедиции на время ее проведения;</w:t>
      </w:r>
    </w:p>
    <w:p w:rsidR="00DD418A" w:rsidRDefault="00DD418A">
      <w:pPr>
        <w:pStyle w:val="ConsPlusNormal"/>
        <w:spacing w:before="220"/>
        <w:ind w:firstLine="540"/>
        <w:jc w:val="both"/>
      </w:pPr>
      <w:r>
        <w:lastRenderedPageBreak/>
        <w:t>оплату труда работников некоммерческой организации, непосредственно участвующих в экспедиции;</w:t>
      </w:r>
    </w:p>
    <w:p w:rsidR="00DD418A" w:rsidRDefault="00DD418A">
      <w:pPr>
        <w:pStyle w:val="ConsPlusNormal"/>
        <w:spacing w:before="220"/>
        <w:ind w:firstLine="540"/>
        <w:jc w:val="both"/>
      </w:pPr>
      <w:r>
        <w:t>налоги, взносы с фонда оплаты труда работников, непосредственно участвующих в экспедиции;</w:t>
      </w:r>
    </w:p>
    <w:p w:rsidR="00DD418A" w:rsidRDefault="00DD418A">
      <w:pPr>
        <w:pStyle w:val="ConsPlusNormal"/>
        <w:spacing w:before="220"/>
        <w:ind w:firstLine="540"/>
        <w:jc w:val="both"/>
      </w:pPr>
      <w:r>
        <w:t>модернизацию медицинского ультразвукового оборудования, необходимого для реализации подводных поисковых археологических и других видов исследований;</w:t>
      </w:r>
    </w:p>
    <w:p w:rsidR="00DD418A" w:rsidRDefault="00DD418A">
      <w:pPr>
        <w:pStyle w:val="ConsPlusNormal"/>
        <w:spacing w:before="220"/>
        <w:ind w:firstLine="540"/>
        <w:jc w:val="both"/>
      </w:pPr>
      <w:r>
        <w:t>покупку фотоаппаратуры для подводных съемок для фотофиксации выявленных объектов с целью изучения морского и военно-морского исторического наследия Российской Федерации.</w:t>
      </w:r>
    </w:p>
    <w:p w:rsidR="00DD418A" w:rsidRDefault="00DD418A">
      <w:pPr>
        <w:pStyle w:val="ConsPlusNormal"/>
        <w:ind w:firstLine="540"/>
        <w:jc w:val="both"/>
      </w:pPr>
    </w:p>
    <w:p w:rsidR="00DD418A" w:rsidRDefault="00DD418A">
      <w:pPr>
        <w:pStyle w:val="ConsPlusTitle"/>
        <w:jc w:val="center"/>
        <w:outlineLvl w:val="2"/>
      </w:pPr>
      <w:r>
        <w:t>2. Порядок проведения отбора получателей субсидии</w:t>
      </w:r>
    </w:p>
    <w:p w:rsidR="00DD418A" w:rsidRDefault="00DD418A">
      <w:pPr>
        <w:pStyle w:val="ConsPlusNormal"/>
        <w:ind w:firstLine="540"/>
        <w:jc w:val="both"/>
      </w:pPr>
    </w:p>
    <w:p w:rsidR="00DD418A" w:rsidRDefault="00DD418A">
      <w:pPr>
        <w:pStyle w:val="ConsPlusNormal"/>
        <w:ind w:firstLine="540"/>
        <w:jc w:val="both"/>
      </w:pPr>
      <w:r>
        <w:t>2.1. Субсидия предоставляется по результатам конкурсного отбора.</w:t>
      </w:r>
    </w:p>
    <w:p w:rsidR="00DD418A" w:rsidRDefault="00DD418A">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конкурсного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DD418A" w:rsidRDefault="00DD418A">
      <w:pPr>
        <w:pStyle w:val="ConsPlusNormal"/>
        <w:spacing w:before="220"/>
        <w:ind w:firstLine="540"/>
        <w:jc w:val="both"/>
      </w:pPr>
      <w:bookmarkStart w:id="74" w:name="P8372"/>
      <w:bookmarkEnd w:id="74"/>
      <w:r>
        <w:t>а) срок проведения конкурсного отбора (дата и время начала (окончания) подачи (приема) заявок участников конкурсного отбора (далее - заявка), который не может быть меньше 30 календарных дней, следующих за днем размещения объявления о проведении конкурсного отбора);</w:t>
      </w:r>
    </w:p>
    <w:p w:rsidR="00DD418A" w:rsidRDefault="00DD418A">
      <w:pPr>
        <w:pStyle w:val="ConsPlusNormal"/>
        <w:spacing w:before="220"/>
        <w:ind w:firstLine="540"/>
        <w:jc w:val="both"/>
      </w:pPr>
      <w:r>
        <w:t>б) наименование, место нахождения, почтовый адрес, адрес электронной почты комитета;</w:t>
      </w:r>
    </w:p>
    <w:p w:rsidR="00DD418A" w:rsidRDefault="00DD418A">
      <w:pPr>
        <w:pStyle w:val="ConsPlusNormal"/>
        <w:spacing w:before="220"/>
        <w:ind w:firstLine="540"/>
        <w:jc w:val="both"/>
      </w:pPr>
      <w:r>
        <w:t xml:space="preserve">в) результаты предоставления субсидии в соответствии с </w:t>
      </w:r>
      <w:hyperlink w:anchor="P8487" w:history="1">
        <w:r>
          <w:rPr>
            <w:color w:val="0000FF"/>
          </w:rPr>
          <w:t>пунктом 3.8</w:t>
        </w:r>
      </w:hyperlink>
      <w:r>
        <w:t xml:space="preserve"> настоящего Порядка;</w:t>
      </w:r>
    </w:p>
    <w:p w:rsidR="00DD418A" w:rsidRDefault="00DD418A">
      <w:pPr>
        <w:pStyle w:val="ConsPlusNormal"/>
        <w:spacing w:before="220"/>
        <w:ind w:firstLine="540"/>
        <w:jc w:val="both"/>
      </w:pPr>
      <w:r>
        <w:t>г)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конкурсного отбора;</w:t>
      </w:r>
    </w:p>
    <w:p w:rsidR="00DD418A" w:rsidRDefault="00DD418A">
      <w:pPr>
        <w:pStyle w:val="ConsPlusNormal"/>
        <w:spacing w:before="220"/>
        <w:ind w:firstLine="540"/>
        <w:jc w:val="both"/>
      </w:pPr>
      <w:r>
        <w:t xml:space="preserve">д) требования к участникам конкурсного отбора в соответствии с </w:t>
      </w:r>
      <w:hyperlink w:anchor="P8384" w:history="1">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8396" w:history="1">
        <w:r>
          <w:rPr>
            <w:color w:val="0000FF"/>
          </w:rPr>
          <w:t>пунктом 2.4</w:t>
        </w:r>
      </w:hyperlink>
      <w:r>
        <w:t xml:space="preserve"> настоящего Порядка;</w:t>
      </w:r>
    </w:p>
    <w:p w:rsidR="00DD418A" w:rsidRDefault="00DD418A">
      <w:pPr>
        <w:pStyle w:val="ConsPlusNormal"/>
        <w:spacing w:before="220"/>
        <w:ind w:firstLine="540"/>
        <w:jc w:val="both"/>
      </w:pPr>
      <w:r>
        <w:t>е)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DD418A" w:rsidRDefault="00DD418A">
      <w:pPr>
        <w:pStyle w:val="ConsPlusNormal"/>
        <w:spacing w:before="220"/>
        <w:ind w:firstLine="540"/>
        <w:jc w:val="both"/>
      </w:pPr>
      <w:r>
        <w:t>ж)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DD418A" w:rsidRDefault="00DD418A">
      <w:pPr>
        <w:pStyle w:val="ConsPlusNormal"/>
        <w:spacing w:before="220"/>
        <w:ind w:firstLine="540"/>
        <w:jc w:val="both"/>
      </w:pPr>
      <w:r>
        <w:t>з) правила рассмотрения и оценки заявок участников конкурсного отбора;</w:t>
      </w:r>
    </w:p>
    <w:p w:rsidR="00DD418A" w:rsidRDefault="00DD418A">
      <w:pPr>
        <w:pStyle w:val="ConsPlusNormal"/>
        <w:spacing w:before="220"/>
        <w:ind w:firstLine="540"/>
        <w:jc w:val="both"/>
      </w:pPr>
      <w:r>
        <w:t>и) порядок предоставления участникам конкурсного отбора разъяснений положений объявления о проведении конкурсного отбора, дату начала и окончания срока предоставления разъяснений;</w:t>
      </w:r>
    </w:p>
    <w:p w:rsidR="00DD418A" w:rsidRDefault="00DD418A">
      <w:pPr>
        <w:pStyle w:val="ConsPlusNormal"/>
        <w:spacing w:before="220"/>
        <w:ind w:firstLine="540"/>
        <w:jc w:val="both"/>
      </w:pPr>
      <w:r>
        <w:t xml:space="preserve">к) срок, в течение которого победители конкурсного отбора должны подписать соглашения </w:t>
      </w:r>
      <w:r>
        <w:lastRenderedPageBreak/>
        <w:t>о предоставлении субсидии (далее - соглашение);</w:t>
      </w:r>
    </w:p>
    <w:p w:rsidR="00DD418A" w:rsidRDefault="00DD418A">
      <w:pPr>
        <w:pStyle w:val="ConsPlusNormal"/>
        <w:spacing w:before="220"/>
        <w:ind w:firstLine="540"/>
        <w:jc w:val="both"/>
      </w:pPr>
      <w:r>
        <w:t>л) условия признания победителя (победителей) конкурсного отбора уклонившимся (уклонившимися) от заключения соглашения;</w:t>
      </w:r>
    </w:p>
    <w:p w:rsidR="00DD418A" w:rsidRDefault="00DD418A">
      <w:pPr>
        <w:pStyle w:val="ConsPlusNormal"/>
        <w:spacing w:before="220"/>
        <w:ind w:firstLine="540"/>
        <w:jc w:val="both"/>
      </w:pPr>
      <w:r>
        <w:t>м) дату размещения результатов конкурсного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конкурсного отбора).</w:t>
      </w:r>
    </w:p>
    <w:p w:rsidR="00DD418A" w:rsidRDefault="00DD418A">
      <w:pPr>
        <w:pStyle w:val="ConsPlusNormal"/>
        <w:spacing w:before="220"/>
        <w:ind w:firstLine="540"/>
        <w:jc w:val="both"/>
      </w:pPr>
      <w:bookmarkStart w:id="75" w:name="P8384"/>
      <w:bookmarkEnd w:id="75"/>
      <w:r>
        <w:t>2.3. Субсидия предоставляется при соблюдении следующих требований:</w:t>
      </w:r>
    </w:p>
    <w:p w:rsidR="00DD418A" w:rsidRDefault="00DD418A">
      <w:pPr>
        <w:pStyle w:val="ConsPlusNormal"/>
        <w:spacing w:before="220"/>
        <w:ind w:firstLine="540"/>
        <w:jc w:val="both"/>
      </w:pPr>
      <w:r>
        <w:t xml:space="preserve">1) соответствие участника конкурсного отбора категории, установленной </w:t>
      </w:r>
      <w:hyperlink w:anchor="P8351" w:history="1">
        <w:r>
          <w:rPr>
            <w:color w:val="0000FF"/>
          </w:rPr>
          <w:t>пунктом 1.5</w:t>
        </w:r>
      </w:hyperlink>
      <w:r>
        <w:t xml:space="preserve"> настоящего Порядка и критериям, определенным </w:t>
      </w:r>
      <w:hyperlink w:anchor="P8352" w:history="1">
        <w:r>
          <w:rPr>
            <w:color w:val="0000FF"/>
          </w:rPr>
          <w:t>пунктом 1.6</w:t>
        </w:r>
      </w:hyperlink>
      <w:r>
        <w:t xml:space="preserve"> настоящего Порядка;</w:t>
      </w:r>
    </w:p>
    <w:p w:rsidR="00DD418A" w:rsidRDefault="00DD418A">
      <w:pPr>
        <w:pStyle w:val="ConsPlusNormal"/>
        <w:spacing w:before="220"/>
        <w:ind w:firstLine="540"/>
        <w:jc w:val="both"/>
      </w:pPr>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DD418A" w:rsidRDefault="00DD418A">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DD418A" w:rsidRDefault="00DD418A">
      <w:pPr>
        <w:pStyle w:val="ConsPlusNormal"/>
        <w:spacing w:before="220"/>
        <w:ind w:firstLine="540"/>
        <w:jc w:val="both"/>
      </w:pPr>
      <w: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DD418A" w:rsidRDefault="00DD418A">
      <w:pPr>
        <w:pStyle w:val="ConsPlusNormal"/>
        <w:spacing w:before="220"/>
        <w:ind w:firstLine="540"/>
        <w:jc w:val="both"/>
      </w:pPr>
      <w: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418A" w:rsidRDefault="00DD418A">
      <w:pPr>
        <w:pStyle w:val="ConsPlusNormal"/>
        <w:spacing w:before="22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DD418A" w:rsidRDefault="00DD418A">
      <w:pPr>
        <w:pStyle w:val="ConsPlusNormal"/>
        <w:spacing w:before="220"/>
        <w:ind w:firstLine="540"/>
        <w:jc w:val="both"/>
      </w:pPr>
      <w:r>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DD418A" w:rsidRDefault="00DD418A">
      <w:pPr>
        <w:pStyle w:val="ConsPlusNormal"/>
        <w:spacing w:before="220"/>
        <w:ind w:firstLine="540"/>
        <w:jc w:val="both"/>
      </w:pPr>
      <w:r>
        <w:t xml:space="preserve">4) согласие на публикацию (размещение) в информационно-телекоммуникационной сети </w:t>
      </w:r>
      <w:r>
        <w:lastRenderedPageBreak/>
        <w:t>"Интернет"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DD418A" w:rsidRDefault="00DD418A">
      <w:pPr>
        <w:pStyle w:val="ConsPlusNormal"/>
        <w:spacing w:before="220"/>
        <w:ind w:firstLine="540"/>
        <w:jc w:val="both"/>
      </w:pPr>
      <w:r>
        <w:t xml:space="preserve">5) представление документов, указанных в </w:t>
      </w:r>
      <w:hyperlink w:anchor="P8396" w:history="1">
        <w:r>
          <w:rPr>
            <w:color w:val="0000FF"/>
          </w:rPr>
          <w:t>пункте 2.4</w:t>
        </w:r>
      </w:hyperlink>
      <w:r>
        <w:t xml:space="preserve"> настоящего Порядка, в сроки, определенные </w:t>
      </w:r>
      <w:hyperlink w:anchor="P8372"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r>
        <w:t>Субсидия предоставляется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осуществленных в течение отчетного и текущего финансовых годов.</w:t>
      </w:r>
    </w:p>
    <w:p w:rsidR="00DD418A" w:rsidRDefault="00DD418A">
      <w:pPr>
        <w:pStyle w:val="ConsPlusNormal"/>
        <w:spacing w:before="220"/>
        <w:ind w:firstLine="540"/>
        <w:jc w:val="both"/>
      </w:pPr>
      <w:bookmarkStart w:id="76" w:name="P8396"/>
      <w:bookmarkEnd w:id="76"/>
      <w:r>
        <w:t>2.4. В целях получения субсидии некоммерческая организация представляет в комитет заявку по форме, утвержденной правовым актом комитета. Заявка подписывается руководителем и главным бухгалтером, заверяется печатью (при наличии) некоммерческой организации, а также должна содержать адрес электронной почты некоммерческой организации.</w:t>
      </w:r>
    </w:p>
    <w:p w:rsidR="00DD418A" w:rsidRDefault="00DD418A">
      <w:pPr>
        <w:pStyle w:val="ConsPlusNormal"/>
        <w:spacing w:before="220"/>
        <w:ind w:firstLine="540"/>
        <w:jc w:val="both"/>
      </w:pPr>
      <w:r>
        <w:t>К заявке прилагаются следующие документы (копии заверяются подписью лица, действующего без доверенности от имени некоммерческой организации, и печатью (при наличии) некоммерческой организации):</w:t>
      </w:r>
    </w:p>
    <w:p w:rsidR="00DD418A" w:rsidRDefault="00DD418A">
      <w:pPr>
        <w:pStyle w:val="ConsPlusNormal"/>
        <w:spacing w:before="220"/>
        <w:ind w:firstLine="540"/>
        <w:jc w:val="both"/>
      </w:pPr>
      <w:r>
        <w:t>1) копии учредительных документов участника конкурсного отбора;</w:t>
      </w:r>
    </w:p>
    <w:p w:rsidR="00DD418A" w:rsidRDefault="00DD418A">
      <w:pPr>
        <w:pStyle w:val="ConsPlusNormal"/>
        <w:spacing w:before="220"/>
        <w:ind w:firstLine="540"/>
        <w:jc w:val="both"/>
      </w:pPr>
      <w:r>
        <w:t>2) копия документа, подтверждающего полномочия представителя участника конкурсного отбора;</w:t>
      </w:r>
    </w:p>
    <w:p w:rsidR="00DD418A" w:rsidRDefault="00DD418A">
      <w:pPr>
        <w:pStyle w:val="ConsPlusNormal"/>
        <w:spacing w:before="220"/>
        <w:ind w:firstLine="540"/>
        <w:jc w:val="both"/>
      </w:pPr>
      <w:r>
        <w:t>3) справка об отсутствии проведения в отношении участника конкурсного отбора процедуры реорганизации, ликвидации, о неприостановлении деятельности участника конкурсного отбора в порядке, предусмотренном законодательством Российской Федерации, а также об отсутствии решения арбитражного суда о признании получателя субсидии банкротом и открытии конкурсного производства, подписанная руководителем и заверенная печатью участника конкурсного отбора (при наличии печати);</w:t>
      </w:r>
    </w:p>
    <w:p w:rsidR="00DD418A" w:rsidRDefault="00DD418A">
      <w:pPr>
        <w:pStyle w:val="ConsPlusNormal"/>
        <w:spacing w:before="220"/>
        <w:ind w:firstLine="540"/>
        <w:jc w:val="both"/>
      </w:pPr>
      <w:r>
        <w:t>4) справка об отсутствии просроченной задолженности по уплате налогов, сборов, страховых взносов и иных обязательных платежей в бюджеты всех уровней бюджетной системы Российской Федерации (представляется в виде письма Федеральной налоговой службы (ее отраслевого территориального органа) или по форме, установленной Федеральной налоговой службой на соответствующий финансовый год, по состоянию на дату, предшествующую дате подачи заявки);</w:t>
      </w:r>
    </w:p>
    <w:p w:rsidR="00DD418A" w:rsidRDefault="00DD418A">
      <w:pPr>
        <w:pStyle w:val="ConsPlusNormal"/>
        <w:spacing w:before="220"/>
        <w:ind w:firstLine="540"/>
        <w:jc w:val="both"/>
      </w:pPr>
      <w:r>
        <w:t>5) справка о среднемесячной заработной плате работников, подписанная руководителем, главным бухгалтером и заверенная печатью участника конкурсного отбора (при наличии печати);</w:t>
      </w:r>
    </w:p>
    <w:p w:rsidR="00DD418A" w:rsidRDefault="00DD418A">
      <w:pPr>
        <w:pStyle w:val="ConsPlusNormal"/>
        <w:spacing w:before="220"/>
        <w:ind w:firstLine="540"/>
        <w:jc w:val="both"/>
      </w:pPr>
      <w:r>
        <w:t>6) справка об отсутствии задолженности перед работниками по заработной плате, подписанная руководителем, главным бухгалтером и заверенная печатью получателя субсидии (при наличии печати), с приложением заверенной копии расчетно-платежной ведомости на выдачу заработной платы;</w:t>
      </w:r>
    </w:p>
    <w:p w:rsidR="00DD418A" w:rsidRDefault="00DD418A">
      <w:pPr>
        <w:pStyle w:val="ConsPlusNormal"/>
        <w:spacing w:before="220"/>
        <w:ind w:firstLine="540"/>
        <w:jc w:val="both"/>
      </w:pPr>
      <w:r>
        <w:t xml:space="preserve">7) справка о неполучении из областного бюджета средств на цели, указанные в </w:t>
      </w:r>
      <w:hyperlink w:anchor="P8349" w:history="1">
        <w:r>
          <w:rPr>
            <w:color w:val="0000FF"/>
          </w:rPr>
          <w:t>пункте 1.3</w:t>
        </w:r>
      </w:hyperlink>
      <w:r>
        <w:t xml:space="preserve"> настоящего Порядка, на основании иных нормативных правовых актов Ленинградской области, подписанная руководителем, главным бухгалтером и заверенная печатью участника конкурсного отбора (при наличии печати);</w:t>
      </w:r>
    </w:p>
    <w:p w:rsidR="00DD418A" w:rsidRDefault="00DD418A">
      <w:pPr>
        <w:pStyle w:val="ConsPlusNormal"/>
        <w:spacing w:before="220"/>
        <w:ind w:firstLine="540"/>
        <w:jc w:val="both"/>
      </w:pPr>
      <w:bookmarkStart w:id="77" w:name="P8405"/>
      <w:bookmarkEnd w:id="77"/>
      <w:r>
        <w:t xml:space="preserve">8) копии документов, подтверждающих затраты, возникающие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с приложением финансовых и первичных документов, подтверждающих расходы и факты </w:t>
      </w:r>
      <w:r>
        <w:lastRenderedPageBreak/>
        <w:t>выполнения работ, оказания услуг, предоставления в аренду помещений, поставку (покупку) товаров (договоры, акты выполненных работ/оказанных услуг, акты приема-передачи, счета-фактуры, платежные поручения с отметкой кредитной (банковской) организации, товарораспорядительные и прочие документы);</w:t>
      </w:r>
    </w:p>
    <w:p w:rsidR="00DD418A" w:rsidRDefault="00DD418A">
      <w:pPr>
        <w:pStyle w:val="ConsPlusNormal"/>
        <w:spacing w:before="220"/>
        <w:ind w:firstLine="540"/>
        <w:jc w:val="both"/>
      </w:pPr>
      <w:r>
        <w:t>9) справка об участии в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 с указанием наименования проектов, краткого описания, а также ссылкой на информационный источник, содержащий информацию об описываемом проекте (при наличии);</w:t>
      </w:r>
    </w:p>
    <w:p w:rsidR="00DD418A" w:rsidRDefault="00DD418A">
      <w:pPr>
        <w:pStyle w:val="ConsPlusNormal"/>
        <w:spacing w:before="220"/>
        <w:ind w:firstLine="540"/>
        <w:jc w:val="both"/>
      </w:pPr>
      <w:r>
        <w:t>10) справка участника конкурсного отбора о кадровом составе с указанием квалификации каждой кадровой единицы.</w:t>
      </w:r>
    </w:p>
    <w:p w:rsidR="00DD418A" w:rsidRDefault="00DD418A">
      <w:pPr>
        <w:pStyle w:val="ConsPlusNormal"/>
        <w:spacing w:before="220"/>
        <w:ind w:firstLine="540"/>
        <w:jc w:val="both"/>
      </w:pPr>
      <w:r>
        <w:t>Представленный комплект документов участнику конкурсного отбора не возвращается.</w:t>
      </w:r>
    </w:p>
    <w:p w:rsidR="00DD418A" w:rsidRDefault="00DD418A">
      <w:pPr>
        <w:pStyle w:val="ConsPlusNormal"/>
        <w:spacing w:before="220"/>
        <w:ind w:firstLine="540"/>
        <w:jc w:val="both"/>
      </w:pPr>
      <w:r>
        <w:t>Участник конкурсного отбора несет ответственность за достоверность представленной информации в соответствии с действующим законодательством Российской Федерации.</w:t>
      </w:r>
    </w:p>
    <w:p w:rsidR="00DD418A" w:rsidRDefault="00DD418A">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DD418A" w:rsidRDefault="00DD418A">
      <w:pPr>
        <w:pStyle w:val="ConsPlusNormal"/>
        <w:spacing w:before="220"/>
        <w:ind w:firstLine="540"/>
        <w:jc w:val="both"/>
      </w:pPr>
      <w:r>
        <w:t>выписка из Единого государственного реестра юридических лиц;</w:t>
      </w:r>
    </w:p>
    <w:p w:rsidR="00DD418A" w:rsidRDefault="00DD418A">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Участник конкурсного отбора вправе по собственной инициативе представить документы, указанные в настоящем пункте, выданные не ранее чем за 30 календарных дней, предшествующих дате подачи заявки.</w:t>
      </w:r>
    </w:p>
    <w:p w:rsidR="00DD418A" w:rsidRDefault="00DD418A">
      <w:pPr>
        <w:pStyle w:val="ConsPlusNormal"/>
        <w:spacing w:before="220"/>
        <w:ind w:firstLine="540"/>
        <w:jc w:val="both"/>
      </w:pPr>
      <w:r>
        <w:t>Комитет проводит проверку достоверности сведений, содержащихся в заявке и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В случае наличия задолженности комитет уведомляет об этом участника конкурсного отбора в течение одного рабочего дня с даты получения ответа на межведомственный запрос. Участник конкурсного отбора до проведения заседания комиссии вправе представить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участника конкурсного отбора.</w:t>
      </w:r>
    </w:p>
    <w:p w:rsidR="00DD418A" w:rsidRDefault="00DD418A">
      <w:pPr>
        <w:pStyle w:val="ConsPlusNormal"/>
        <w:spacing w:before="220"/>
        <w:ind w:firstLine="540"/>
        <w:jc w:val="both"/>
      </w:pPr>
      <w:r>
        <w:t>2.6. Участник конкурсного отбора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DD418A" w:rsidRDefault="00DD418A">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DD418A" w:rsidRDefault="00DD418A">
      <w:pPr>
        <w:pStyle w:val="ConsPlusNormal"/>
        <w:spacing w:before="220"/>
        <w:ind w:firstLine="540"/>
        <w:jc w:val="both"/>
      </w:pPr>
      <w:r>
        <w:lastRenderedPageBreak/>
        <w:t>2.7. Порядок работы комиссии утверждается нормативным правовым актом комитета, персональный состав комиссии утверждается правовым актом комитета, в состав комиссии включаются в том числе члены общественных советов при исполнительных органах государственной власти Ленинградской области.</w:t>
      </w:r>
    </w:p>
    <w:p w:rsidR="00DD418A" w:rsidRDefault="00DD418A">
      <w:pPr>
        <w:pStyle w:val="ConsPlusNormal"/>
        <w:spacing w:before="220"/>
        <w:ind w:firstLine="540"/>
        <w:jc w:val="both"/>
      </w:pPr>
      <w:bookmarkStart w:id="78" w:name="P8419"/>
      <w:bookmarkEnd w:id="78"/>
      <w:r>
        <w:t>2.8. Представленные заявки рассматриваются в два этапа:</w:t>
      </w:r>
    </w:p>
    <w:p w:rsidR="00DD418A" w:rsidRDefault="00DD418A">
      <w:pPr>
        <w:pStyle w:val="ConsPlusNormal"/>
        <w:spacing w:before="220"/>
        <w:ind w:firstLine="540"/>
        <w:jc w:val="both"/>
      </w:pPr>
      <w:r>
        <w:t xml:space="preserve">на первом этапе конкурсного отбора осуществляется проверка заявок некоммерческой организации на предмет соответствия категории получателей субсидии, указанной в </w:t>
      </w:r>
      <w:hyperlink w:anchor="P8351" w:history="1">
        <w:r>
          <w:rPr>
            <w:color w:val="0000FF"/>
          </w:rPr>
          <w:t>пункте 1.5</w:t>
        </w:r>
      </w:hyperlink>
      <w:r>
        <w:t xml:space="preserve"> настоящего Порядка, критериям отбора получателей субсидии, предусмотренным </w:t>
      </w:r>
      <w:hyperlink w:anchor="P8352" w:history="1">
        <w:r>
          <w:rPr>
            <w:color w:val="0000FF"/>
          </w:rPr>
          <w:t>пунктом 1.6</w:t>
        </w:r>
      </w:hyperlink>
      <w:r>
        <w:t xml:space="preserve"> настоящего Порядка, и требованиям, установленным </w:t>
      </w:r>
      <w:hyperlink w:anchor="P8384" w:history="1">
        <w:r>
          <w:rPr>
            <w:color w:val="0000FF"/>
          </w:rPr>
          <w:t>пунктом 2.3</w:t>
        </w:r>
      </w:hyperlink>
      <w:r>
        <w:t xml:space="preserve"> настоящего Порядка, а также наличия документов, указанных в </w:t>
      </w:r>
      <w:hyperlink w:anchor="P8396" w:history="1">
        <w:r>
          <w:rPr>
            <w:color w:val="0000FF"/>
          </w:rPr>
          <w:t>пункте 2.4</w:t>
        </w:r>
      </w:hyperlink>
      <w:r>
        <w:t xml:space="preserve"> настоящего Порядка;</w:t>
      </w:r>
    </w:p>
    <w:p w:rsidR="00DD418A" w:rsidRDefault="00DD418A">
      <w:pPr>
        <w:pStyle w:val="ConsPlusNormal"/>
        <w:spacing w:before="220"/>
        <w:ind w:firstLine="540"/>
        <w:jc w:val="both"/>
      </w:pPr>
      <w:r>
        <w:t xml:space="preserve">на втором этапе рассмотрение и оценка заявок осуществляются по балльной системе в соответствии с </w:t>
      </w:r>
      <w:hyperlink w:anchor="P8428" w:history="1">
        <w:r>
          <w:rPr>
            <w:color w:val="0000FF"/>
          </w:rPr>
          <w:t>пунктом 2.10</w:t>
        </w:r>
      </w:hyperlink>
      <w:r>
        <w:t xml:space="preserve"> настоящего Порядка.</w:t>
      </w:r>
    </w:p>
    <w:p w:rsidR="00DD418A" w:rsidRDefault="00DD418A">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DD418A" w:rsidRDefault="00DD418A">
      <w:pPr>
        <w:pStyle w:val="ConsPlusNormal"/>
        <w:spacing w:before="220"/>
        <w:ind w:firstLine="540"/>
        <w:jc w:val="both"/>
      </w:pPr>
      <w:r>
        <w:t xml:space="preserve">а) несоответствие участника конкурсного отбора категории, критериям, установленным </w:t>
      </w:r>
      <w:hyperlink w:anchor="P8351" w:history="1">
        <w:r>
          <w:rPr>
            <w:color w:val="0000FF"/>
          </w:rPr>
          <w:t>пунктами 1.5</w:t>
        </w:r>
      </w:hyperlink>
      <w:r>
        <w:t xml:space="preserve"> и </w:t>
      </w:r>
      <w:hyperlink w:anchor="P8352" w:history="1">
        <w:r>
          <w:rPr>
            <w:color w:val="0000FF"/>
          </w:rPr>
          <w:t>1.6</w:t>
        </w:r>
      </w:hyperlink>
      <w:r>
        <w:t xml:space="preserve"> настоящего Порядка, и требованиям, установленным </w:t>
      </w:r>
      <w:hyperlink w:anchor="P8384" w:history="1">
        <w:r>
          <w:rPr>
            <w:color w:val="0000FF"/>
          </w:rPr>
          <w:t>пунктом 2.3</w:t>
        </w:r>
      </w:hyperlink>
      <w:r>
        <w:t xml:space="preserve"> настоящего Порядка;</w:t>
      </w:r>
    </w:p>
    <w:p w:rsidR="00DD418A" w:rsidRDefault="00DD418A">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8396" w:history="1">
        <w:r>
          <w:rPr>
            <w:color w:val="0000FF"/>
          </w:rPr>
          <w:t>пункте 2.4</w:t>
        </w:r>
      </w:hyperlink>
      <w:r>
        <w:t xml:space="preserve"> настоящего Порядка;</w:t>
      </w:r>
    </w:p>
    <w:p w:rsidR="00DD418A" w:rsidRDefault="00DD418A">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DD418A" w:rsidRDefault="00DD418A">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8372"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r>
        <w:t>Комитет сообщает участнику конкурсного отбора об отклонении заявки посредством электронной почты в течение трех рабочих дней со дня заседания комиссии.</w:t>
      </w:r>
    </w:p>
    <w:p w:rsidR="00DD418A" w:rsidRDefault="00DD418A">
      <w:pPr>
        <w:pStyle w:val="ConsPlusNormal"/>
        <w:spacing w:before="220"/>
        <w:ind w:firstLine="540"/>
        <w:jc w:val="both"/>
      </w:pPr>
      <w:bookmarkStart w:id="79" w:name="P8428"/>
      <w:bookmarkEnd w:id="79"/>
      <w:r>
        <w:t xml:space="preserve">2.10. Заявки оцениваются по следующей системе балльных оценок с учетом критериев, указанных в </w:t>
      </w:r>
      <w:hyperlink w:anchor="P8352" w:history="1">
        <w:r>
          <w:rPr>
            <w:color w:val="0000FF"/>
          </w:rPr>
          <w:t>пункте 1.6</w:t>
        </w:r>
      </w:hyperlink>
      <w:r>
        <w:t xml:space="preserve"> настоящего Порядка:</w:t>
      </w:r>
    </w:p>
    <w:p w:rsidR="00DD418A" w:rsidRDefault="00DD41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4535"/>
        <w:gridCol w:w="4025"/>
      </w:tblGrid>
      <w:tr w:rsidR="00DD418A">
        <w:tc>
          <w:tcPr>
            <w:tcW w:w="509" w:type="dxa"/>
          </w:tcPr>
          <w:p w:rsidR="00DD418A" w:rsidRDefault="00DD418A">
            <w:pPr>
              <w:pStyle w:val="ConsPlusNormal"/>
              <w:jc w:val="center"/>
            </w:pPr>
            <w:r>
              <w:t>N п/п</w:t>
            </w:r>
          </w:p>
        </w:tc>
        <w:tc>
          <w:tcPr>
            <w:tcW w:w="4535" w:type="dxa"/>
          </w:tcPr>
          <w:p w:rsidR="00DD418A" w:rsidRDefault="00DD418A">
            <w:pPr>
              <w:pStyle w:val="ConsPlusNormal"/>
              <w:jc w:val="center"/>
            </w:pPr>
            <w:r>
              <w:t>Наименование критерия</w:t>
            </w:r>
          </w:p>
        </w:tc>
        <w:tc>
          <w:tcPr>
            <w:tcW w:w="4025" w:type="dxa"/>
          </w:tcPr>
          <w:p w:rsidR="00DD418A" w:rsidRDefault="00DD418A">
            <w:pPr>
              <w:pStyle w:val="ConsPlusNormal"/>
              <w:jc w:val="center"/>
            </w:pPr>
            <w:r>
              <w:t>Количество баллов</w:t>
            </w:r>
          </w:p>
        </w:tc>
      </w:tr>
      <w:tr w:rsidR="00DD418A">
        <w:tc>
          <w:tcPr>
            <w:tcW w:w="509" w:type="dxa"/>
          </w:tcPr>
          <w:p w:rsidR="00DD418A" w:rsidRDefault="00DD418A">
            <w:pPr>
              <w:pStyle w:val="ConsPlusNormal"/>
              <w:jc w:val="center"/>
            </w:pPr>
            <w:r>
              <w:t>1</w:t>
            </w:r>
          </w:p>
        </w:tc>
        <w:tc>
          <w:tcPr>
            <w:tcW w:w="4535" w:type="dxa"/>
          </w:tcPr>
          <w:p w:rsidR="00DD418A" w:rsidRDefault="00DD418A">
            <w:pPr>
              <w:pStyle w:val="ConsPlusNormal"/>
            </w:pPr>
            <w:r>
              <w:t>Наличие опыта в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w:t>
            </w:r>
          </w:p>
        </w:tc>
        <w:tc>
          <w:tcPr>
            <w:tcW w:w="4025" w:type="dxa"/>
          </w:tcPr>
          <w:p w:rsidR="00DD418A" w:rsidRDefault="00DD418A">
            <w:pPr>
              <w:pStyle w:val="ConsPlusNormal"/>
            </w:pPr>
            <w:r>
              <w:t>5 и более проектов - 50 баллов;</w:t>
            </w:r>
          </w:p>
          <w:p w:rsidR="00DD418A" w:rsidRDefault="00DD418A">
            <w:pPr>
              <w:pStyle w:val="ConsPlusNormal"/>
            </w:pPr>
            <w:r>
              <w:t>от 3 до 5 проектов - 15 баллов;</w:t>
            </w:r>
          </w:p>
          <w:p w:rsidR="00DD418A" w:rsidRDefault="00DD418A">
            <w:pPr>
              <w:pStyle w:val="ConsPlusNormal"/>
            </w:pPr>
            <w:r>
              <w:t>от 1 до 3 проектов - 5 баллов;</w:t>
            </w:r>
          </w:p>
          <w:p w:rsidR="00DD418A" w:rsidRDefault="00DD418A">
            <w:pPr>
              <w:pStyle w:val="ConsPlusNormal"/>
            </w:pPr>
            <w:r>
              <w:t>отсутствуют проекты - 0 баллов</w:t>
            </w:r>
          </w:p>
        </w:tc>
      </w:tr>
      <w:tr w:rsidR="00DD418A">
        <w:tc>
          <w:tcPr>
            <w:tcW w:w="509" w:type="dxa"/>
          </w:tcPr>
          <w:p w:rsidR="00DD418A" w:rsidRDefault="00DD418A">
            <w:pPr>
              <w:pStyle w:val="ConsPlusNormal"/>
              <w:jc w:val="center"/>
            </w:pPr>
            <w:r>
              <w:t>2</w:t>
            </w:r>
          </w:p>
        </w:tc>
        <w:tc>
          <w:tcPr>
            <w:tcW w:w="4535" w:type="dxa"/>
          </w:tcPr>
          <w:p w:rsidR="00DD418A" w:rsidRDefault="00DD418A">
            <w:pPr>
              <w:pStyle w:val="ConsPlusNormal"/>
            </w:pPr>
            <w:r>
              <w:t xml:space="preserve">Количество у участника конкурсного отбора кадровых ресурсов, необходимых для организации и осуществления подводных поисковых археологических и других видов исследований, изучения и сохранения </w:t>
            </w:r>
            <w:r>
              <w:lastRenderedPageBreak/>
              <w:t>морского и военно-морского исторического наследия Российской Федерации</w:t>
            </w:r>
          </w:p>
        </w:tc>
        <w:tc>
          <w:tcPr>
            <w:tcW w:w="4025" w:type="dxa"/>
          </w:tcPr>
          <w:p w:rsidR="00DD418A" w:rsidRDefault="00DD418A">
            <w:pPr>
              <w:pStyle w:val="ConsPlusNormal"/>
            </w:pPr>
            <w:r>
              <w:lastRenderedPageBreak/>
              <w:t>Количество работников, задействованных в проекте (без внешних совместителей):</w:t>
            </w:r>
          </w:p>
          <w:p w:rsidR="00DD418A" w:rsidRDefault="00DD418A">
            <w:pPr>
              <w:pStyle w:val="ConsPlusNormal"/>
            </w:pPr>
            <w:r>
              <w:t>от 4 и более работников - 5 баллов;</w:t>
            </w:r>
          </w:p>
          <w:p w:rsidR="00DD418A" w:rsidRDefault="00DD418A">
            <w:pPr>
              <w:pStyle w:val="ConsPlusNormal"/>
            </w:pPr>
            <w:r>
              <w:t>от 1 до 3 работников - 2 балла;</w:t>
            </w:r>
          </w:p>
          <w:p w:rsidR="00DD418A" w:rsidRDefault="00DD418A">
            <w:pPr>
              <w:pStyle w:val="ConsPlusNormal"/>
            </w:pPr>
            <w:r>
              <w:lastRenderedPageBreak/>
              <w:t>отсутствуют работники - 0 баллов</w:t>
            </w:r>
          </w:p>
        </w:tc>
      </w:tr>
    </w:tbl>
    <w:p w:rsidR="00DD418A" w:rsidRDefault="00DD418A">
      <w:pPr>
        <w:pStyle w:val="ConsPlusNormal"/>
        <w:ind w:firstLine="540"/>
        <w:jc w:val="both"/>
      </w:pPr>
    </w:p>
    <w:p w:rsidR="00DD418A" w:rsidRDefault="00DD418A">
      <w:pPr>
        <w:pStyle w:val="ConsPlusNormal"/>
        <w:ind w:firstLine="540"/>
        <w:jc w:val="both"/>
      </w:pPr>
      <w:r>
        <w:t>Критерии оценки являются равнозначными.</w:t>
      </w:r>
    </w:p>
    <w:p w:rsidR="00DD418A" w:rsidRDefault="00DD418A">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8419" w:history="1">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Участник конкурсного отбора,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ранее.</w:t>
      </w:r>
    </w:p>
    <w:p w:rsidR="00DD418A" w:rsidRDefault="00DD418A">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DD418A" w:rsidRDefault="00DD418A">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DD418A" w:rsidRDefault="00DD418A">
      <w:pPr>
        <w:pStyle w:val="ConsPlusNormal"/>
        <w:spacing w:before="220"/>
        <w:ind w:firstLine="540"/>
        <w:jc w:val="both"/>
      </w:pPr>
      <w:r>
        <w:t>2.12. Результаты рассмотрения комиссией заявок оформляются протоколом не позднее трех рабочих дней со дня заседания комиссии.</w:t>
      </w:r>
    </w:p>
    <w:p w:rsidR="00DD418A" w:rsidRDefault="00DD418A">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DD418A" w:rsidRDefault="00DD418A">
      <w:pPr>
        <w:pStyle w:val="ConsPlusNormal"/>
        <w:spacing w:before="220"/>
        <w:ind w:firstLine="540"/>
        <w:jc w:val="both"/>
      </w:pPr>
      <w:r>
        <w:t>дата, время и место рассмотрения заявок;</w:t>
      </w:r>
    </w:p>
    <w:p w:rsidR="00DD418A" w:rsidRDefault="00DD418A">
      <w:pPr>
        <w:pStyle w:val="ConsPlusNormal"/>
        <w:spacing w:before="220"/>
        <w:ind w:firstLine="540"/>
        <w:jc w:val="both"/>
      </w:pPr>
      <w:r>
        <w:t>дата, время и место оценки заявок участников конкурсного отбора;</w:t>
      </w:r>
    </w:p>
    <w:p w:rsidR="00DD418A" w:rsidRDefault="00DD418A">
      <w:pPr>
        <w:pStyle w:val="ConsPlusNormal"/>
        <w:spacing w:before="220"/>
        <w:ind w:firstLine="540"/>
        <w:jc w:val="both"/>
      </w:pPr>
      <w:r>
        <w:t>информация об участниках конкурсного отбора, заявки которых были рассмотрены;</w:t>
      </w:r>
    </w:p>
    <w:p w:rsidR="00DD418A" w:rsidRDefault="00DD418A">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DD418A" w:rsidRDefault="00DD418A">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DD418A" w:rsidRDefault="00DD418A">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DD418A" w:rsidRDefault="00DD418A">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DD418A" w:rsidRDefault="00DD418A">
      <w:pPr>
        <w:pStyle w:val="ConsPlusNormal"/>
        <w:spacing w:before="220"/>
        <w:ind w:firstLine="540"/>
        <w:jc w:val="both"/>
      </w:pPr>
      <w:r>
        <w:t xml:space="preserve">2.13. Решение о предоставлении субсидии и объемах предоставляемой субсидии (далее - решение о предоставлении субсидии) или об отказе в предоставлении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не позднее пяти рабочих дней со дня оформления </w:t>
      </w:r>
      <w:r>
        <w:lastRenderedPageBreak/>
        <w:t>протокола.</w:t>
      </w:r>
    </w:p>
    <w:p w:rsidR="00DD418A" w:rsidRDefault="00DD418A">
      <w:pPr>
        <w:pStyle w:val="ConsPlusNormal"/>
        <w:spacing w:before="220"/>
        <w:ind w:firstLine="540"/>
        <w:jc w:val="both"/>
      </w:pPr>
      <w:r>
        <w:t>2.14. В течение одного рабочего дня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DD418A" w:rsidRDefault="00DD418A">
      <w:pPr>
        <w:pStyle w:val="ConsPlusNormal"/>
        <w:spacing w:before="220"/>
        <w:ind w:firstLine="540"/>
        <w:jc w:val="both"/>
      </w:pPr>
      <w:r>
        <w:t>а)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DD418A" w:rsidRDefault="00DD418A">
      <w:pPr>
        <w:pStyle w:val="ConsPlusNormal"/>
        <w:spacing w:before="220"/>
        <w:ind w:firstLine="540"/>
        <w:jc w:val="both"/>
      </w:pPr>
      <w:r>
        <w:t>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DD418A" w:rsidRDefault="00DD418A">
      <w:pPr>
        <w:pStyle w:val="ConsPlusNormal"/>
        <w:spacing w:before="220"/>
        <w:ind w:firstLine="540"/>
        <w:jc w:val="both"/>
      </w:pPr>
      <w:r>
        <w:t>в) согласие получателя субсидии,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а также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DD418A" w:rsidRDefault="00DD418A">
      <w:pPr>
        <w:pStyle w:val="ConsPlusNormal"/>
        <w:spacing w:before="220"/>
        <w:ind w:firstLine="540"/>
        <w:jc w:val="both"/>
      </w:pPr>
      <w:r>
        <w:t xml:space="preserve">г) условие о возврате полученной субсидии в случаях, в порядке и сроки, которые предусмотрены </w:t>
      </w:r>
      <w:hyperlink w:anchor="P8500" w:history="1">
        <w:r>
          <w:rPr>
            <w:color w:val="0000FF"/>
          </w:rPr>
          <w:t>пунктом 5.2</w:t>
        </w:r>
      </w:hyperlink>
      <w:r>
        <w:t xml:space="preserve"> настоящего Порядка.</w:t>
      </w:r>
    </w:p>
    <w:p w:rsidR="00DD418A" w:rsidRDefault="00DD418A">
      <w:pPr>
        <w:pStyle w:val="ConsPlusNormal"/>
        <w:ind w:firstLine="540"/>
        <w:jc w:val="both"/>
      </w:pPr>
    </w:p>
    <w:p w:rsidR="00DD418A" w:rsidRDefault="00DD418A">
      <w:pPr>
        <w:pStyle w:val="ConsPlusTitle"/>
        <w:jc w:val="center"/>
        <w:outlineLvl w:val="2"/>
      </w:pPr>
      <w:r>
        <w:t>3. Условия и порядок предоставления субсидии</w:t>
      </w:r>
    </w:p>
    <w:p w:rsidR="00DD418A" w:rsidRDefault="00DD418A">
      <w:pPr>
        <w:pStyle w:val="ConsPlusNormal"/>
        <w:ind w:firstLine="540"/>
        <w:jc w:val="both"/>
      </w:pPr>
    </w:p>
    <w:p w:rsidR="00DD418A" w:rsidRDefault="00DD418A">
      <w:pPr>
        <w:pStyle w:val="ConsPlusNormal"/>
        <w:ind w:firstLine="540"/>
        <w:jc w:val="both"/>
      </w:pPr>
      <w:r>
        <w:t>3.1. Условиями предоставления субсидии являются:</w:t>
      </w:r>
    </w:p>
    <w:p w:rsidR="00DD418A" w:rsidRDefault="00DD418A">
      <w:pPr>
        <w:pStyle w:val="ConsPlusNormal"/>
        <w:spacing w:before="220"/>
        <w:ind w:firstLine="540"/>
        <w:jc w:val="both"/>
      </w:pPr>
      <w:r>
        <w:t xml:space="preserve">соответствие получателя субсидии требованиям, предусмотренным </w:t>
      </w:r>
      <w:hyperlink w:anchor="P8384" w:history="1">
        <w:r>
          <w:rPr>
            <w:color w:val="0000FF"/>
          </w:rPr>
          <w:t>пунктом 2.3</w:t>
        </w:r>
      </w:hyperlink>
      <w:r>
        <w:t xml:space="preserve"> настоящего Порядка;</w:t>
      </w:r>
    </w:p>
    <w:p w:rsidR="00DD418A" w:rsidRDefault="00DD418A">
      <w:pPr>
        <w:pStyle w:val="ConsPlusNormal"/>
        <w:spacing w:before="220"/>
        <w:ind w:firstLine="540"/>
        <w:jc w:val="both"/>
      </w:pPr>
      <w:r>
        <w:t>принятие комитетом решения о предоставлении субсидии победителю конкурсного отбора;</w:t>
      </w:r>
    </w:p>
    <w:p w:rsidR="00DD418A" w:rsidRDefault="00DD418A">
      <w:pPr>
        <w:pStyle w:val="ConsPlusNormal"/>
        <w:spacing w:before="220"/>
        <w:ind w:firstLine="540"/>
        <w:jc w:val="both"/>
      </w:pPr>
      <w:r>
        <w:t xml:space="preserve">представление документов, предусмотренных </w:t>
      </w:r>
      <w:hyperlink w:anchor="P8396" w:history="1">
        <w:r>
          <w:rPr>
            <w:color w:val="0000FF"/>
          </w:rPr>
          <w:t>пунктом 2.4</w:t>
        </w:r>
      </w:hyperlink>
      <w:r>
        <w:t xml:space="preserve"> настоящего Порядка;</w:t>
      </w:r>
    </w:p>
    <w:p w:rsidR="00DD418A" w:rsidRDefault="00DD418A">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8477" w:history="1">
        <w:r>
          <w:rPr>
            <w:color w:val="0000FF"/>
          </w:rPr>
          <w:t>пунктом 3.3</w:t>
        </w:r>
      </w:hyperlink>
      <w:r>
        <w:t xml:space="preserve"> настоящего Порядка.</w:t>
      </w:r>
    </w:p>
    <w:p w:rsidR="00DD418A" w:rsidRDefault="00DD418A">
      <w:pPr>
        <w:pStyle w:val="ConsPlusNormal"/>
        <w:spacing w:before="220"/>
        <w:ind w:firstLine="540"/>
        <w:jc w:val="both"/>
      </w:pPr>
      <w:r>
        <w:t>3.2. Основаниями для отказа в предоставлении субсидии являются:</w:t>
      </w:r>
    </w:p>
    <w:p w:rsidR="00DD418A" w:rsidRDefault="00DD418A">
      <w:pPr>
        <w:pStyle w:val="ConsPlusNormal"/>
        <w:spacing w:before="220"/>
        <w:ind w:firstLine="540"/>
        <w:jc w:val="both"/>
      </w:pPr>
      <w:r>
        <w:t xml:space="preserve">а) несоответствие представленных документов требованиям, установленным </w:t>
      </w:r>
      <w:hyperlink w:anchor="P8396"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DD418A" w:rsidRDefault="00DD418A">
      <w:pPr>
        <w:pStyle w:val="ConsPlusNormal"/>
        <w:spacing w:before="220"/>
        <w:ind w:firstLine="540"/>
        <w:jc w:val="both"/>
      </w:pPr>
      <w:r>
        <w:t>б) установление факта недостоверности информации, представленной участником конкурсного отбора;</w:t>
      </w:r>
    </w:p>
    <w:p w:rsidR="00DD418A" w:rsidRDefault="00DD418A">
      <w:pPr>
        <w:pStyle w:val="ConsPlusNormal"/>
        <w:spacing w:before="220"/>
        <w:ind w:firstLine="540"/>
        <w:jc w:val="both"/>
      </w:pPr>
      <w:r>
        <w:lastRenderedPageBreak/>
        <w:t>в) присвоение заявке участника конкурсного отбора баллов в сумме меньше 20 баллов по итогам второго этапа конкурсного отбора.</w:t>
      </w:r>
    </w:p>
    <w:p w:rsidR="00DD418A" w:rsidRDefault="00DD418A">
      <w:pPr>
        <w:pStyle w:val="ConsPlusNormal"/>
        <w:spacing w:before="220"/>
        <w:ind w:firstLine="540"/>
        <w:jc w:val="both"/>
      </w:pPr>
      <w:bookmarkStart w:id="80" w:name="P8477"/>
      <w:bookmarkEnd w:id="80"/>
      <w:r>
        <w:t>3.3. Субсидия предоставляется на основании решения о предоставлении субсидии, принятого по результатам конкурсного отбора.</w:t>
      </w:r>
    </w:p>
    <w:p w:rsidR="00DD418A" w:rsidRDefault="00DD418A">
      <w:pPr>
        <w:pStyle w:val="ConsPlusNormal"/>
        <w:spacing w:before="220"/>
        <w:ind w:firstLine="540"/>
        <w:jc w:val="both"/>
      </w:pPr>
      <w:r>
        <w:t>Не позднее шести рабочих дней со дня принятия комитетом решения о предоставлении субсидии комитет заключает с получателем субсидии соглашение.</w:t>
      </w:r>
    </w:p>
    <w:p w:rsidR="00DD418A" w:rsidRDefault="00DD418A">
      <w:pPr>
        <w:pStyle w:val="ConsPlusNormal"/>
        <w:spacing w:before="220"/>
        <w:ind w:firstLine="540"/>
        <w:jc w:val="both"/>
      </w:pPr>
      <w:r>
        <w:t>Соглашение подписывается в следующем порядке:</w:t>
      </w:r>
    </w:p>
    <w:p w:rsidR="00DD418A" w:rsidRDefault="00DD418A">
      <w:pPr>
        <w:pStyle w:val="ConsPlusNormal"/>
        <w:spacing w:before="220"/>
        <w:ind w:firstLine="540"/>
        <w:jc w:val="both"/>
      </w:pPr>
      <w:bookmarkStart w:id="81" w:name="P8480"/>
      <w:bookmarkEnd w:id="81"/>
      <w:r>
        <w:t>1) получатель субсидии в течение двух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DD418A" w:rsidRDefault="00DD418A">
      <w:pPr>
        <w:pStyle w:val="ConsPlusNormal"/>
        <w:spacing w:before="220"/>
        <w:ind w:firstLine="540"/>
        <w:jc w:val="both"/>
      </w:pPr>
      <w:r>
        <w:t>2) комитет подписывает соглашение со своей стороны, регистрирует соглашение и уведомляет получателя субсидии посредством электронной почты о регистрации соглашения в течение одного рабочего дня со дня получения подписанного получателем субсидии соглашения. Соглашение передается получателю субсидии нарочным, по запросу получателя субсидии соглашение направляется почтовым отправлением.</w:t>
      </w:r>
    </w:p>
    <w:p w:rsidR="00DD418A" w:rsidRDefault="00DD418A">
      <w:pPr>
        <w:pStyle w:val="ConsPlusNormal"/>
        <w:spacing w:before="220"/>
        <w:ind w:firstLine="540"/>
        <w:jc w:val="both"/>
      </w:pPr>
      <w:r>
        <w:t xml:space="preserve">3.4. Получатель субсидии признается уклонившимся от заключения соглашения в случае, если получатель субсидии не представил подписанное со своей стороны соглашение или представил соглашение с нарушением сроков, установленных </w:t>
      </w:r>
      <w:hyperlink w:anchor="P8480" w:history="1">
        <w:r>
          <w:rPr>
            <w:color w:val="0000FF"/>
          </w:rPr>
          <w:t>подпунктом 1 пункта 3.3</w:t>
        </w:r>
      </w:hyperlink>
      <w:r>
        <w:t xml:space="preserve"> настоящего Порядка.</w:t>
      </w:r>
    </w:p>
    <w:p w:rsidR="00DD418A" w:rsidRDefault="00DD418A">
      <w:pPr>
        <w:pStyle w:val="ConsPlusNormal"/>
        <w:spacing w:before="220"/>
        <w:ind w:firstLine="540"/>
        <w:jc w:val="both"/>
      </w:pPr>
      <w:r>
        <w:t xml:space="preserve">3.5. Размер предоставляемой субсидии определяется как разница между общим объемом затрат некоммерческой организации, определяемым в соответствии с </w:t>
      </w:r>
      <w:hyperlink w:anchor="P8405" w:history="1">
        <w:r>
          <w:rPr>
            <w:color w:val="0000FF"/>
          </w:rPr>
          <w:t>подпунктом 8 пункта 2.4</w:t>
        </w:r>
      </w:hyperlink>
      <w:r>
        <w:t xml:space="preserve"> настоящего Порядка, и объемом софинансирования некоммерческой организации на реализацию указанного мероприятия, который составляет не более 90 проц. от общего объема затрат.</w:t>
      </w:r>
    </w:p>
    <w:p w:rsidR="00DD418A" w:rsidRDefault="00DD418A">
      <w:pPr>
        <w:pStyle w:val="ConsPlusNormal"/>
        <w:spacing w:before="220"/>
        <w:ind w:firstLine="540"/>
        <w:jc w:val="both"/>
      </w:pPr>
      <w:r>
        <w:t>3.6. Основанием для перечисления субсидии на расчетный счет получателя субсидии является решение о предоставлении субсидии и заключенное между комитетом и получателем субсидии соглашение.</w:t>
      </w:r>
    </w:p>
    <w:p w:rsidR="00DD418A" w:rsidRDefault="00DD418A">
      <w:pPr>
        <w:pStyle w:val="ConsPlusNormal"/>
        <w:spacing w:before="220"/>
        <w:ind w:firstLine="540"/>
        <w:jc w:val="both"/>
      </w:pPr>
      <w:r>
        <w:t>Субсидия перечисляется единовременно не позднее 10 рабочих дней со дня принятия решения о предоставлении субсидии.</w:t>
      </w:r>
    </w:p>
    <w:p w:rsidR="00DD418A" w:rsidRDefault="00DD418A">
      <w:pPr>
        <w:pStyle w:val="ConsPlusNormal"/>
        <w:spacing w:before="220"/>
        <w:ind w:firstLine="540"/>
        <w:jc w:val="both"/>
      </w:pPr>
      <w:r>
        <w:t>3.7.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DD418A" w:rsidRDefault="00DD418A">
      <w:pPr>
        <w:pStyle w:val="ConsPlusNormal"/>
        <w:spacing w:before="220"/>
        <w:ind w:firstLine="540"/>
        <w:jc w:val="both"/>
      </w:pPr>
      <w:bookmarkStart w:id="82" w:name="P8487"/>
      <w:bookmarkEnd w:id="82"/>
      <w:r>
        <w:t>3.8. Результатом предоставления субсидии является исследование предметов, полученных в результате подводных поисковых археологических и других видов исследований, а также изучение и сохранение морского и военно-морского исторического наследия Российской Федерации.</w:t>
      </w:r>
    </w:p>
    <w:p w:rsidR="00DD418A" w:rsidRDefault="00DD418A">
      <w:pPr>
        <w:pStyle w:val="ConsPlusNormal"/>
        <w:spacing w:before="220"/>
        <w:ind w:firstLine="540"/>
        <w:jc w:val="both"/>
      </w:pPr>
      <w:r>
        <w:t>3.9. Показателем, необходимым для достижения результата предоставления субсидии, является количество исследованных объектов подводной археологии.</w:t>
      </w:r>
    </w:p>
    <w:p w:rsidR="00DD418A" w:rsidRDefault="00DD418A">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соглашением.</w:t>
      </w:r>
    </w:p>
    <w:p w:rsidR="00DD418A" w:rsidRDefault="00DD418A">
      <w:pPr>
        <w:pStyle w:val="ConsPlusNormal"/>
        <w:ind w:firstLine="540"/>
        <w:jc w:val="both"/>
      </w:pPr>
    </w:p>
    <w:p w:rsidR="00DD418A" w:rsidRDefault="00DD418A">
      <w:pPr>
        <w:pStyle w:val="ConsPlusTitle"/>
        <w:jc w:val="center"/>
        <w:outlineLvl w:val="2"/>
      </w:pPr>
      <w:r>
        <w:t>4. Требования к отчетности</w:t>
      </w:r>
    </w:p>
    <w:p w:rsidR="00DD418A" w:rsidRDefault="00DD418A">
      <w:pPr>
        <w:pStyle w:val="ConsPlusNormal"/>
        <w:ind w:firstLine="540"/>
        <w:jc w:val="both"/>
      </w:pPr>
    </w:p>
    <w:p w:rsidR="00DD418A" w:rsidRDefault="00DD418A">
      <w:pPr>
        <w:pStyle w:val="ConsPlusNormal"/>
        <w:ind w:firstLine="540"/>
        <w:jc w:val="both"/>
      </w:pPr>
      <w:r>
        <w:t xml:space="preserve">4.1. Отчет о достижении результата предоставления субсидии и показателя, необходимого </w:t>
      </w:r>
      <w:r>
        <w:lastRenderedPageBreak/>
        <w:t>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DD418A" w:rsidRDefault="00DD418A">
      <w:pPr>
        <w:pStyle w:val="ConsPlusNormal"/>
        <w:spacing w:before="220"/>
        <w:ind w:firstLine="540"/>
        <w:jc w:val="both"/>
      </w:pPr>
      <w:r>
        <w:t>4.2. Сроки представления отчетности и формы дополнительной отчетности устанавливаются в соглашении.</w:t>
      </w:r>
    </w:p>
    <w:p w:rsidR="00DD418A" w:rsidRDefault="00DD418A">
      <w:pPr>
        <w:pStyle w:val="ConsPlusNormal"/>
        <w:ind w:firstLine="540"/>
        <w:jc w:val="both"/>
      </w:pPr>
    </w:p>
    <w:p w:rsidR="00DD418A" w:rsidRDefault="00DD418A">
      <w:pPr>
        <w:pStyle w:val="ConsPlusTitle"/>
        <w:jc w:val="center"/>
        <w:outlineLvl w:val="2"/>
      </w:pPr>
      <w:r>
        <w:t>5. Контроль за соблюдением условий, целей и порядка</w:t>
      </w:r>
    </w:p>
    <w:p w:rsidR="00DD418A" w:rsidRDefault="00DD418A">
      <w:pPr>
        <w:pStyle w:val="ConsPlusTitle"/>
        <w:jc w:val="center"/>
      </w:pPr>
      <w:r>
        <w:t>предоставления субсидии, ответственность за их нарушение</w:t>
      </w:r>
    </w:p>
    <w:p w:rsidR="00DD418A" w:rsidRDefault="00DD418A">
      <w:pPr>
        <w:pStyle w:val="ConsPlusNormal"/>
        <w:ind w:firstLine="540"/>
        <w:jc w:val="both"/>
      </w:pPr>
    </w:p>
    <w:p w:rsidR="00DD418A" w:rsidRDefault="00DD418A">
      <w:pPr>
        <w:pStyle w:val="ConsPlusNormal"/>
        <w:ind w:firstLine="540"/>
        <w:jc w:val="both"/>
      </w:pPr>
      <w:r>
        <w:t>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DD418A" w:rsidRDefault="00DD418A">
      <w:pPr>
        <w:pStyle w:val="ConsPlusNormal"/>
        <w:spacing w:before="220"/>
        <w:ind w:firstLine="540"/>
        <w:jc w:val="both"/>
      </w:pPr>
      <w:bookmarkStart w:id="83" w:name="P8500"/>
      <w:bookmarkEnd w:id="83"/>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результата предоставления субсидии, установленного </w:t>
      </w:r>
      <w:hyperlink w:anchor="P8487" w:history="1">
        <w:r>
          <w:rPr>
            <w:color w:val="0000FF"/>
          </w:rPr>
          <w:t>пунктом 3.8</w:t>
        </w:r>
      </w:hyperlink>
      <w:r>
        <w:t xml:space="preserve"> настоящего Порядка, соответствующие средства субсидии подлежат возврату в доход областного бюджета:</w:t>
      </w:r>
    </w:p>
    <w:p w:rsidR="00DD418A" w:rsidRDefault="00DD418A">
      <w:pPr>
        <w:pStyle w:val="ConsPlusNormal"/>
        <w:spacing w:before="220"/>
        <w:ind w:firstLine="540"/>
        <w:jc w:val="both"/>
      </w:pPr>
      <w:r>
        <w:t>а) на основании письменного требования комитета - в течение 10 рабочих дней со дня получения получателем субсидии указанного требования;</w:t>
      </w:r>
    </w:p>
    <w:p w:rsidR="00DD418A" w:rsidRDefault="00DD418A">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DD418A" w:rsidRDefault="00DD418A">
      <w:pPr>
        <w:pStyle w:val="ConsPlusNormal"/>
        <w:spacing w:before="22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8500" w:history="1">
        <w:r>
          <w:rPr>
            <w:color w:val="0000FF"/>
          </w:rPr>
          <w:t>пунктом 5.2</w:t>
        </w:r>
      </w:hyperlink>
      <w:r>
        <w:t xml:space="preserve"> настоящего Порядка, взыскание денежных средств осуществляется в судебном порядке.</w:t>
      </w:r>
    </w:p>
    <w:p w:rsidR="00DD418A" w:rsidRDefault="00DD418A">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DD418A" w:rsidRDefault="00DD418A">
      <w:pPr>
        <w:pStyle w:val="ConsPlusNormal"/>
      </w:pPr>
    </w:p>
    <w:p w:rsidR="00DD418A" w:rsidRDefault="00DD418A">
      <w:pPr>
        <w:pStyle w:val="ConsPlusNormal"/>
      </w:pPr>
    </w:p>
    <w:p w:rsidR="00DD418A" w:rsidRDefault="00DD418A">
      <w:pPr>
        <w:pStyle w:val="ConsPlusNormal"/>
      </w:pPr>
    </w:p>
    <w:p w:rsidR="00DD418A" w:rsidRDefault="00DD418A">
      <w:pPr>
        <w:pStyle w:val="ConsPlusNormal"/>
      </w:pPr>
    </w:p>
    <w:p w:rsidR="00DD418A" w:rsidRDefault="00DD418A">
      <w:pPr>
        <w:pStyle w:val="ConsPlusNormal"/>
      </w:pPr>
    </w:p>
    <w:p w:rsidR="00DD418A" w:rsidRDefault="00DD418A">
      <w:pPr>
        <w:pStyle w:val="ConsPlusNormal"/>
        <w:jc w:val="right"/>
        <w:outlineLvl w:val="1"/>
      </w:pPr>
      <w:r>
        <w:t>Приложение 13</w:t>
      </w:r>
    </w:p>
    <w:p w:rsidR="00DD418A" w:rsidRDefault="00DD418A">
      <w:pPr>
        <w:pStyle w:val="ConsPlusNormal"/>
        <w:jc w:val="right"/>
      </w:pPr>
      <w:r>
        <w:t>к государственной программе...</w:t>
      </w:r>
    </w:p>
    <w:p w:rsidR="00DD418A" w:rsidRDefault="00DD418A">
      <w:pPr>
        <w:pStyle w:val="ConsPlusNormal"/>
      </w:pPr>
    </w:p>
    <w:p w:rsidR="00DD418A" w:rsidRDefault="00DD418A">
      <w:pPr>
        <w:pStyle w:val="ConsPlusTitle"/>
        <w:jc w:val="center"/>
      </w:pPr>
      <w:bookmarkStart w:id="84" w:name="P8513"/>
      <w:bookmarkEnd w:id="84"/>
      <w:r>
        <w:t>ПОРЯДОК</w:t>
      </w:r>
    </w:p>
    <w:p w:rsidR="00DD418A" w:rsidRDefault="00DD418A">
      <w:pPr>
        <w:pStyle w:val="ConsPlusTitle"/>
        <w:jc w:val="center"/>
      </w:pPr>
      <w:r>
        <w:t>ОПРЕДЕЛЕНИЯ ОБЪЕМА И ПРЕДОСТАВЛЕНИЯ ИЗ ОБЛАСТНОГО БЮДЖЕТА</w:t>
      </w:r>
    </w:p>
    <w:p w:rsidR="00DD418A" w:rsidRDefault="00DD418A">
      <w:pPr>
        <w:pStyle w:val="ConsPlusTitle"/>
        <w:jc w:val="center"/>
      </w:pPr>
      <w:r>
        <w:t>ЛЕНИНГРАДСКОЙ ОБЛАСТИ СУБСИДИИ НЕКОММЕРЧЕСКИМ ОРГАНИЗАЦИЯМ,</w:t>
      </w:r>
    </w:p>
    <w:p w:rsidR="00DD418A" w:rsidRDefault="00DD418A">
      <w:pPr>
        <w:pStyle w:val="ConsPlusTitle"/>
        <w:jc w:val="center"/>
      </w:pPr>
      <w:r>
        <w:t>НЕ ЯВЛЯЮЩИМСЯ ГОСУДАРСТВЕННЫМИ (МУНИЦИПАЛЬНЫМИ)</w:t>
      </w:r>
    </w:p>
    <w:p w:rsidR="00DD418A" w:rsidRDefault="00DD418A">
      <w:pPr>
        <w:pStyle w:val="ConsPlusTitle"/>
        <w:jc w:val="center"/>
      </w:pPr>
      <w:r>
        <w:t>УЧРЕЖДЕНИЯМИ, НА ОРГАНИЗАЦИЮ МЕРОПРИЯТИЙ ДОБРОВОЛЬЧЕСКИХ</w:t>
      </w:r>
    </w:p>
    <w:p w:rsidR="00DD418A" w:rsidRDefault="00DD418A">
      <w:pPr>
        <w:pStyle w:val="ConsPlusTitle"/>
        <w:jc w:val="center"/>
      </w:pPr>
      <w:r>
        <w:t>ДВИЖЕНИЙ В СФЕРЕ СОХРАНЕНИЯ ОБЪЕКТОВ КУЛЬТУРНОГО НАСЛЕДИЯ</w:t>
      </w:r>
    </w:p>
    <w:p w:rsidR="00DD418A" w:rsidRDefault="00DD418A">
      <w:pPr>
        <w:pStyle w:val="ConsPlusTitle"/>
        <w:jc w:val="center"/>
      </w:pPr>
      <w:r>
        <w:t>В РАМКАХ ГОСУДАРСТВЕННОЙ ПРОГРАММЫ ЛЕНИНГРАДСКОЙ ОБЛАСТИ</w:t>
      </w:r>
    </w:p>
    <w:p w:rsidR="00DD418A" w:rsidRDefault="00DD418A">
      <w:pPr>
        <w:pStyle w:val="ConsPlusTitle"/>
        <w:jc w:val="center"/>
      </w:pPr>
      <w:r>
        <w:t>"РАЗВИТИЕ КУЛЬТУРЫ 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 xml:space="preserve">(введен </w:t>
            </w:r>
            <w:hyperlink r:id="rId421" w:history="1">
              <w:r>
                <w:rPr>
                  <w:color w:val="0000FF"/>
                </w:rPr>
                <w:t>Постановлением</w:t>
              </w:r>
            </w:hyperlink>
            <w:r>
              <w:rPr>
                <w:color w:val="392C69"/>
              </w:rPr>
              <w:t xml:space="preserve"> Правительства Ленинградской области</w:t>
            </w:r>
          </w:p>
          <w:p w:rsidR="00DD418A" w:rsidRDefault="00DD418A">
            <w:pPr>
              <w:pStyle w:val="ConsPlusNormal"/>
              <w:jc w:val="center"/>
            </w:pPr>
            <w:r>
              <w:rPr>
                <w:color w:val="392C69"/>
              </w:rPr>
              <w:lastRenderedPageBreak/>
              <w:t>от 31.05.2021 N 331)</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center"/>
      </w:pPr>
    </w:p>
    <w:p w:rsidR="00DD418A" w:rsidRDefault="00DD418A">
      <w:pPr>
        <w:pStyle w:val="ConsPlusTitle"/>
        <w:jc w:val="center"/>
        <w:outlineLvl w:val="2"/>
      </w:pPr>
      <w:r>
        <w:t>1. Общие положения</w:t>
      </w:r>
    </w:p>
    <w:p w:rsidR="00DD418A" w:rsidRDefault="00DD418A">
      <w:pPr>
        <w:pStyle w:val="ConsPlusNormal"/>
        <w:ind w:firstLine="540"/>
        <w:jc w:val="both"/>
      </w:pPr>
    </w:p>
    <w:p w:rsidR="00DD418A" w:rsidRDefault="00DD418A">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 в рамках подпрограммы "Сохранение и охрана культурного и исторического наследия Ленинградской области" государственной программы Ленинградской области "Развитие культуры в Ленинградской области" (далее - субсидия).</w:t>
      </w:r>
    </w:p>
    <w:p w:rsidR="00DD418A" w:rsidRDefault="00DD418A">
      <w:pPr>
        <w:pStyle w:val="ConsPlusNormal"/>
        <w:spacing w:before="220"/>
        <w:ind w:firstLine="540"/>
        <w:jc w:val="both"/>
      </w:pPr>
      <w:r>
        <w:t>1.2. В настоящем Порядке применяются следующие основные понятия:</w:t>
      </w:r>
    </w:p>
    <w:p w:rsidR="00DD418A" w:rsidRDefault="00DD418A">
      <w:pPr>
        <w:pStyle w:val="ConsPlusNormal"/>
        <w:spacing w:before="220"/>
        <w:ind w:firstLine="540"/>
        <w:jc w:val="both"/>
      </w:pPr>
      <w:r>
        <w:t>конкурсный отбор, отбор - отбор некоммерческих организаций для предоставления субсидий, осуществляемый комиссией в соответствии с настоящим Порядком;</w:t>
      </w:r>
    </w:p>
    <w:p w:rsidR="00DD418A" w:rsidRDefault="00DD418A">
      <w:pPr>
        <w:pStyle w:val="ConsPlusNormal"/>
        <w:spacing w:before="220"/>
        <w:ind w:firstLine="540"/>
        <w:jc w:val="both"/>
      </w:pPr>
      <w:r>
        <w:t>комиссия - коллегиальный орган, формируемый комитетом по сохранению культурного наследия Ленинградской области для проведения конкурсного отбора.</w:t>
      </w:r>
    </w:p>
    <w:p w:rsidR="00DD418A" w:rsidRDefault="00DD418A">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D418A" w:rsidRDefault="00DD418A">
      <w:pPr>
        <w:pStyle w:val="ConsPlusNormal"/>
        <w:spacing w:before="220"/>
        <w:ind w:firstLine="540"/>
        <w:jc w:val="both"/>
      </w:pPr>
      <w:bookmarkStart w:id="85" w:name="P8532"/>
      <w:bookmarkEnd w:id="85"/>
      <w:r>
        <w:t>1.3. Субсидии предоставляются в целях организации мероприятий, направленных на сохранение и восстановление объектов культурного наследия и деревянного зодчества с привлечением добровольцев, в рамках регионального проекта "Творческие люди", обеспечивающего достижение целей, показателей и результатов федерального проекта "Творческие люди" национального проекта "Культура" (далее - мероприятия).</w:t>
      </w:r>
    </w:p>
    <w:p w:rsidR="00DD418A" w:rsidRDefault="00DD418A">
      <w:pPr>
        <w:pStyle w:val="ConsPlusNormal"/>
        <w:spacing w:before="220"/>
        <w:ind w:firstLine="540"/>
        <w:jc w:val="both"/>
      </w:pPr>
      <w:r>
        <w:t>1.4. Главным распорядителем средств субсидии является комитет по сохранению культурного наследия Ленинградской области (далее - комитет).</w:t>
      </w:r>
    </w:p>
    <w:p w:rsidR="00DD418A" w:rsidRDefault="00DD418A">
      <w:pPr>
        <w:pStyle w:val="ConsPlusNormal"/>
        <w:spacing w:before="220"/>
        <w:ind w:firstLine="540"/>
        <w:jc w:val="both"/>
      </w:pPr>
      <w:bookmarkStart w:id="86" w:name="P8534"/>
      <w:bookmarkEnd w:id="86"/>
      <w:r>
        <w:t>1.5. К категории получателей субсидии относятся некоммерческие организации, зарегистрированные в качестве юридического лица в порядке, установленном законодательством Российской Федерации.</w:t>
      </w:r>
    </w:p>
    <w:p w:rsidR="00DD418A" w:rsidRDefault="00DD418A">
      <w:pPr>
        <w:pStyle w:val="ConsPlusNormal"/>
        <w:spacing w:before="220"/>
        <w:ind w:firstLine="540"/>
        <w:jc w:val="both"/>
      </w:pPr>
      <w:r>
        <w:t>1.6. Отбор получателей субсидий проводится в рамках конкурсного отбора исходя из следующих критериев:</w:t>
      </w:r>
    </w:p>
    <w:p w:rsidR="00DD418A" w:rsidRDefault="00DD418A">
      <w:pPr>
        <w:pStyle w:val="ConsPlusNormal"/>
        <w:spacing w:before="220"/>
        <w:ind w:firstLine="540"/>
        <w:jc w:val="both"/>
      </w:pPr>
      <w:bookmarkStart w:id="87" w:name="P8536"/>
      <w:bookmarkEnd w:id="87"/>
      <w:r>
        <w:t xml:space="preserve">1) соответствие проекта в сфере оказания услуг по организации мероприятий (далее - проект), на реализацию которого запрашивается субсидия, целям, указанным в </w:t>
      </w:r>
      <w:hyperlink w:anchor="P8532" w:history="1">
        <w:r>
          <w:rPr>
            <w:color w:val="0000FF"/>
          </w:rPr>
          <w:t>пункте 1.3</w:t>
        </w:r>
      </w:hyperlink>
      <w:r>
        <w:t xml:space="preserve"> настоящего Порядка;</w:t>
      </w:r>
    </w:p>
    <w:p w:rsidR="00DD418A" w:rsidRDefault="00DD418A">
      <w:pPr>
        <w:pStyle w:val="ConsPlusNormal"/>
        <w:spacing w:before="220"/>
        <w:ind w:firstLine="540"/>
        <w:jc w:val="both"/>
      </w:pPr>
      <w:bookmarkStart w:id="88" w:name="P8537"/>
      <w:bookmarkEnd w:id="88"/>
      <w:r>
        <w:t>2) соответствие проекта, на реализацию которого запрашивается субсидия, уставным целям некоммерческой организации;</w:t>
      </w:r>
    </w:p>
    <w:p w:rsidR="00DD418A" w:rsidRDefault="00DD418A">
      <w:pPr>
        <w:pStyle w:val="ConsPlusNormal"/>
        <w:spacing w:before="220"/>
        <w:ind w:firstLine="540"/>
        <w:jc w:val="both"/>
      </w:pPr>
      <w:bookmarkStart w:id="89" w:name="P8538"/>
      <w:bookmarkEnd w:id="89"/>
      <w:r>
        <w:t>3) количество реализованных проектов развития добровольческих движений в сфере сохранения объектов культурного наследия за последние пять лет;</w:t>
      </w:r>
    </w:p>
    <w:p w:rsidR="00DD418A" w:rsidRDefault="00DD418A">
      <w:pPr>
        <w:pStyle w:val="ConsPlusNormal"/>
        <w:spacing w:before="220"/>
        <w:ind w:firstLine="540"/>
        <w:jc w:val="both"/>
      </w:pPr>
      <w:r>
        <w:t>4) количество участников, вовлеченных в реализованные проекты, за последние пять лет;</w:t>
      </w:r>
    </w:p>
    <w:p w:rsidR="00DD418A" w:rsidRDefault="00DD418A">
      <w:pPr>
        <w:pStyle w:val="ConsPlusNormal"/>
        <w:spacing w:before="220"/>
        <w:ind w:firstLine="540"/>
        <w:jc w:val="both"/>
      </w:pPr>
      <w:r>
        <w:t xml:space="preserve">5)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w:t>
      </w:r>
      <w:r>
        <w:lastRenderedPageBreak/>
        <w:t>областного бюджета;</w:t>
      </w:r>
    </w:p>
    <w:p w:rsidR="00DD418A" w:rsidRDefault="00DD418A">
      <w:pPr>
        <w:pStyle w:val="ConsPlusNormal"/>
        <w:spacing w:before="220"/>
        <w:ind w:firstLine="540"/>
        <w:jc w:val="both"/>
      </w:pPr>
      <w:r>
        <w:t>6) количество наград, премий и благодарностей некоммерческой организации по итогам организованных фестивалей и мероприятий;</w:t>
      </w:r>
    </w:p>
    <w:p w:rsidR="00DD418A" w:rsidRDefault="00DD418A">
      <w:pPr>
        <w:pStyle w:val="ConsPlusNormal"/>
        <w:spacing w:before="220"/>
        <w:ind w:firstLine="540"/>
        <w:jc w:val="both"/>
      </w:pPr>
      <w:bookmarkStart w:id="90" w:name="P8542"/>
      <w:bookmarkEnd w:id="90"/>
      <w:r>
        <w:t>7) количество у получателя субсидии кадровых ресурсов, необходимых для целей предоставления субсидии.</w:t>
      </w:r>
    </w:p>
    <w:p w:rsidR="00DD418A" w:rsidRDefault="00DD418A">
      <w:pPr>
        <w:pStyle w:val="ConsPlusNormal"/>
        <w:spacing w:before="220"/>
        <w:ind w:firstLine="540"/>
        <w:jc w:val="both"/>
      </w:pPr>
      <w:r>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DD418A" w:rsidRDefault="00DD418A">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DD418A" w:rsidRDefault="00DD418A">
      <w:pPr>
        <w:pStyle w:val="ConsPlusNormal"/>
        <w:spacing w:before="220"/>
        <w:ind w:firstLine="540"/>
        <w:jc w:val="both"/>
      </w:pPr>
      <w:r>
        <w:t xml:space="preserve">1.9. Субсидии предоставляются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anchor="P8532" w:history="1">
        <w:r>
          <w:rPr>
            <w:color w:val="0000FF"/>
          </w:rPr>
          <w:t>пункте 1.3</w:t>
        </w:r>
      </w:hyperlink>
      <w:r>
        <w:t xml:space="preserve"> настоящего Порядка.</w:t>
      </w:r>
    </w:p>
    <w:p w:rsidR="00DD418A" w:rsidRDefault="00DD418A">
      <w:pPr>
        <w:pStyle w:val="ConsPlusNormal"/>
      </w:pPr>
    </w:p>
    <w:p w:rsidR="00DD418A" w:rsidRDefault="00DD418A">
      <w:pPr>
        <w:pStyle w:val="ConsPlusTitle"/>
        <w:jc w:val="center"/>
        <w:outlineLvl w:val="2"/>
      </w:pPr>
      <w:r>
        <w:t>2. Порядок проведения отбора получателей субсидии</w:t>
      </w:r>
    </w:p>
    <w:p w:rsidR="00DD418A" w:rsidRDefault="00DD418A">
      <w:pPr>
        <w:pStyle w:val="ConsPlusNormal"/>
        <w:ind w:firstLine="540"/>
        <w:jc w:val="both"/>
      </w:pPr>
    </w:p>
    <w:p w:rsidR="00DD418A" w:rsidRDefault="00DD418A">
      <w:pPr>
        <w:pStyle w:val="ConsPlusNormal"/>
        <w:ind w:firstLine="540"/>
        <w:jc w:val="both"/>
      </w:pPr>
      <w:r>
        <w:t>2.1. Субсидия предоставляется по результатам конкурсного отбора, проведенного в форме конкурса.</w:t>
      </w:r>
    </w:p>
    <w:p w:rsidR="00DD418A" w:rsidRDefault="00DD418A">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DD418A" w:rsidRDefault="00DD418A">
      <w:pPr>
        <w:pStyle w:val="ConsPlusNormal"/>
        <w:spacing w:before="220"/>
        <w:ind w:firstLine="540"/>
        <w:jc w:val="both"/>
      </w:pPr>
      <w:bookmarkStart w:id="91" w:name="P8551"/>
      <w:bookmarkEnd w:id="91"/>
      <w:r>
        <w:t>а) срок проведения конкурсного отбора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DD418A" w:rsidRDefault="00DD418A">
      <w:pPr>
        <w:pStyle w:val="ConsPlusNormal"/>
        <w:spacing w:before="220"/>
        <w:ind w:firstLine="540"/>
        <w:jc w:val="both"/>
      </w:pPr>
      <w:r>
        <w:t>б) наименование, место нахождения, почтовый адрес, адрес электронной почты комитета;</w:t>
      </w:r>
    </w:p>
    <w:p w:rsidR="00DD418A" w:rsidRDefault="00DD418A">
      <w:pPr>
        <w:pStyle w:val="ConsPlusNormal"/>
        <w:spacing w:before="220"/>
        <w:ind w:firstLine="540"/>
        <w:jc w:val="both"/>
      </w:pPr>
      <w:r>
        <w:t xml:space="preserve">в) результаты предоставления субсидии в соответствии с </w:t>
      </w:r>
      <w:hyperlink w:anchor="P8690" w:history="1">
        <w:r>
          <w:rPr>
            <w:color w:val="0000FF"/>
          </w:rPr>
          <w:t>пунктом 3.7</w:t>
        </w:r>
      </w:hyperlink>
      <w:r>
        <w:t xml:space="preserve"> настоящего Порядка;</w:t>
      </w:r>
    </w:p>
    <w:p w:rsidR="00DD418A" w:rsidRDefault="00DD418A">
      <w:pPr>
        <w:pStyle w:val="ConsPlusNormal"/>
        <w:spacing w:before="220"/>
        <w:ind w:firstLine="540"/>
        <w:jc w:val="both"/>
      </w:pPr>
      <w:r>
        <w:t>г)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DD418A" w:rsidRDefault="00DD418A">
      <w:pPr>
        <w:pStyle w:val="ConsPlusNormal"/>
        <w:spacing w:before="220"/>
        <w:ind w:firstLine="540"/>
        <w:jc w:val="both"/>
      </w:pPr>
      <w:r>
        <w:t xml:space="preserve">д) требования к участникам конкурсного отбора в соответствии с </w:t>
      </w:r>
      <w:hyperlink w:anchor="P8563"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требованиям настоящего Порядка;</w:t>
      </w:r>
    </w:p>
    <w:p w:rsidR="00DD418A" w:rsidRDefault="00DD418A">
      <w:pPr>
        <w:pStyle w:val="ConsPlusNormal"/>
        <w:spacing w:before="220"/>
        <w:ind w:firstLine="540"/>
        <w:jc w:val="both"/>
      </w:pPr>
      <w:r>
        <w:t>е)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DD418A" w:rsidRDefault="00DD418A">
      <w:pPr>
        <w:pStyle w:val="ConsPlusNormal"/>
        <w:spacing w:before="220"/>
        <w:ind w:firstLine="540"/>
        <w:jc w:val="both"/>
      </w:pPr>
      <w:r>
        <w:t xml:space="preserve">ж) порядок отзыва заявок участников конкурсного отбора, порядок возврата заявок </w:t>
      </w:r>
      <w:r>
        <w:lastRenderedPageBreak/>
        <w:t>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DD418A" w:rsidRDefault="00DD418A">
      <w:pPr>
        <w:pStyle w:val="ConsPlusNormal"/>
        <w:spacing w:before="220"/>
        <w:ind w:firstLine="540"/>
        <w:jc w:val="both"/>
      </w:pPr>
      <w:r>
        <w:t>з) правила рассмотрения и оценки заявок участников конкурсного отбора;</w:t>
      </w:r>
    </w:p>
    <w:p w:rsidR="00DD418A" w:rsidRDefault="00DD418A">
      <w:pPr>
        <w:pStyle w:val="ConsPlusNormal"/>
        <w:spacing w:before="220"/>
        <w:ind w:firstLine="540"/>
        <w:jc w:val="both"/>
      </w:pPr>
      <w: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DD418A" w:rsidRDefault="00DD418A">
      <w:pPr>
        <w:pStyle w:val="ConsPlusNormal"/>
        <w:spacing w:before="220"/>
        <w:ind w:firstLine="540"/>
        <w:jc w:val="both"/>
      </w:pPr>
      <w:r>
        <w:t>к) срок, в течение которого победители конкурсного отбора должны подписать соглашения о предоставлении субсидии (далее - соглашение);</w:t>
      </w:r>
    </w:p>
    <w:p w:rsidR="00DD418A" w:rsidRDefault="00DD418A">
      <w:pPr>
        <w:pStyle w:val="ConsPlusNormal"/>
        <w:spacing w:before="220"/>
        <w:ind w:firstLine="540"/>
        <w:jc w:val="both"/>
      </w:pPr>
      <w:r>
        <w:t>л) условия признания победителя (победителей) конкурсного отбора уклонившимся от заключения соглашения;</w:t>
      </w:r>
    </w:p>
    <w:p w:rsidR="00DD418A" w:rsidRDefault="00DD418A">
      <w:pPr>
        <w:pStyle w:val="ConsPlusNormal"/>
        <w:spacing w:before="220"/>
        <w:ind w:firstLine="540"/>
        <w:jc w:val="both"/>
      </w:pPr>
      <w:r>
        <w:t>м)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DD418A" w:rsidRDefault="00DD418A">
      <w:pPr>
        <w:pStyle w:val="ConsPlusNormal"/>
        <w:spacing w:before="220"/>
        <w:ind w:firstLine="540"/>
        <w:jc w:val="both"/>
      </w:pPr>
      <w:bookmarkStart w:id="92" w:name="P8563"/>
      <w:bookmarkEnd w:id="92"/>
      <w:r>
        <w:t>2.3. Субсидии предоставляются при соблюдении следующих требований:</w:t>
      </w:r>
    </w:p>
    <w:p w:rsidR="00DD418A" w:rsidRDefault="00DD418A">
      <w:pPr>
        <w:pStyle w:val="ConsPlusNormal"/>
        <w:spacing w:before="220"/>
        <w:ind w:firstLine="540"/>
        <w:jc w:val="both"/>
      </w:pPr>
      <w:r>
        <w:t xml:space="preserve">1) соответствие участника конкурсного отбора категории, установленной </w:t>
      </w:r>
      <w:hyperlink w:anchor="P8534" w:history="1">
        <w:r>
          <w:rPr>
            <w:color w:val="0000FF"/>
          </w:rPr>
          <w:t>пунктом 1.5</w:t>
        </w:r>
      </w:hyperlink>
      <w:r>
        <w:t xml:space="preserve"> настоящего Порядка;</w:t>
      </w:r>
    </w:p>
    <w:p w:rsidR="00DD418A" w:rsidRDefault="00DD418A">
      <w:pPr>
        <w:pStyle w:val="ConsPlusNormal"/>
        <w:spacing w:before="220"/>
        <w:ind w:firstLine="540"/>
        <w:jc w:val="both"/>
      </w:pPr>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DD418A" w:rsidRDefault="00DD418A">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DD418A" w:rsidRDefault="00DD418A">
      <w:pPr>
        <w:pStyle w:val="ConsPlusNormal"/>
        <w:spacing w:before="220"/>
        <w:ind w:firstLine="540"/>
        <w:jc w:val="both"/>
      </w:pPr>
      <w:r>
        <w:t>в)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DD418A" w:rsidRDefault="00DD418A">
      <w:pPr>
        <w:pStyle w:val="ConsPlusNormal"/>
        <w:spacing w:before="220"/>
        <w:ind w:firstLine="540"/>
        <w:jc w:val="both"/>
      </w:pPr>
      <w: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418A" w:rsidRDefault="00DD418A">
      <w:pPr>
        <w:pStyle w:val="ConsPlusNormal"/>
        <w:spacing w:before="22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DD418A" w:rsidRDefault="00DD418A">
      <w:pPr>
        <w:pStyle w:val="ConsPlusNormal"/>
        <w:spacing w:before="220"/>
        <w:ind w:firstLine="540"/>
        <w:jc w:val="both"/>
      </w:pPr>
      <w:r>
        <w:lastRenderedPageBreak/>
        <w:t>е) участник конкурсного отбора отсутствует в реестре недобросовестных поставщиков;</w:t>
      </w:r>
    </w:p>
    <w:p w:rsidR="00DD418A" w:rsidRDefault="00DD418A">
      <w:pPr>
        <w:pStyle w:val="ConsPlusNormal"/>
        <w:spacing w:before="220"/>
        <w:ind w:firstLine="540"/>
        <w:jc w:val="both"/>
      </w:pPr>
      <w:r>
        <w:t>ж) участник конкурсного отбора не имеет задолженности перед работниками по заработной плате;</w:t>
      </w:r>
    </w:p>
    <w:p w:rsidR="00DD418A" w:rsidRDefault="00DD418A">
      <w:pPr>
        <w:pStyle w:val="ConsPlusNormal"/>
        <w:spacing w:before="220"/>
        <w:ind w:firstLine="540"/>
        <w:jc w:val="both"/>
      </w:pPr>
      <w:r>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DD418A" w:rsidRDefault="00DD418A">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DD418A" w:rsidRDefault="00DD418A">
      <w:pPr>
        <w:pStyle w:val="ConsPlusNormal"/>
        <w:spacing w:before="220"/>
        <w:ind w:firstLine="540"/>
        <w:jc w:val="both"/>
      </w:pPr>
      <w:r>
        <w:t xml:space="preserve">5) представление документов, указанных в </w:t>
      </w:r>
      <w:hyperlink w:anchor="P8576" w:history="1">
        <w:r>
          <w:rPr>
            <w:color w:val="0000FF"/>
          </w:rPr>
          <w:t>пункте 2.4</w:t>
        </w:r>
      </w:hyperlink>
      <w:r>
        <w:t xml:space="preserve"> настоящего Порядка, в сроки, определенные в соответствии с </w:t>
      </w:r>
      <w:hyperlink w:anchor="P8551"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bookmarkStart w:id="93" w:name="P8576"/>
      <w:bookmarkEnd w:id="93"/>
      <w:r>
        <w:t xml:space="preserve">2.4. Для участия в конкурсном отборе участник представляет в комитет </w:t>
      </w:r>
      <w:hyperlink w:anchor="P8740" w:history="1">
        <w:r>
          <w:rPr>
            <w:color w:val="0000FF"/>
          </w:rPr>
          <w:t>заявку</w:t>
        </w:r>
      </w:hyperlink>
      <w:r>
        <w:t xml:space="preserve"> на предоставление субсидии по форме в соответствии с приложением к настоящему Порядку. Заявка подписывается лицом, имеющим право действовать без доверенности от имени некоммерческой организации (далее - руководитель), и главным бухгалтером, заверяется печатью некоммерческой организации (при наличии).</w:t>
      </w:r>
    </w:p>
    <w:p w:rsidR="00DD418A" w:rsidRDefault="00DD418A">
      <w:pPr>
        <w:pStyle w:val="ConsPlusNormal"/>
        <w:spacing w:before="220"/>
        <w:ind w:firstLine="540"/>
        <w:jc w:val="both"/>
      </w:pPr>
      <w:r>
        <w:t>К заявке прилагаются следующие документы:</w:t>
      </w:r>
    </w:p>
    <w:p w:rsidR="00DD418A" w:rsidRDefault="00DD418A">
      <w:pPr>
        <w:pStyle w:val="ConsPlusNormal"/>
        <w:spacing w:before="220"/>
        <w:ind w:firstLine="540"/>
        <w:jc w:val="both"/>
      </w:pPr>
      <w:r>
        <w:t>1) заявление на предоставление субсидии по форме, утвержденной правовым актом комитета;</w:t>
      </w:r>
    </w:p>
    <w:p w:rsidR="00DD418A" w:rsidRDefault="00DD418A">
      <w:pPr>
        <w:pStyle w:val="ConsPlusNormal"/>
        <w:spacing w:before="220"/>
        <w:ind w:firstLine="540"/>
        <w:jc w:val="both"/>
      </w:pPr>
      <w:r>
        <w:t>2) копия устава некоммерческой организации, заверенная подписью руководителя и печатью некоммерческой организации (при наличии);</w:t>
      </w:r>
    </w:p>
    <w:p w:rsidR="00DD418A" w:rsidRDefault="00DD418A">
      <w:pPr>
        <w:pStyle w:val="ConsPlusNormal"/>
        <w:spacing w:before="220"/>
        <w:ind w:firstLine="540"/>
        <w:jc w:val="both"/>
      </w:pPr>
      <w:r>
        <w:t>3) справка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t>4) справка об отсутствии в отношении участника отбора проведения процедуры реорганизации, ликвидации, банкротства, приостановления или ограничения осуществления хозяйственной деятельности,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t>5) справка о том, что участник отбора не находится в реестре недобросовестных поставщиков, заверенная подписью руководителя и печатью (при наличии);</w:t>
      </w:r>
    </w:p>
    <w:p w:rsidR="00DD418A" w:rsidRDefault="00DD418A">
      <w:pPr>
        <w:pStyle w:val="ConsPlusNormal"/>
        <w:spacing w:before="220"/>
        <w:ind w:firstLine="540"/>
        <w:jc w:val="both"/>
      </w:pPr>
      <w:r>
        <w:t>6) справка о том, что в текущем финансовом году участник отбора не получал средства из областного бюджета в соответствии с иными правовыми актами на цели, установленные настоящим Порядком,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t>7) справка об отсутствии задолженности перед работниками по заработной плате,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lastRenderedPageBreak/>
        <w:t>8) справка о среднемесячной заработной плате работников, заверенная подписями руководителя, главного бухгалтера и печатью (при наличии);</w:t>
      </w:r>
    </w:p>
    <w:p w:rsidR="00DD418A" w:rsidRDefault="00DD418A">
      <w:pPr>
        <w:pStyle w:val="ConsPlusNormal"/>
        <w:spacing w:before="220"/>
        <w:ind w:firstLine="540"/>
        <w:jc w:val="both"/>
      </w:pPr>
      <w:r>
        <w:t>9) копия документа, подтверждающего полномочия руководителя, заверенная подписью руководителя и печатью (при наличии);</w:t>
      </w:r>
    </w:p>
    <w:p w:rsidR="00DD418A" w:rsidRDefault="00DD418A">
      <w:pPr>
        <w:pStyle w:val="ConsPlusNormal"/>
        <w:spacing w:before="220"/>
        <w:ind w:firstLine="540"/>
        <w:jc w:val="both"/>
      </w:pPr>
      <w:r>
        <w:t>10) презентация проекта с описанием, включающая информацию о целях, задачах, бюджете, руководителе и команде проекта, ожидаемом результате реализации проекта и календарный план реализации.</w:t>
      </w:r>
    </w:p>
    <w:p w:rsidR="00DD418A" w:rsidRDefault="00DD418A">
      <w:pPr>
        <w:pStyle w:val="ConsPlusNormal"/>
        <w:spacing w:before="220"/>
        <w:ind w:firstLine="540"/>
        <w:jc w:val="both"/>
      </w:pPr>
      <w:r>
        <w:t>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w:t>
      </w:r>
    </w:p>
    <w:p w:rsidR="00DD418A" w:rsidRDefault="00DD418A">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DD418A" w:rsidRDefault="00DD418A">
      <w:pPr>
        <w:pStyle w:val="ConsPlusNormal"/>
        <w:spacing w:before="220"/>
        <w:ind w:firstLine="540"/>
        <w:jc w:val="both"/>
      </w:pPr>
      <w:r>
        <w:t>выписка из Единого государственного реестра юридических лиц;</w:t>
      </w:r>
    </w:p>
    <w:p w:rsidR="00DD418A" w:rsidRDefault="00DD418A">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DD418A" w:rsidRDefault="00DD418A">
      <w:pPr>
        <w:pStyle w:val="ConsPlusNormal"/>
        <w:spacing w:before="220"/>
        <w:ind w:firstLine="540"/>
        <w:jc w:val="both"/>
      </w:pPr>
      <w:r>
        <w:t>Комитет обязан проводить проверку достоверности сведений, содержащихся в заявке и представленных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путем письменного уведомления комитета. Внесение изменений в заявку осуществляется путем отзыва и подачи новой заявки.</w:t>
      </w:r>
    </w:p>
    <w:p w:rsidR="00DD418A" w:rsidRDefault="00DD418A">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DD418A" w:rsidRDefault="00DD418A">
      <w:pPr>
        <w:pStyle w:val="ConsPlusNormal"/>
        <w:spacing w:before="220"/>
        <w:ind w:firstLine="540"/>
        <w:jc w:val="both"/>
      </w:pPr>
      <w:r>
        <w:t>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представляемых документов с указанием количества листов. Документы должны быть пронумерованы и прошиты, с обратной стороны скреплены печатью (при наличии), подписаны руководителем. Поступающие заявки регистрируются в соответствующем журнале в день поступления в комитет.</w:t>
      </w:r>
    </w:p>
    <w:p w:rsidR="00DD418A" w:rsidRDefault="00DD418A">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 в состав комиссии в том числе включаются члены общественных советов при исполнительных органах государственной власти субъектов Российской Федерации.</w:t>
      </w:r>
    </w:p>
    <w:p w:rsidR="00DD418A" w:rsidRDefault="00DD418A">
      <w:pPr>
        <w:pStyle w:val="ConsPlusNormal"/>
        <w:spacing w:before="220"/>
        <w:ind w:firstLine="540"/>
        <w:jc w:val="both"/>
      </w:pPr>
      <w:bookmarkStart w:id="94" w:name="P8598"/>
      <w:bookmarkEnd w:id="94"/>
      <w:r>
        <w:lastRenderedPageBreak/>
        <w:t>2.8. Рассмотрение заявок и прилагаемых к ним документов осуществляется членами комиссии в два этапа:</w:t>
      </w:r>
    </w:p>
    <w:p w:rsidR="00DD418A" w:rsidRDefault="00DD418A">
      <w:pPr>
        <w:pStyle w:val="ConsPlusNormal"/>
        <w:spacing w:before="220"/>
        <w:ind w:firstLine="540"/>
        <w:jc w:val="both"/>
      </w:pPr>
      <w:r>
        <w:t xml:space="preserve">1) на первом этапе конкурсного отбора осуществляется проверка заявок и некоммерческой организации на предмет соответствия требованиям, установленным </w:t>
      </w:r>
      <w:hyperlink w:anchor="P8563" w:history="1">
        <w:r>
          <w:rPr>
            <w:color w:val="0000FF"/>
          </w:rPr>
          <w:t>пунктом 2.3</w:t>
        </w:r>
      </w:hyperlink>
      <w:r>
        <w:t xml:space="preserve"> настоящего Порядка, соответствия категории получателей субсидии, указанной в </w:t>
      </w:r>
      <w:hyperlink w:anchor="P8534" w:history="1">
        <w:r>
          <w:rPr>
            <w:color w:val="0000FF"/>
          </w:rPr>
          <w:t>пункте 1.5</w:t>
        </w:r>
      </w:hyperlink>
      <w:r>
        <w:t xml:space="preserve"> настоящего Порядка, и критериям отбора получателей субсидии, предусмотренным </w:t>
      </w:r>
      <w:hyperlink w:anchor="P8536" w:history="1">
        <w:r>
          <w:rPr>
            <w:color w:val="0000FF"/>
          </w:rPr>
          <w:t>подпунктами 1</w:t>
        </w:r>
      </w:hyperlink>
      <w:r>
        <w:t xml:space="preserve"> и </w:t>
      </w:r>
      <w:hyperlink w:anchor="P8537" w:history="1">
        <w:r>
          <w:rPr>
            <w:color w:val="0000FF"/>
          </w:rPr>
          <w:t>2 пункта 1.6</w:t>
        </w:r>
      </w:hyperlink>
      <w:r>
        <w:t xml:space="preserve"> настоящего Порядка;</w:t>
      </w:r>
    </w:p>
    <w:p w:rsidR="00DD418A" w:rsidRDefault="00DD418A">
      <w:pPr>
        <w:pStyle w:val="ConsPlusNormal"/>
        <w:spacing w:before="220"/>
        <w:ind w:firstLine="540"/>
        <w:jc w:val="both"/>
      </w:pPr>
      <w:r>
        <w:t xml:space="preserve">2) на втором этапе конкурсного отбора осуществляется рассмотрение заявок и прилагаемых к ним документов, прошедших первый этап конкурсного отбора, в соответствии с </w:t>
      </w:r>
      <w:hyperlink w:anchor="P8609" w:history="1">
        <w:r>
          <w:rPr>
            <w:color w:val="0000FF"/>
          </w:rPr>
          <w:t>пунктом 2.10</w:t>
        </w:r>
      </w:hyperlink>
      <w:r>
        <w:t xml:space="preserve"> настоящего Порядка согласно критериям, определенным </w:t>
      </w:r>
      <w:hyperlink w:anchor="P8538" w:history="1">
        <w:r>
          <w:rPr>
            <w:color w:val="0000FF"/>
          </w:rPr>
          <w:t>подпунктами 3</w:t>
        </w:r>
      </w:hyperlink>
      <w:r>
        <w:t xml:space="preserve"> - </w:t>
      </w:r>
      <w:hyperlink w:anchor="P8542" w:history="1">
        <w:r>
          <w:rPr>
            <w:color w:val="0000FF"/>
          </w:rPr>
          <w:t>7 пункта 1.6</w:t>
        </w:r>
      </w:hyperlink>
      <w:r>
        <w:t xml:space="preserve"> настоящего Порядка.</w:t>
      </w:r>
    </w:p>
    <w:p w:rsidR="00DD418A" w:rsidRDefault="00DD418A">
      <w:pPr>
        <w:pStyle w:val="ConsPlusNormal"/>
        <w:spacing w:before="220"/>
        <w:ind w:firstLine="540"/>
        <w:jc w:val="both"/>
      </w:pPr>
      <w:r>
        <w:t>По итогам второго этапа конкурсного отбора производится подсчет баллов.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DD418A" w:rsidRDefault="00DD418A">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DD418A" w:rsidRDefault="00DD418A">
      <w:pPr>
        <w:pStyle w:val="ConsPlusNormal"/>
        <w:spacing w:before="220"/>
        <w:ind w:firstLine="540"/>
        <w:jc w:val="both"/>
      </w:pPr>
      <w:r>
        <w:t xml:space="preserve">а) несоответствие участника конкурсного отбора категории, критериям отбора, установленным </w:t>
      </w:r>
      <w:hyperlink w:anchor="P8534" w:history="1">
        <w:r>
          <w:rPr>
            <w:color w:val="0000FF"/>
          </w:rPr>
          <w:t>пунктом 1.5</w:t>
        </w:r>
      </w:hyperlink>
      <w:r>
        <w:t xml:space="preserve"> и </w:t>
      </w:r>
      <w:hyperlink w:anchor="P8536" w:history="1">
        <w:r>
          <w:rPr>
            <w:color w:val="0000FF"/>
          </w:rPr>
          <w:t>подпунктами 1</w:t>
        </w:r>
      </w:hyperlink>
      <w:r>
        <w:t xml:space="preserve"> и </w:t>
      </w:r>
      <w:hyperlink w:anchor="P8537" w:history="1">
        <w:r>
          <w:rPr>
            <w:color w:val="0000FF"/>
          </w:rPr>
          <w:t>2 пункта 1.6</w:t>
        </w:r>
      </w:hyperlink>
      <w:r>
        <w:t xml:space="preserve"> настоящего Порядка, и требованиям, установленным </w:t>
      </w:r>
      <w:hyperlink w:anchor="P8563" w:history="1">
        <w:r>
          <w:rPr>
            <w:color w:val="0000FF"/>
          </w:rPr>
          <w:t>пунктом 2.3</w:t>
        </w:r>
      </w:hyperlink>
      <w:r>
        <w:t xml:space="preserve"> настоящего Порядка;</w:t>
      </w:r>
    </w:p>
    <w:p w:rsidR="00DD418A" w:rsidRDefault="00DD418A">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8576"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DD418A" w:rsidRDefault="00DD418A">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DD418A" w:rsidRDefault="00DD418A">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8551"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r>
        <w:t>д) присвоение заявке участника конкурсного отбора в сумме меньше 20 баллов по итогам второго этапа конкурсного отбора.</w:t>
      </w:r>
    </w:p>
    <w:p w:rsidR="00DD418A" w:rsidRDefault="00DD418A">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DD418A" w:rsidRDefault="00DD418A">
      <w:pPr>
        <w:pStyle w:val="ConsPlusNormal"/>
        <w:spacing w:before="220"/>
        <w:ind w:firstLine="540"/>
        <w:jc w:val="both"/>
      </w:pPr>
      <w:bookmarkStart w:id="95" w:name="P8609"/>
      <w:bookmarkEnd w:id="95"/>
      <w:r>
        <w:t>2.10. Представленные заявки оцениваются в баллах по следующим критериям:</w:t>
      </w:r>
    </w:p>
    <w:p w:rsidR="00DD418A" w:rsidRDefault="00DD41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DD418A">
        <w:tc>
          <w:tcPr>
            <w:tcW w:w="510" w:type="dxa"/>
          </w:tcPr>
          <w:p w:rsidR="00DD418A" w:rsidRDefault="00DD418A">
            <w:pPr>
              <w:pStyle w:val="ConsPlusNormal"/>
              <w:jc w:val="center"/>
            </w:pPr>
            <w:r>
              <w:t>N п/п</w:t>
            </w:r>
          </w:p>
        </w:tc>
        <w:tc>
          <w:tcPr>
            <w:tcW w:w="4989" w:type="dxa"/>
          </w:tcPr>
          <w:p w:rsidR="00DD418A" w:rsidRDefault="00DD418A">
            <w:pPr>
              <w:pStyle w:val="ConsPlusNormal"/>
              <w:jc w:val="center"/>
            </w:pPr>
            <w:r>
              <w:t>Наименование критерия</w:t>
            </w:r>
          </w:p>
        </w:tc>
        <w:tc>
          <w:tcPr>
            <w:tcW w:w="3572" w:type="dxa"/>
          </w:tcPr>
          <w:p w:rsidR="00DD418A" w:rsidRDefault="00DD418A">
            <w:pPr>
              <w:pStyle w:val="ConsPlusNormal"/>
              <w:jc w:val="center"/>
            </w:pPr>
            <w:r>
              <w:t>Количество баллов</w:t>
            </w:r>
          </w:p>
        </w:tc>
      </w:tr>
      <w:tr w:rsidR="00DD418A">
        <w:tc>
          <w:tcPr>
            <w:tcW w:w="510" w:type="dxa"/>
          </w:tcPr>
          <w:p w:rsidR="00DD418A" w:rsidRDefault="00DD418A">
            <w:pPr>
              <w:pStyle w:val="ConsPlusNormal"/>
              <w:jc w:val="center"/>
            </w:pPr>
            <w:r>
              <w:t>1</w:t>
            </w:r>
          </w:p>
        </w:tc>
        <w:tc>
          <w:tcPr>
            <w:tcW w:w="4989" w:type="dxa"/>
          </w:tcPr>
          <w:p w:rsidR="00DD418A" w:rsidRDefault="00DD418A">
            <w:pPr>
              <w:pStyle w:val="ConsPlusNormal"/>
              <w:jc w:val="center"/>
            </w:pPr>
            <w:r>
              <w:t>2</w:t>
            </w:r>
          </w:p>
        </w:tc>
        <w:tc>
          <w:tcPr>
            <w:tcW w:w="3572" w:type="dxa"/>
          </w:tcPr>
          <w:p w:rsidR="00DD418A" w:rsidRDefault="00DD418A">
            <w:pPr>
              <w:pStyle w:val="ConsPlusNormal"/>
              <w:jc w:val="center"/>
            </w:pPr>
            <w:r>
              <w:t>3</w:t>
            </w:r>
          </w:p>
        </w:tc>
      </w:tr>
      <w:tr w:rsidR="00DD418A">
        <w:tc>
          <w:tcPr>
            <w:tcW w:w="510" w:type="dxa"/>
          </w:tcPr>
          <w:p w:rsidR="00DD418A" w:rsidRDefault="00DD418A">
            <w:pPr>
              <w:pStyle w:val="ConsPlusNormal"/>
              <w:jc w:val="center"/>
            </w:pPr>
            <w:r>
              <w:t>1</w:t>
            </w:r>
          </w:p>
        </w:tc>
        <w:tc>
          <w:tcPr>
            <w:tcW w:w="4989" w:type="dxa"/>
          </w:tcPr>
          <w:p w:rsidR="00DD418A" w:rsidRDefault="00DD418A">
            <w:pPr>
              <w:pStyle w:val="ConsPlusNormal"/>
            </w:pPr>
            <w:r>
              <w:t>Количество реализованных проектов развития добровольческих движений в сфере сохранения объектов культурного наследия за последние пять лет</w:t>
            </w:r>
          </w:p>
        </w:tc>
        <w:tc>
          <w:tcPr>
            <w:tcW w:w="3572" w:type="dxa"/>
          </w:tcPr>
          <w:p w:rsidR="00DD418A" w:rsidRDefault="00DD418A">
            <w:pPr>
              <w:pStyle w:val="ConsPlusNormal"/>
            </w:pPr>
            <w:r>
              <w:t>Отсутствие проектов - 0 баллов;</w:t>
            </w:r>
          </w:p>
          <w:p w:rsidR="00DD418A" w:rsidRDefault="00DD418A">
            <w:pPr>
              <w:pStyle w:val="ConsPlusNormal"/>
            </w:pPr>
            <w:r>
              <w:t>1-5 проектов - 10 баллов;</w:t>
            </w:r>
          </w:p>
          <w:p w:rsidR="00DD418A" w:rsidRDefault="00DD418A">
            <w:pPr>
              <w:pStyle w:val="ConsPlusNormal"/>
            </w:pPr>
            <w:r>
              <w:t>более 5 проектов - 20 баллов</w:t>
            </w:r>
          </w:p>
        </w:tc>
      </w:tr>
      <w:tr w:rsidR="00DD418A">
        <w:tc>
          <w:tcPr>
            <w:tcW w:w="510" w:type="dxa"/>
          </w:tcPr>
          <w:p w:rsidR="00DD418A" w:rsidRDefault="00DD418A">
            <w:pPr>
              <w:pStyle w:val="ConsPlusNormal"/>
              <w:jc w:val="center"/>
            </w:pPr>
            <w:r>
              <w:lastRenderedPageBreak/>
              <w:t>2</w:t>
            </w:r>
          </w:p>
        </w:tc>
        <w:tc>
          <w:tcPr>
            <w:tcW w:w="4989" w:type="dxa"/>
          </w:tcPr>
          <w:p w:rsidR="00DD418A" w:rsidRDefault="00DD418A">
            <w:pPr>
              <w:pStyle w:val="ConsPlusNormal"/>
            </w:pPr>
            <w:r>
              <w:t>Количество участников, вовлеченных в реализованные проекты развития добровольческих движений в сфере сохранения объектов культурного наследия за последние пять лет</w:t>
            </w:r>
          </w:p>
        </w:tc>
        <w:tc>
          <w:tcPr>
            <w:tcW w:w="3572" w:type="dxa"/>
          </w:tcPr>
          <w:p w:rsidR="00DD418A" w:rsidRDefault="00DD418A">
            <w:pPr>
              <w:pStyle w:val="ConsPlusNormal"/>
            </w:pPr>
            <w:r>
              <w:t>0 человек - 0 баллов;</w:t>
            </w:r>
          </w:p>
          <w:p w:rsidR="00DD418A" w:rsidRDefault="00DD418A">
            <w:pPr>
              <w:pStyle w:val="ConsPlusNormal"/>
            </w:pPr>
            <w:r>
              <w:t>1-100 человек - 10 баллов;</w:t>
            </w:r>
          </w:p>
          <w:p w:rsidR="00DD418A" w:rsidRDefault="00DD418A">
            <w:pPr>
              <w:pStyle w:val="ConsPlusNormal"/>
            </w:pPr>
            <w:r>
              <w:t>101-500 человек - 20 баллов;</w:t>
            </w:r>
          </w:p>
          <w:p w:rsidR="00DD418A" w:rsidRDefault="00DD418A">
            <w:pPr>
              <w:pStyle w:val="ConsPlusNormal"/>
            </w:pPr>
            <w:r>
              <w:t>501-1000 человек - 30 баллов; более 1000 человек - 40 баллов</w:t>
            </w:r>
          </w:p>
        </w:tc>
      </w:tr>
      <w:tr w:rsidR="00DD418A">
        <w:tc>
          <w:tcPr>
            <w:tcW w:w="510" w:type="dxa"/>
          </w:tcPr>
          <w:p w:rsidR="00DD418A" w:rsidRDefault="00DD418A">
            <w:pPr>
              <w:pStyle w:val="ConsPlusNormal"/>
              <w:jc w:val="center"/>
            </w:pPr>
            <w:r>
              <w:t>3</w:t>
            </w:r>
          </w:p>
        </w:tc>
        <w:tc>
          <w:tcPr>
            <w:tcW w:w="4989" w:type="dxa"/>
          </w:tcPr>
          <w:p w:rsidR="00DD418A" w:rsidRDefault="00DD418A">
            <w:pPr>
              <w:pStyle w:val="ConsPlusNormal"/>
            </w:pPr>
            <w:r>
              <w:t>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(в проц.)</w:t>
            </w:r>
          </w:p>
        </w:tc>
        <w:tc>
          <w:tcPr>
            <w:tcW w:w="3572" w:type="dxa"/>
          </w:tcPr>
          <w:p w:rsidR="00DD418A" w:rsidRDefault="00DD418A">
            <w:pPr>
              <w:pStyle w:val="ConsPlusNormal"/>
            </w:pPr>
            <w:r>
              <w:t>Равно или более 20 проц. - 30 баллов;</w:t>
            </w:r>
          </w:p>
          <w:p w:rsidR="00DD418A" w:rsidRDefault="00DD418A">
            <w:pPr>
              <w:pStyle w:val="ConsPlusNormal"/>
            </w:pPr>
            <w:r>
              <w:t>менее 20 проц. - 0 баллов</w:t>
            </w:r>
          </w:p>
        </w:tc>
      </w:tr>
      <w:tr w:rsidR="00DD418A">
        <w:tc>
          <w:tcPr>
            <w:tcW w:w="510" w:type="dxa"/>
          </w:tcPr>
          <w:p w:rsidR="00DD418A" w:rsidRDefault="00DD418A">
            <w:pPr>
              <w:pStyle w:val="ConsPlusNormal"/>
              <w:jc w:val="center"/>
            </w:pPr>
            <w:r>
              <w:t>4</w:t>
            </w:r>
          </w:p>
        </w:tc>
        <w:tc>
          <w:tcPr>
            <w:tcW w:w="4989" w:type="dxa"/>
          </w:tcPr>
          <w:p w:rsidR="00DD418A" w:rsidRDefault="00DD418A">
            <w:pPr>
              <w:pStyle w:val="ConsPlusNormal"/>
            </w:pPr>
            <w:r>
              <w:t>Количество наград, премий и благодарностей некоммерческой организации по итогам организованных фестивалей и мероприятий</w:t>
            </w:r>
          </w:p>
        </w:tc>
        <w:tc>
          <w:tcPr>
            <w:tcW w:w="3572" w:type="dxa"/>
          </w:tcPr>
          <w:p w:rsidR="00DD418A" w:rsidRDefault="00DD418A">
            <w:pPr>
              <w:pStyle w:val="ConsPlusNormal"/>
            </w:pPr>
            <w:r>
              <w:t>Отсутствие наград - 0 баллов;</w:t>
            </w:r>
          </w:p>
          <w:p w:rsidR="00DD418A" w:rsidRDefault="00DD418A">
            <w:pPr>
              <w:pStyle w:val="ConsPlusNormal"/>
            </w:pPr>
            <w:r>
              <w:t>1-5 наград - 5 баллов;</w:t>
            </w:r>
          </w:p>
          <w:p w:rsidR="00DD418A" w:rsidRDefault="00DD418A">
            <w:pPr>
              <w:pStyle w:val="ConsPlusNormal"/>
            </w:pPr>
            <w:r>
              <w:t>более 5 наград - 10 баллов</w:t>
            </w:r>
          </w:p>
        </w:tc>
      </w:tr>
      <w:tr w:rsidR="00DD418A">
        <w:tc>
          <w:tcPr>
            <w:tcW w:w="510" w:type="dxa"/>
          </w:tcPr>
          <w:p w:rsidR="00DD418A" w:rsidRDefault="00DD418A">
            <w:pPr>
              <w:pStyle w:val="ConsPlusNormal"/>
              <w:jc w:val="center"/>
            </w:pPr>
            <w:r>
              <w:t>5</w:t>
            </w:r>
          </w:p>
        </w:tc>
        <w:tc>
          <w:tcPr>
            <w:tcW w:w="4989" w:type="dxa"/>
          </w:tcPr>
          <w:p w:rsidR="00DD418A" w:rsidRDefault="00DD418A">
            <w:pPr>
              <w:pStyle w:val="ConsPlusNormal"/>
            </w:pPr>
            <w:r>
              <w:t>Количество у получателя субсидии необходимых для целей предоставления субсидии кадровых ресурсов</w:t>
            </w:r>
          </w:p>
        </w:tc>
        <w:tc>
          <w:tcPr>
            <w:tcW w:w="3572" w:type="dxa"/>
          </w:tcPr>
          <w:p w:rsidR="00DD418A" w:rsidRDefault="00DD418A">
            <w:pPr>
              <w:pStyle w:val="ConsPlusNormal"/>
            </w:pPr>
            <w:r>
              <w:t>Количество работников, задействованных в проекте (без внешних совместителей):</w:t>
            </w:r>
          </w:p>
          <w:p w:rsidR="00DD418A" w:rsidRDefault="00DD418A">
            <w:pPr>
              <w:pStyle w:val="ConsPlusNormal"/>
            </w:pPr>
            <w:r>
              <w:t>от 3 до 5 работников - 2 балла;</w:t>
            </w:r>
          </w:p>
          <w:p w:rsidR="00DD418A" w:rsidRDefault="00DD418A">
            <w:pPr>
              <w:pStyle w:val="ConsPlusNormal"/>
            </w:pPr>
            <w:r>
              <w:t>от 1 до 2 работников - 1 балл;</w:t>
            </w:r>
          </w:p>
          <w:p w:rsidR="00DD418A" w:rsidRDefault="00DD418A">
            <w:pPr>
              <w:pStyle w:val="ConsPlusNormal"/>
            </w:pPr>
            <w:r>
              <w:t>отсутствуют работники - 0 баллов</w:t>
            </w:r>
          </w:p>
        </w:tc>
      </w:tr>
    </w:tbl>
    <w:p w:rsidR="00DD418A" w:rsidRDefault="00DD418A">
      <w:pPr>
        <w:pStyle w:val="ConsPlusNormal"/>
        <w:ind w:firstLine="540"/>
        <w:jc w:val="both"/>
      </w:pPr>
    </w:p>
    <w:p w:rsidR="00DD418A" w:rsidRDefault="00DD418A">
      <w:pPr>
        <w:pStyle w:val="ConsPlusNormal"/>
        <w:ind w:firstLine="540"/>
        <w:jc w:val="both"/>
      </w:pPr>
      <w:r>
        <w:t>Критерии оценки являются равнозначными.</w:t>
      </w:r>
    </w:p>
    <w:p w:rsidR="00DD418A" w:rsidRDefault="00DD418A">
      <w:pPr>
        <w:pStyle w:val="ConsPlusNormal"/>
        <w:spacing w:before="220"/>
        <w:ind w:firstLine="540"/>
        <w:jc w:val="both"/>
      </w:pPr>
      <w:r>
        <w:t>Под привлеченными внебюджетными средствами в настоящем Порядке понимается вклад некоммерческой организации как в денежной, так и в неденежной форме. В неденежной форме в качестве софинансирования могут быть заявлены:</w:t>
      </w:r>
    </w:p>
    <w:p w:rsidR="00DD418A" w:rsidRDefault="00DD418A">
      <w:pPr>
        <w:pStyle w:val="ConsPlusNormal"/>
        <w:spacing w:before="220"/>
        <w:ind w:firstLine="540"/>
        <w:jc w:val="both"/>
      </w:pPr>
      <w:r>
        <w:t>безвозмездно полученные услуги (по рыночным ценам);</w:t>
      </w:r>
    </w:p>
    <w:p w:rsidR="00DD418A" w:rsidRDefault="00DD418A">
      <w:pPr>
        <w:pStyle w:val="ConsPlusNormal"/>
        <w:spacing w:before="220"/>
        <w:ind w:firstLine="540"/>
        <w:jc w:val="both"/>
      </w:pPr>
      <w: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DD418A" w:rsidRDefault="00DD418A">
      <w:pPr>
        <w:pStyle w:val="ConsPlusNormal"/>
        <w:spacing w:before="220"/>
        <w:ind w:firstLine="540"/>
        <w:jc w:val="both"/>
      </w:pPr>
      <w:r>
        <w:t>безвозмездно полученные имущественные права (исходя из рыночных цен на аренду соответствующей недвижимости);</w:t>
      </w:r>
    </w:p>
    <w:p w:rsidR="00DD418A" w:rsidRDefault="00DD418A">
      <w:pPr>
        <w:pStyle w:val="ConsPlusNormal"/>
        <w:spacing w:before="220"/>
        <w:ind w:firstLine="540"/>
        <w:jc w:val="both"/>
      </w:pPr>
      <w: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DD418A" w:rsidRDefault="00DD418A">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8598" w:history="1">
        <w:r>
          <w:rPr>
            <w:color w:val="0000FF"/>
          </w:rPr>
          <w:t>пунктом 2.8</w:t>
        </w:r>
      </w:hyperlink>
      <w:r>
        <w:t xml:space="preserve"> настоящего Порядка. Результаты рассмотрения комиссией заявок оформляются протоколом, который подписывается всеми членами комиссии не позднее трех рабочих дней с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DD418A" w:rsidRDefault="00DD418A">
      <w:pPr>
        <w:pStyle w:val="ConsPlusNormal"/>
        <w:spacing w:before="220"/>
        <w:ind w:firstLine="540"/>
        <w:jc w:val="both"/>
      </w:pPr>
      <w:r>
        <w:t>дата, время и место рассмотрения заявок;</w:t>
      </w:r>
    </w:p>
    <w:p w:rsidR="00DD418A" w:rsidRDefault="00DD418A">
      <w:pPr>
        <w:pStyle w:val="ConsPlusNormal"/>
        <w:spacing w:before="220"/>
        <w:ind w:firstLine="540"/>
        <w:jc w:val="both"/>
      </w:pPr>
      <w:r>
        <w:t>дата, время и место оценки заявок участников конкурсного отбора;</w:t>
      </w:r>
    </w:p>
    <w:p w:rsidR="00DD418A" w:rsidRDefault="00DD418A">
      <w:pPr>
        <w:pStyle w:val="ConsPlusNormal"/>
        <w:spacing w:before="220"/>
        <w:ind w:firstLine="540"/>
        <w:jc w:val="both"/>
      </w:pPr>
      <w:r>
        <w:lastRenderedPageBreak/>
        <w:t>информация об участниках конкурсного отбора, заявки которых были рассмотрены;</w:t>
      </w:r>
    </w:p>
    <w:p w:rsidR="00DD418A" w:rsidRDefault="00DD418A">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DD418A" w:rsidRDefault="00DD418A">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заявок решение о присвоении заявкам порядковых номеров;</w:t>
      </w:r>
    </w:p>
    <w:p w:rsidR="00DD418A" w:rsidRDefault="00DD418A">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DD418A" w:rsidRDefault="00DD418A">
      <w:pPr>
        <w:pStyle w:val="ConsPlusNormal"/>
        <w:spacing w:before="220"/>
        <w:ind w:firstLine="540"/>
        <w:jc w:val="both"/>
      </w:pPr>
      <w:r>
        <w:t>2.12.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DD418A" w:rsidRDefault="00DD418A">
      <w:pPr>
        <w:pStyle w:val="ConsPlusNormal"/>
        <w:spacing w:before="220"/>
        <w:ind w:firstLine="540"/>
        <w:jc w:val="both"/>
      </w:pPr>
      <w:bookmarkStart w:id="96" w:name="P8658"/>
      <w:bookmarkEnd w:id="96"/>
      <w:r>
        <w:t>2.13.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DD418A" w:rsidRDefault="00DD418A">
      <w:pPr>
        <w:pStyle w:val="ConsPlusNormal"/>
        <w:spacing w:before="220"/>
        <w:ind w:firstLine="540"/>
        <w:jc w:val="both"/>
      </w:pPr>
      <w:r>
        <w:t>а)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DD418A" w:rsidRDefault="00DD418A">
      <w:pPr>
        <w:pStyle w:val="ConsPlusNormal"/>
        <w:spacing w:before="220"/>
        <w:ind w:firstLine="540"/>
        <w:jc w:val="both"/>
      </w:pPr>
      <w:r>
        <w:t>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DD418A" w:rsidRDefault="00DD418A">
      <w:pPr>
        <w:pStyle w:val="ConsPlusNormal"/>
        <w:spacing w:before="220"/>
        <w:ind w:firstLine="540"/>
        <w:jc w:val="both"/>
      </w:pPr>
      <w:r>
        <w:t>в) согласие получателя субсидии, а также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а также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DD418A" w:rsidRDefault="00DD418A">
      <w:pPr>
        <w:pStyle w:val="ConsPlusNormal"/>
        <w:spacing w:before="220"/>
        <w:ind w:firstLine="540"/>
        <w:jc w:val="both"/>
      </w:pPr>
      <w:r>
        <w:t xml:space="preserve">г) условие о возврате полученной субсидии и об уплате неустойки в случаях, в порядке и сроки, предусмотренных </w:t>
      </w:r>
      <w:hyperlink w:anchor="P8726" w:history="1">
        <w:r>
          <w:rPr>
            <w:color w:val="0000FF"/>
          </w:rPr>
          <w:t>пунктом 5.2</w:t>
        </w:r>
      </w:hyperlink>
      <w:r>
        <w:t xml:space="preserve"> настоящего Порядка.</w:t>
      </w:r>
    </w:p>
    <w:p w:rsidR="00DD418A" w:rsidRDefault="00DD418A">
      <w:pPr>
        <w:pStyle w:val="ConsPlusNormal"/>
        <w:spacing w:before="220"/>
        <w:ind w:firstLine="540"/>
        <w:jc w:val="both"/>
      </w:pPr>
      <w: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со дня принятия решения о предоставлении субсидии.</w:t>
      </w:r>
    </w:p>
    <w:p w:rsidR="00DD418A" w:rsidRDefault="00DD418A">
      <w:pPr>
        <w:pStyle w:val="ConsPlusNormal"/>
        <w:jc w:val="center"/>
      </w:pPr>
    </w:p>
    <w:p w:rsidR="00DD418A" w:rsidRDefault="00DD418A">
      <w:pPr>
        <w:pStyle w:val="ConsPlusTitle"/>
        <w:jc w:val="center"/>
        <w:outlineLvl w:val="2"/>
      </w:pPr>
      <w:r>
        <w:t>3. Условия и порядок предоставления субсидии</w:t>
      </w:r>
    </w:p>
    <w:p w:rsidR="00DD418A" w:rsidRDefault="00DD418A">
      <w:pPr>
        <w:pStyle w:val="ConsPlusNormal"/>
        <w:ind w:firstLine="540"/>
        <w:jc w:val="both"/>
      </w:pPr>
    </w:p>
    <w:p w:rsidR="00DD418A" w:rsidRDefault="00DD418A">
      <w:pPr>
        <w:pStyle w:val="ConsPlusNormal"/>
        <w:ind w:firstLine="540"/>
        <w:jc w:val="both"/>
      </w:pPr>
      <w:r>
        <w:t>3.1. Условиями предоставления субсидии являются:</w:t>
      </w:r>
    </w:p>
    <w:p w:rsidR="00DD418A" w:rsidRDefault="00DD418A">
      <w:pPr>
        <w:pStyle w:val="ConsPlusNormal"/>
        <w:spacing w:before="220"/>
        <w:ind w:firstLine="540"/>
        <w:jc w:val="both"/>
      </w:pPr>
      <w:r>
        <w:lastRenderedPageBreak/>
        <w:t xml:space="preserve">соответствие получателя субсидии требованиям, предусмотренным </w:t>
      </w:r>
      <w:hyperlink w:anchor="P8563" w:history="1">
        <w:r>
          <w:rPr>
            <w:color w:val="0000FF"/>
          </w:rPr>
          <w:t>пунктом 2.3</w:t>
        </w:r>
      </w:hyperlink>
      <w:r>
        <w:t xml:space="preserve"> настоящего Порядка;</w:t>
      </w:r>
    </w:p>
    <w:p w:rsidR="00DD418A" w:rsidRDefault="00DD418A">
      <w:pPr>
        <w:pStyle w:val="ConsPlusNormal"/>
        <w:spacing w:before="220"/>
        <w:ind w:firstLine="540"/>
        <w:jc w:val="both"/>
      </w:pPr>
      <w:r>
        <w:t>утвержденное комитетом решение о предоставлении субсидии;</w:t>
      </w:r>
    </w:p>
    <w:p w:rsidR="00DD418A" w:rsidRDefault="00DD418A">
      <w:pPr>
        <w:pStyle w:val="ConsPlusNormal"/>
        <w:spacing w:before="220"/>
        <w:ind w:firstLine="540"/>
        <w:jc w:val="both"/>
      </w:pPr>
      <w:r>
        <w:t xml:space="preserve">своевременное представление документов, предусмотренных </w:t>
      </w:r>
      <w:hyperlink w:anchor="P8576" w:history="1">
        <w:r>
          <w:rPr>
            <w:color w:val="0000FF"/>
          </w:rPr>
          <w:t>пунктом 2.4</w:t>
        </w:r>
      </w:hyperlink>
      <w:r>
        <w:t xml:space="preserve"> настоящего Порядка;</w:t>
      </w:r>
    </w:p>
    <w:p w:rsidR="00DD418A" w:rsidRDefault="00DD418A">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8676" w:history="1">
        <w:r>
          <w:rPr>
            <w:color w:val="0000FF"/>
          </w:rPr>
          <w:t>пунктами 3.3.1</w:t>
        </w:r>
      </w:hyperlink>
      <w:r>
        <w:t xml:space="preserve"> - </w:t>
      </w:r>
      <w:hyperlink w:anchor="P8678" w:history="1">
        <w:r>
          <w:rPr>
            <w:color w:val="0000FF"/>
          </w:rPr>
          <w:t>3.3.3</w:t>
        </w:r>
      </w:hyperlink>
      <w:r>
        <w:t xml:space="preserve"> настоящего Порядка.</w:t>
      </w:r>
    </w:p>
    <w:p w:rsidR="00DD418A" w:rsidRDefault="00DD418A">
      <w:pPr>
        <w:pStyle w:val="ConsPlusNormal"/>
        <w:spacing w:before="220"/>
        <w:ind w:firstLine="540"/>
        <w:jc w:val="both"/>
      </w:pPr>
      <w:r>
        <w:t>3.2. Основаниями для отказа получателю субсидии в предоставлении субсидии являются:</w:t>
      </w:r>
    </w:p>
    <w:p w:rsidR="00DD418A" w:rsidRDefault="00DD418A">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8576" w:history="1">
        <w:r>
          <w:rPr>
            <w:color w:val="0000FF"/>
          </w:rPr>
          <w:t>пункте 2.4</w:t>
        </w:r>
      </w:hyperlink>
      <w:r>
        <w:t xml:space="preserve"> настоящего Порядка;</w:t>
      </w:r>
    </w:p>
    <w:p w:rsidR="00DD418A" w:rsidRDefault="00DD418A">
      <w:pPr>
        <w:pStyle w:val="ConsPlusNormal"/>
        <w:spacing w:before="220"/>
        <w:ind w:firstLine="540"/>
        <w:jc w:val="both"/>
      </w:pPr>
      <w:r>
        <w:t>б) установление факта недостоверности представленной получателем субсидии информации.</w:t>
      </w:r>
    </w:p>
    <w:p w:rsidR="00DD418A" w:rsidRDefault="00DD418A">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DD418A" w:rsidRDefault="00DD418A">
      <w:pPr>
        <w:pStyle w:val="ConsPlusNormal"/>
        <w:spacing w:before="220"/>
        <w:ind w:firstLine="540"/>
        <w:jc w:val="both"/>
      </w:pPr>
      <w:bookmarkStart w:id="97" w:name="P8676"/>
      <w:bookmarkEnd w:id="97"/>
      <w:r>
        <w:t xml:space="preserve">3.3.1. Некоммерческая организация - получатель субсидии в течение семи рабочих дней со дня получения направленного в соответствии с </w:t>
      </w:r>
      <w:hyperlink w:anchor="P8658" w:history="1">
        <w:r>
          <w:rPr>
            <w:color w:val="0000FF"/>
          </w:rPr>
          <w:t>пунктом 2.13</w:t>
        </w:r>
      </w:hyperlink>
      <w:r>
        <w:t xml:space="preserve"> настоящего Порядка уведомления о необходимости заключения соглашения представляет в комитет подписанное со своей стороны соглашение.</w:t>
      </w:r>
    </w:p>
    <w:p w:rsidR="00DD418A" w:rsidRDefault="00DD418A">
      <w:pPr>
        <w:pStyle w:val="ConsPlusNormal"/>
        <w:spacing w:before="220"/>
        <w:ind w:firstLine="540"/>
        <w:jc w:val="both"/>
      </w:pPr>
      <w:bookmarkStart w:id="98" w:name="P8677"/>
      <w:bookmarkEnd w:id="98"/>
      <w:r>
        <w:t>3.3.2.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 Соглашение направляется некоммерческой организации нарочным, по запросу некоммерческой организации соглашение направляется почтовым отправлением.</w:t>
      </w:r>
    </w:p>
    <w:p w:rsidR="00DD418A" w:rsidRDefault="00DD418A">
      <w:pPr>
        <w:pStyle w:val="ConsPlusNormal"/>
        <w:spacing w:before="220"/>
        <w:ind w:firstLine="540"/>
        <w:jc w:val="both"/>
      </w:pPr>
      <w:bookmarkStart w:id="99" w:name="P8678"/>
      <w:bookmarkEnd w:id="99"/>
      <w:r>
        <w:t xml:space="preserve">3.3.3. Некоммерческая организация признается уклонившейся от заключения соглашения в случае, если некоммерческая организация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8677" w:history="1">
        <w:r>
          <w:rPr>
            <w:color w:val="0000FF"/>
          </w:rPr>
          <w:t>пунктом 3.3.2</w:t>
        </w:r>
      </w:hyperlink>
      <w:r>
        <w:t xml:space="preserve"> настоящего Порядка.</w:t>
      </w:r>
    </w:p>
    <w:p w:rsidR="00DD418A" w:rsidRDefault="00DD418A">
      <w:pPr>
        <w:pStyle w:val="ConsPlusNormal"/>
        <w:spacing w:before="220"/>
        <w:ind w:firstLine="540"/>
        <w:jc w:val="both"/>
      </w:pPr>
      <w:r>
        <w:t>3.4. Размер субсидии (С) определяется по формуле:</w:t>
      </w:r>
    </w:p>
    <w:p w:rsidR="00DD418A" w:rsidRDefault="00DD418A">
      <w:pPr>
        <w:pStyle w:val="ConsPlusNormal"/>
      </w:pPr>
    </w:p>
    <w:p w:rsidR="00DD418A" w:rsidRDefault="00DD418A">
      <w:pPr>
        <w:pStyle w:val="ConsPlusNormal"/>
        <w:jc w:val="center"/>
      </w:pPr>
      <w:r>
        <w:t>С = ЗС - ДС,</w:t>
      </w:r>
    </w:p>
    <w:p w:rsidR="00DD418A" w:rsidRDefault="00DD418A">
      <w:pPr>
        <w:pStyle w:val="ConsPlusNormal"/>
        <w:ind w:firstLine="540"/>
        <w:jc w:val="both"/>
      </w:pPr>
    </w:p>
    <w:p w:rsidR="00DD418A" w:rsidRDefault="00DD418A">
      <w:pPr>
        <w:pStyle w:val="ConsPlusNormal"/>
        <w:ind w:firstLine="540"/>
        <w:jc w:val="both"/>
      </w:pPr>
      <w:r>
        <w:t>где:</w:t>
      </w:r>
    </w:p>
    <w:p w:rsidR="00DD418A" w:rsidRDefault="00DD418A">
      <w:pPr>
        <w:pStyle w:val="ConsPlusNormal"/>
        <w:spacing w:before="220"/>
        <w:ind w:firstLine="540"/>
        <w:jc w:val="both"/>
      </w:pPr>
      <w:r>
        <w:t>ЗС - плановый общий объем затрат в связи с оказанием услуг по организации мероприятия в соответствии с заявкой получателя субсидии;</w:t>
      </w:r>
    </w:p>
    <w:p w:rsidR="00DD418A" w:rsidRDefault="00DD418A">
      <w:pPr>
        <w:pStyle w:val="ConsPlusNormal"/>
        <w:spacing w:before="220"/>
        <w:ind w:firstLine="540"/>
        <w:jc w:val="both"/>
      </w:pPr>
      <w:r>
        <w:t>ДС - размер привлеченных средств из внебюджетных источников для проведения мероприятия.</w:t>
      </w:r>
    </w:p>
    <w:p w:rsidR="00DD418A" w:rsidRDefault="00DD418A">
      <w:pPr>
        <w:pStyle w:val="ConsPlusNormal"/>
        <w:ind w:firstLine="540"/>
        <w:jc w:val="both"/>
      </w:pPr>
    </w:p>
    <w:p w:rsidR="00DD418A" w:rsidRDefault="00DD418A">
      <w:pPr>
        <w:pStyle w:val="ConsPlusNormal"/>
        <w:ind w:firstLine="540"/>
        <w:jc w:val="both"/>
      </w:pPr>
      <w:r>
        <w:t>Размер субсидии не может превышать размера бюджетных ассигнований, предусмотренных на указанные цели в областном бюджете на текущий финансовый год.</w:t>
      </w:r>
    </w:p>
    <w:p w:rsidR="00DD418A" w:rsidRDefault="00DD418A">
      <w:pPr>
        <w:pStyle w:val="ConsPlusNormal"/>
        <w:spacing w:before="220"/>
        <w:ind w:firstLine="540"/>
        <w:jc w:val="both"/>
      </w:pPr>
      <w:r>
        <w:t xml:space="preserve">3.5. Субсидия перечисляется единовременно в течение 10 рабочих дней со дня заключения </w:t>
      </w:r>
      <w:r>
        <w:lastRenderedPageBreak/>
        <w:t>соглашения.</w:t>
      </w:r>
    </w:p>
    <w:p w:rsidR="00DD418A" w:rsidRDefault="00DD418A">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DD418A" w:rsidRDefault="00DD418A">
      <w:pPr>
        <w:pStyle w:val="ConsPlusNormal"/>
        <w:spacing w:before="220"/>
        <w:ind w:firstLine="540"/>
        <w:jc w:val="both"/>
      </w:pPr>
      <w:bookmarkStart w:id="100" w:name="P8690"/>
      <w:bookmarkEnd w:id="100"/>
      <w:r>
        <w:t>3.7. Результатом предоставления субсидии являются проведенные на территории Ленинградской области мероприятия, направленные на сохранение и восстановление объектов культурного наследия и деревянного зодчества, с привлечением добровольцев.</w:t>
      </w:r>
    </w:p>
    <w:p w:rsidR="00DD418A" w:rsidRDefault="00DD418A">
      <w:pPr>
        <w:pStyle w:val="ConsPlusNormal"/>
        <w:spacing w:before="220"/>
        <w:ind w:firstLine="540"/>
        <w:jc w:val="both"/>
      </w:pPr>
      <w:bookmarkStart w:id="101" w:name="P8691"/>
      <w:bookmarkEnd w:id="101"/>
      <w:r>
        <w:t>3.8. Показателями, необходимыми для достижения результата предоставления субсидии, являются:</w:t>
      </w:r>
    </w:p>
    <w:p w:rsidR="00DD418A" w:rsidRDefault="00DD418A">
      <w:pPr>
        <w:pStyle w:val="ConsPlusNormal"/>
        <w:spacing w:before="220"/>
        <w:ind w:firstLine="540"/>
        <w:jc w:val="both"/>
      </w:pPr>
      <w:r>
        <w:t>1) количество проведенных мероприятий;</w:t>
      </w:r>
    </w:p>
    <w:p w:rsidR="00DD418A" w:rsidRDefault="00DD418A">
      <w:pPr>
        <w:pStyle w:val="ConsPlusNormal"/>
        <w:spacing w:before="220"/>
        <w:ind w:firstLine="540"/>
        <w:jc w:val="both"/>
      </w:pPr>
      <w:r>
        <w:t>2) количество публикаций о проекте в средствах массовой информации и социальных сетях;</w:t>
      </w:r>
    </w:p>
    <w:p w:rsidR="00DD418A" w:rsidRDefault="00DD418A">
      <w:pPr>
        <w:pStyle w:val="ConsPlusNormal"/>
        <w:spacing w:before="220"/>
        <w:ind w:firstLine="540"/>
        <w:jc w:val="both"/>
      </w:pPr>
      <w:r>
        <w:t>3) количество добровольцев, привлеченных к реализации мероприятия.</w:t>
      </w:r>
    </w:p>
    <w:p w:rsidR="00DD418A" w:rsidRDefault="00DD418A">
      <w:pPr>
        <w:pStyle w:val="ConsPlusNormal"/>
        <w:spacing w:before="220"/>
        <w:ind w:firstLine="540"/>
        <w:jc w:val="both"/>
      </w:pPr>
      <w:r>
        <w:t>3.9. Средства субсидии могут быть направлены на следующие виды расходов, связанных с реализацией проектов или отдельных мероприятий проектов, в том числе:</w:t>
      </w:r>
    </w:p>
    <w:p w:rsidR="00DD418A" w:rsidRDefault="00DD418A">
      <w:pPr>
        <w:pStyle w:val="ConsPlusNormal"/>
        <w:spacing w:before="220"/>
        <w:ind w:firstLine="540"/>
        <w:jc w:val="both"/>
      </w:pPr>
      <w:r>
        <w:t>оплата труда персонала, в том числе привлекаемого для подготовки и реализации проектов, начисления на выплаты по оплате труда;</w:t>
      </w:r>
    </w:p>
    <w:p w:rsidR="00DD418A" w:rsidRDefault="00DD418A">
      <w:pPr>
        <w:pStyle w:val="ConsPlusNormal"/>
        <w:spacing w:before="220"/>
        <w:ind w:firstLine="540"/>
        <w:jc w:val="both"/>
      </w:pPr>
      <w:r>
        <w:t>оплата товаров, работ, услуг (услуги связи, транспортные услуги, арендная плата за пользование имуществом, прочие работы и услуги);</w:t>
      </w:r>
    </w:p>
    <w:p w:rsidR="00DD418A" w:rsidRDefault="00DD418A">
      <w:pPr>
        <w:pStyle w:val="ConsPlusNormal"/>
        <w:spacing w:before="220"/>
        <w:ind w:firstLine="540"/>
        <w:jc w:val="both"/>
      </w:pPr>
      <w:r>
        <w:t>оплата налогов и иных сборов, установленных законодательством Российской Федерации;</w:t>
      </w:r>
    </w:p>
    <w:p w:rsidR="00DD418A" w:rsidRDefault="00DD418A">
      <w:pPr>
        <w:pStyle w:val="ConsPlusNormal"/>
        <w:spacing w:before="220"/>
        <w:ind w:firstLine="540"/>
        <w:jc w:val="both"/>
      </w:pPr>
      <w:r>
        <w:t>прочие расходы, непосредственно связанные с осуществлением мероприятий по реализации проектов.</w:t>
      </w:r>
    </w:p>
    <w:p w:rsidR="00DD418A" w:rsidRDefault="00DD418A">
      <w:pPr>
        <w:pStyle w:val="ConsPlusNormal"/>
        <w:spacing w:before="220"/>
        <w:ind w:firstLine="540"/>
        <w:jc w:val="both"/>
      </w:pPr>
      <w:r>
        <w:t>3.10. Субсидия не может быть направлена на:</w:t>
      </w:r>
    </w:p>
    <w:p w:rsidR="00DD418A" w:rsidRDefault="00DD418A">
      <w:pPr>
        <w:pStyle w:val="ConsPlusNormal"/>
        <w:spacing w:before="220"/>
        <w:ind w:firstLine="540"/>
        <w:jc w:val="both"/>
      </w:pPr>
      <w:r>
        <w:t>расходы, связанные с осуществлением предпринимательской деятельности и оказанием помощи коммерческим организациям;</w:t>
      </w:r>
    </w:p>
    <w:p w:rsidR="00DD418A" w:rsidRDefault="00DD418A">
      <w:pPr>
        <w:pStyle w:val="ConsPlusNormal"/>
        <w:spacing w:before="220"/>
        <w:ind w:firstLine="540"/>
        <w:jc w:val="both"/>
      </w:pPr>
      <w:r>
        <w:t>расходы, связанные с осуществлением деятельности, не связанной с реализацией проекта;</w:t>
      </w:r>
    </w:p>
    <w:p w:rsidR="00DD418A" w:rsidRDefault="00DD418A">
      <w:pPr>
        <w:pStyle w:val="ConsPlusNormal"/>
        <w:spacing w:before="220"/>
        <w:ind w:firstLine="540"/>
        <w:jc w:val="both"/>
      </w:pPr>
      <w:r>
        <w:t>расходы на оплату кредитов и займов.</w:t>
      </w:r>
    </w:p>
    <w:p w:rsidR="00DD418A" w:rsidRDefault="00DD418A">
      <w:pPr>
        <w:pStyle w:val="ConsPlusNormal"/>
      </w:pPr>
    </w:p>
    <w:p w:rsidR="00DD418A" w:rsidRDefault="00DD418A">
      <w:pPr>
        <w:pStyle w:val="ConsPlusTitle"/>
        <w:jc w:val="center"/>
        <w:outlineLvl w:val="2"/>
      </w:pPr>
      <w:r>
        <w:t>4. Требования к отчетности</w:t>
      </w:r>
    </w:p>
    <w:p w:rsidR="00DD418A" w:rsidRDefault="00DD418A">
      <w:pPr>
        <w:pStyle w:val="ConsPlusNormal"/>
        <w:ind w:firstLine="540"/>
        <w:jc w:val="both"/>
      </w:pPr>
    </w:p>
    <w:p w:rsidR="00DD418A" w:rsidRDefault="00DD418A">
      <w:pPr>
        <w:pStyle w:val="ConsPlusNormal"/>
        <w:ind w:firstLine="540"/>
        <w:jc w:val="both"/>
      </w:pPr>
      <w:r>
        <w:t xml:space="preserve">4.1.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8690" w:history="1">
        <w:r>
          <w:rPr>
            <w:color w:val="0000FF"/>
          </w:rPr>
          <w:t>пунктами 3.7</w:t>
        </w:r>
      </w:hyperlink>
      <w:r>
        <w:t xml:space="preserve"> и </w:t>
      </w:r>
      <w:hyperlink w:anchor="P8691" w:history="1">
        <w:r>
          <w:rPr>
            <w:color w:val="0000FF"/>
          </w:rPr>
          <w:t>3.8</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
    <w:p w:rsidR="00DD418A" w:rsidRDefault="00DD418A">
      <w:pPr>
        <w:pStyle w:val="ConsPlusNormal"/>
        <w:spacing w:before="220"/>
        <w:ind w:firstLine="540"/>
        <w:jc w:val="both"/>
      </w:pPr>
      <w:r>
        <w:t>4.2. Сроки представления и формы дополнительной отчетности устанавливаются в соглашении.</w:t>
      </w:r>
    </w:p>
    <w:p w:rsidR="00DD418A" w:rsidRDefault="00DD418A">
      <w:pPr>
        <w:pStyle w:val="ConsPlusNormal"/>
        <w:spacing w:before="220"/>
        <w:ind w:firstLine="540"/>
        <w:jc w:val="both"/>
      </w:pPr>
      <w:r>
        <w:t>4.3. Итоговая отчетность должна содержать следующие сведения:</w:t>
      </w:r>
    </w:p>
    <w:p w:rsidR="00DD418A" w:rsidRDefault="00DD418A">
      <w:pPr>
        <w:pStyle w:val="ConsPlusNormal"/>
        <w:spacing w:before="220"/>
        <w:ind w:firstLine="540"/>
        <w:jc w:val="both"/>
      </w:pPr>
      <w:r>
        <w:lastRenderedPageBreak/>
        <w:t>сроки и место проведения мероприятия, иную информацию, указанную в заявке на участие в конкурсе;</w:t>
      </w:r>
    </w:p>
    <w:p w:rsidR="00DD418A" w:rsidRDefault="00DD418A">
      <w:pPr>
        <w:pStyle w:val="ConsPlusNormal"/>
        <w:spacing w:before="220"/>
        <w:ind w:firstLine="540"/>
        <w:jc w:val="both"/>
      </w:pPr>
      <w:r>
        <w:t>информацию об участниках мероприятия;</w:t>
      </w:r>
    </w:p>
    <w:p w:rsidR="00DD418A" w:rsidRDefault="00DD418A">
      <w:pPr>
        <w:pStyle w:val="ConsPlusNormal"/>
        <w:spacing w:before="220"/>
        <w:ind w:firstLine="540"/>
        <w:jc w:val="both"/>
      </w:pPr>
      <w:r>
        <w:t>информацию о целевой аудитории мероприятия;</w:t>
      </w:r>
    </w:p>
    <w:p w:rsidR="00DD418A" w:rsidRDefault="00DD418A">
      <w:pPr>
        <w:pStyle w:val="ConsPlusNormal"/>
        <w:spacing w:before="220"/>
        <w:ind w:firstLine="540"/>
        <w:jc w:val="both"/>
      </w:pPr>
      <w:r>
        <w:t>информационный мониторинг мероприятия (информационные партнеры, количество сообщений в СМИ, наименования СМИ, интернет-публикации, ссылки на материалы, выдержки из прессы и другая информация);</w:t>
      </w:r>
    </w:p>
    <w:p w:rsidR="00DD418A" w:rsidRDefault="00DD418A">
      <w:pPr>
        <w:pStyle w:val="ConsPlusNormal"/>
        <w:spacing w:before="220"/>
        <w:ind w:firstLine="540"/>
        <w:jc w:val="both"/>
      </w:pPr>
      <w:r>
        <w:t>фотоотчет обо всех этапах мероприятия;</w:t>
      </w:r>
    </w:p>
    <w:p w:rsidR="00DD418A" w:rsidRDefault="00DD418A">
      <w:pPr>
        <w:pStyle w:val="ConsPlusNormal"/>
        <w:spacing w:before="220"/>
        <w:ind w:firstLine="540"/>
        <w:jc w:val="both"/>
      </w:pPr>
      <w:r>
        <w:t>образцы материалов, использованных при проведении мероприятия;</w:t>
      </w:r>
    </w:p>
    <w:p w:rsidR="00DD418A" w:rsidRDefault="00DD418A">
      <w:pPr>
        <w:pStyle w:val="ConsPlusNormal"/>
        <w:spacing w:before="220"/>
        <w:ind w:firstLine="540"/>
        <w:jc w:val="both"/>
      </w:pPr>
      <w:r>
        <w:t>финансовый отчет о целевом использовании средств (с представлением заверенных копий всех первичных документов).</w:t>
      </w:r>
    </w:p>
    <w:p w:rsidR="00DD418A" w:rsidRDefault="00DD418A">
      <w:pPr>
        <w:pStyle w:val="ConsPlusNormal"/>
        <w:spacing w:before="220"/>
        <w:ind w:firstLine="540"/>
        <w:jc w:val="both"/>
      </w:pPr>
      <w:r>
        <w:t>4.4. Итоговая отчетность должна быть предоставлена в комитет:</w:t>
      </w:r>
    </w:p>
    <w:p w:rsidR="00DD418A" w:rsidRDefault="00DD418A">
      <w:pPr>
        <w:pStyle w:val="ConsPlusNormal"/>
        <w:spacing w:before="220"/>
        <w:ind w:firstLine="540"/>
        <w:jc w:val="both"/>
      </w:pPr>
      <w:r>
        <w:t>на бумажном носителе (материалы должны быть сброшюрованы в один или несколько томов, каждый из которых должен начинаться с описи документов, входящих в том);</w:t>
      </w:r>
    </w:p>
    <w:p w:rsidR="00DD418A" w:rsidRDefault="00DD418A">
      <w:pPr>
        <w:pStyle w:val="ConsPlusNormal"/>
        <w:spacing w:before="220"/>
        <w:ind w:firstLine="540"/>
        <w:jc w:val="both"/>
      </w:pPr>
      <w:r>
        <w:t>в электронном виде - сканированная копия всех документов единым файлом в формате PDF.</w:t>
      </w:r>
    </w:p>
    <w:p w:rsidR="00DD418A" w:rsidRDefault="00DD418A">
      <w:pPr>
        <w:pStyle w:val="ConsPlusNormal"/>
        <w:jc w:val="center"/>
      </w:pPr>
    </w:p>
    <w:p w:rsidR="00DD418A" w:rsidRDefault="00DD418A">
      <w:pPr>
        <w:pStyle w:val="ConsPlusTitle"/>
        <w:jc w:val="center"/>
        <w:outlineLvl w:val="2"/>
      </w:pPr>
      <w:r>
        <w:t>5. Требования об осуществлении контроля за соблюдением</w:t>
      </w:r>
    </w:p>
    <w:p w:rsidR="00DD418A" w:rsidRDefault="00DD418A">
      <w:pPr>
        <w:pStyle w:val="ConsPlusTitle"/>
        <w:jc w:val="center"/>
      </w:pPr>
      <w:r>
        <w:t>условий, целей и порядка предоставления субсидии,</w:t>
      </w:r>
    </w:p>
    <w:p w:rsidR="00DD418A" w:rsidRDefault="00DD418A">
      <w:pPr>
        <w:pStyle w:val="ConsPlusTitle"/>
        <w:jc w:val="center"/>
      </w:pPr>
      <w:r>
        <w:t>ответственность за их нарушение</w:t>
      </w:r>
    </w:p>
    <w:p w:rsidR="00DD418A" w:rsidRDefault="00DD418A">
      <w:pPr>
        <w:pStyle w:val="ConsPlusNormal"/>
        <w:jc w:val="center"/>
      </w:pPr>
    </w:p>
    <w:p w:rsidR="00DD418A" w:rsidRDefault="00DD418A">
      <w:pPr>
        <w:pStyle w:val="ConsPlusNormal"/>
        <w:ind w:firstLine="540"/>
        <w:jc w:val="both"/>
      </w:pPr>
      <w:r>
        <w:t>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DD418A" w:rsidRDefault="00DD418A">
      <w:pPr>
        <w:pStyle w:val="ConsPlusNormal"/>
        <w:spacing w:before="220"/>
        <w:ind w:firstLine="540"/>
        <w:jc w:val="both"/>
      </w:pPr>
      <w:bookmarkStart w:id="102" w:name="P8726"/>
      <w:bookmarkEnd w:id="102"/>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результата предоставления субсидии и показателей, установленных </w:t>
      </w:r>
      <w:hyperlink w:anchor="P8690" w:history="1">
        <w:r>
          <w:rPr>
            <w:color w:val="0000FF"/>
          </w:rPr>
          <w:t>пунктами 3.7</w:t>
        </w:r>
      </w:hyperlink>
      <w:r>
        <w:t xml:space="preserve"> и </w:t>
      </w:r>
      <w:hyperlink w:anchor="P8691" w:history="1">
        <w:r>
          <w:rPr>
            <w:color w:val="0000FF"/>
          </w:rPr>
          <w:t>3.8</w:t>
        </w:r>
      </w:hyperlink>
      <w:r>
        <w:t xml:space="preserve"> настоящего Порядка, соответствующие средства субсидии подлежат возврату в доход областного бюджета:</w:t>
      </w:r>
    </w:p>
    <w:p w:rsidR="00DD418A" w:rsidRDefault="00DD418A">
      <w:pPr>
        <w:pStyle w:val="ConsPlusNormal"/>
        <w:spacing w:before="220"/>
        <w:ind w:firstLine="540"/>
        <w:jc w:val="both"/>
      </w:pPr>
      <w:r>
        <w:t>а) на основании письменного требования комитета в течение 10 рабочих дней со дня получения получателем субсидии указанного требования;</w:t>
      </w:r>
    </w:p>
    <w:p w:rsidR="00DD418A" w:rsidRDefault="00DD418A">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DD418A" w:rsidRDefault="00DD418A">
      <w:pPr>
        <w:pStyle w:val="ConsPlusNormal"/>
        <w:spacing w:before="22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8726" w:history="1">
        <w:r>
          <w:rPr>
            <w:color w:val="0000FF"/>
          </w:rPr>
          <w:t>пунктом 5.2</w:t>
        </w:r>
      </w:hyperlink>
      <w:r>
        <w:t xml:space="preserve"> настоящего Порядка, взыскание денежных средств осуществляется в судебном порядке.</w:t>
      </w:r>
    </w:p>
    <w:p w:rsidR="00DD418A" w:rsidRDefault="00DD418A">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DD418A" w:rsidRDefault="00DD418A">
      <w:pPr>
        <w:pStyle w:val="ConsPlusNormal"/>
        <w:spacing w:before="220"/>
        <w:ind w:firstLine="540"/>
        <w:jc w:val="both"/>
      </w:pPr>
      <w:r>
        <w:t xml:space="preserve">5.5. В случае нарушения срока добровольного возврата субсидии получатель субсидии </w:t>
      </w:r>
      <w:r>
        <w:lastRenderedPageBreak/>
        <w:t>уплачивает штраф в размере 0,1 процента от суммы субсидии, подлежащей возврату, за каждый день просрочки.</w:t>
      </w:r>
    </w:p>
    <w:p w:rsidR="00DD418A" w:rsidRDefault="00DD418A">
      <w:pPr>
        <w:pStyle w:val="ConsPlusNormal"/>
      </w:pPr>
    </w:p>
    <w:p w:rsidR="00DD418A" w:rsidRDefault="00DD418A">
      <w:pPr>
        <w:pStyle w:val="ConsPlusNormal"/>
      </w:pPr>
    </w:p>
    <w:p w:rsidR="00DD418A" w:rsidRDefault="00DD418A">
      <w:pPr>
        <w:pStyle w:val="ConsPlusNormal"/>
      </w:pPr>
    </w:p>
    <w:p w:rsidR="00DD418A" w:rsidRDefault="00DD418A">
      <w:pPr>
        <w:pStyle w:val="ConsPlusNormal"/>
      </w:pPr>
    </w:p>
    <w:p w:rsidR="00DD418A" w:rsidRDefault="00DD418A">
      <w:pPr>
        <w:pStyle w:val="ConsPlusNormal"/>
      </w:pPr>
    </w:p>
    <w:p w:rsidR="00DD418A" w:rsidRDefault="00DD418A">
      <w:pPr>
        <w:pStyle w:val="ConsPlusNormal"/>
        <w:jc w:val="right"/>
        <w:outlineLvl w:val="2"/>
      </w:pPr>
      <w:r>
        <w:t>Приложение</w:t>
      </w:r>
    </w:p>
    <w:p w:rsidR="00DD418A" w:rsidRDefault="00DD418A">
      <w:pPr>
        <w:pStyle w:val="ConsPlusNormal"/>
        <w:jc w:val="right"/>
      </w:pPr>
      <w:r>
        <w:t>к Порядку...</w:t>
      </w:r>
    </w:p>
    <w:p w:rsidR="00DD418A" w:rsidRDefault="00DD418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DD418A">
        <w:tc>
          <w:tcPr>
            <w:tcW w:w="9070" w:type="dxa"/>
            <w:tcBorders>
              <w:top w:val="nil"/>
              <w:left w:val="nil"/>
              <w:bottom w:val="nil"/>
              <w:right w:val="nil"/>
            </w:tcBorders>
          </w:tcPr>
          <w:p w:rsidR="00DD418A" w:rsidRDefault="00DD418A">
            <w:pPr>
              <w:pStyle w:val="ConsPlusNormal"/>
              <w:jc w:val="center"/>
            </w:pPr>
            <w:bookmarkStart w:id="103" w:name="P8740"/>
            <w:bookmarkEnd w:id="103"/>
            <w:r>
              <w:t>ЗАЯВКА</w:t>
            </w:r>
          </w:p>
          <w:p w:rsidR="00DD418A" w:rsidRDefault="00DD418A">
            <w:pPr>
              <w:pStyle w:val="ConsPlusNormal"/>
              <w:jc w:val="center"/>
            </w:pPr>
            <w:r>
              <w:t>на организацию мероприятий добровольческих движений в сфере</w:t>
            </w:r>
          </w:p>
          <w:p w:rsidR="00DD418A" w:rsidRDefault="00DD418A">
            <w:pPr>
              <w:pStyle w:val="ConsPlusNormal"/>
              <w:jc w:val="center"/>
            </w:pPr>
            <w:r>
              <w:t>сохранения объектов культурного наследия</w:t>
            </w:r>
          </w:p>
        </w:tc>
      </w:tr>
    </w:tbl>
    <w:p w:rsidR="00DD418A" w:rsidRDefault="00DD41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DD418A">
        <w:tc>
          <w:tcPr>
            <w:tcW w:w="7427" w:type="dxa"/>
          </w:tcPr>
          <w:p w:rsidR="00DD418A" w:rsidRDefault="00DD418A">
            <w:pPr>
              <w:pStyle w:val="ConsPlusNormal"/>
            </w:pPr>
            <w:r>
              <w:t>Название проекта</w:t>
            </w:r>
          </w:p>
        </w:tc>
        <w:tc>
          <w:tcPr>
            <w:tcW w:w="1644" w:type="dxa"/>
          </w:tcPr>
          <w:p w:rsidR="00DD418A" w:rsidRDefault="00DD418A">
            <w:pPr>
              <w:pStyle w:val="ConsPlusNormal"/>
            </w:pPr>
          </w:p>
        </w:tc>
      </w:tr>
      <w:tr w:rsidR="00DD418A">
        <w:tc>
          <w:tcPr>
            <w:tcW w:w="7427" w:type="dxa"/>
          </w:tcPr>
          <w:p w:rsidR="00DD418A" w:rsidRDefault="00DD418A">
            <w:pPr>
              <w:pStyle w:val="ConsPlusNormal"/>
            </w:pPr>
            <w:r>
              <w:t>Краткое описание проекта</w:t>
            </w:r>
          </w:p>
        </w:tc>
        <w:tc>
          <w:tcPr>
            <w:tcW w:w="1644" w:type="dxa"/>
          </w:tcPr>
          <w:p w:rsidR="00DD418A" w:rsidRDefault="00DD418A">
            <w:pPr>
              <w:pStyle w:val="ConsPlusNormal"/>
            </w:pPr>
          </w:p>
        </w:tc>
      </w:tr>
      <w:tr w:rsidR="00DD418A">
        <w:tc>
          <w:tcPr>
            <w:tcW w:w="7427" w:type="dxa"/>
          </w:tcPr>
          <w:p w:rsidR="00DD418A" w:rsidRDefault="00DD418A">
            <w:pPr>
              <w:pStyle w:val="ConsPlusNormal"/>
            </w:pPr>
            <w:r>
              <w:t>Сроки реализации проекта</w:t>
            </w:r>
          </w:p>
        </w:tc>
        <w:tc>
          <w:tcPr>
            <w:tcW w:w="1644" w:type="dxa"/>
          </w:tcPr>
          <w:p w:rsidR="00DD418A" w:rsidRDefault="00DD418A">
            <w:pPr>
              <w:pStyle w:val="ConsPlusNormal"/>
            </w:pPr>
          </w:p>
        </w:tc>
      </w:tr>
      <w:tr w:rsidR="00DD418A">
        <w:tc>
          <w:tcPr>
            <w:tcW w:w="7427" w:type="dxa"/>
          </w:tcPr>
          <w:p w:rsidR="00DD418A" w:rsidRDefault="00DD418A">
            <w:pPr>
              <w:pStyle w:val="ConsPlusNormal"/>
            </w:pPr>
            <w:r>
              <w:t>Место реализации проекта</w:t>
            </w:r>
          </w:p>
        </w:tc>
        <w:tc>
          <w:tcPr>
            <w:tcW w:w="1644" w:type="dxa"/>
          </w:tcPr>
          <w:p w:rsidR="00DD418A" w:rsidRDefault="00DD418A">
            <w:pPr>
              <w:pStyle w:val="ConsPlusNormal"/>
            </w:pPr>
          </w:p>
        </w:tc>
      </w:tr>
      <w:tr w:rsidR="00DD418A">
        <w:tc>
          <w:tcPr>
            <w:tcW w:w="7427" w:type="dxa"/>
          </w:tcPr>
          <w:p w:rsidR="00DD418A" w:rsidRDefault="00DD418A">
            <w:pPr>
              <w:pStyle w:val="ConsPlusNormal"/>
            </w:pPr>
            <w:r>
              <w:t>Сведения об организационно-правовой форме и наименовании некоммерческой организации-заявителя (наименование, полное наименование организации-заявителя, сокращенное наименование организации-заявителя)</w:t>
            </w:r>
          </w:p>
        </w:tc>
        <w:tc>
          <w:tcPr>
            <w:tcW w:w="1644" w:type="dxa"/>
          </w:tcPr>
          <w:p w:rsidR="00DD418A" w:rsidRDefault="00DD418A">
            <w:pPr>
              <w:pStyle w:val="ConsPlusNormal"/>
            </w:pPr>
          </w:p>
        </w:tc>
      </w:tr>
      <w:tr w:rsidR="00DD418A">
        <w:tc>
          <w:tcPr>
            <w:tcW w:w="7427" w:type="dxa"/>
          </w:tcPr>
          <w:p w:rsidR="00DD418A" w:rsidRDefault="00DD418A">
            <w:pPr>
              <w:pStyle w:val="ConsPlusNormal"/>
            </w:pPr>
            <w:r>
              <w:t>Основные цели деятельности некоммерческой организации-заявителя в соответствии с ее учредительными документами</w:t>
            </w:r>
          </w:p>
        </w:tc>
        <w:tc>
          <w:tcPr>
            <w:tcW w:w="1644" w:type="dxa"/>
          </w:tcPr>
          <w:p w:rsidR="00DD418A" w:rsidRDefault="00DD418A">
            <w:pPr>
              <w:pStyle w:val="ConsPlusNormal"/>
            </w:pPr>
          </w:p>
        </w:tc>
      </w:tr>
      <w:tr w:rsidR="00DD418A">
        <w:tc>
          <w:tcPr>
            <w:tcW w:w="7427" w:type="dxa"/>
          </w:tcPr>
          <w:p w:rsidR="00DD418A" w:rsidRDefault="00DD418A">
            <w:pPr>
              <w:pStyle w:val="ConsPlusNormal"/>
            </w:pPr>
            <w:r>
              <w:t>Место нахождения организации-заявителя</w:t>
            </w:r>
          </w:p>
        </w:tc>
        <w:tc>
          <w:tcPr>
            <w:tcW w:w="1644" w:type="dxa"/>
          </w:tcPr>
          <w:p w:rsidR="00DD418A" w:rsidRDefault="00DD418A">
            <w:pPr>
              <w:pStyle w:val="ConsPlusNormal"/>
            </w:pPr>
          </w:p>
        </w:tc>
      </w:tr>
      <w:tr w:rsidR="00DD418A">
        <w:tc>
          <w:tcPr>
            <w:tcW w:w="7427" w:type="dxa"/>
          </w:tcPr>
          <w:p w:rsidR="00DD418A" w:rsidRDefault="00DD418A">
            <w:pPr>
              <w:pStyle w:val="ConsPlusNormal"/>
            </w:pPr>
            <w:r>
              <w:t>ИНН/КПП</w:t>
            </w:r>
          </w:p>
        </w:tc>
        <w:tc>
          <w:tcPr>
            <w:tcW w:w="1644" w:type="dxa"/>
          </w:tcPr>
          <w:p w:rsidR="00DD418A" w:rsidRDefault="00DD418A">
            <w:pPr>
              <w:pStyle w:val="ConsPlusNormal"/>
            </w:pPr>
          </w:p>
        </w:tc>
      </w:tr>
      <w:tr w:rsidR="00DD418A">
        <w:tc>
          <w:tcPr>
            <w:tcW w:w="7427" w:type="dxa"/>
          </w:tcPr>
          <w:p w:rsidR="00DD418A" w:rsidRDefault="00DD418A">
            <w:pPr>
              <w:pStyle w:val="ConsPlusNormal"/>
            </w:pPr>
            <w:r>
              <w:t>Имеющиеся в распоряжении организации-заявителя материально-технические ресурсы</w:t>
            </w:r>
          </w:p>
        </w:tc>
        <w:tc>
          <w:tcPr>
            <w:tcW w:w="1644" w:type="dxa"/>
          </w:tcPr>
          <w:p w:rsidR="00DD418A" w:rsidRDefault="00DD418A">
            <w:pPr>
              <w:pStyle w:val="ConsPlusNormal"/>
            </w:pPr>
          </w:p>
        </w:tc>
      </w:tr>
      <w:tr w:rsidR="00DD418A">
        <w:tc>
          <w:tcPr>
            <w:tcW w:w="7427" w:type="dxa"/>
          </w:tcPr>
          <w:p w:rsidR="00DD418A" w:rsidRDefault="00DD418A">
            <w:pPr>
              <w:pStyle w:val="ConsPlusNormal"/>
            </w:pPr>
            <w:r>
              <w:t>Количество штатных работников</w:t>
            </w:r>
          </w:p>
        </w:tc>
        <w:tc>
          <w:tcPr>
            <w:tcW w:w="1644" w:type="dxa"/>
          </w:tcPr>
          <w:p w:rsidR="00DD418A" w:rsidRDefault="00DD418A">
            <w:pPr>
              <w:pStyle w:val="ConsPlusNormal"/>
            </w:pPr>
          </w:p>
        </w:tc>
      </w:tr>
      <w:tr w:rsidR="00DD418A">
        <w:tc>
          <w:tcPr>
            <w:tcW w:w="9071" w:type="dxa"/>
            <w:gridSpan w:val="2"/>
          </w:tcPr>
          <w:p w:rsidR="00DD418A" w:rsidRDefault="00DD418A">
            <w:pPr>
              <w:pStyle w:val="ConsPlusNormal"/>
              <w:jc w:val="center"/>
            </w:pPr>
            <w:r>
              <w:t>Информация об уполномоченном лице - руководителе некоммерческой организации</w:t>
            </w:r>
          </w:p>
        </w:tc>
      </w:tr>
      <w:tr w:rsidR="00DD418A">
        <w:tc>
          <w:tcPr>
            <w:tcW w:w="7427" w:type="dxa"/>
          </w:tcPr>
          <w:p w:rsidR="00DD418A" w:rsidRDefault="00DD418A">
            <w:pPr>
              <w:pStyle w:val="ConsPlusNormal"/>
            </w:pPr>
            <w:r>
              <w:t>Ф.И.О.</w:t>
            </w:r>
          </w:p>
        </w:tc>
        <w:tc>
          <w:tcPr>
            <w:tcW w:w="1644" w:type="dxa"/>
          </w:tcPr>
          <w:p w:rsidR="00DD418A" w:rsidRDefault="00DD418A">
            <w:pPr>
              <w:pStyle w:val="ConsPlusNormal"/>
            </w:pPr>
          </w:p>
        </w:tc>
      </w:tr>
      <w:tr w:rsidR="00DD418A">
        <w:tc>
          <w:tcPr>
            <w:tcW w:w="7427" w:type="dxa"/>
          </w:tcPr>
          <w:p w:rsidR="00DD418A" w:rsidRDefault="00DD418A">
            <w:pPr>
              <w:pStyle w:val="ConsPlusNormal"/>
            </w:pPr>
            <w:r>
              <w:t>Наименование должности</w:t>
            </w:r>
          </w:p>
        </w:tc>
        <w:tc>
          <w:tcPr>
            <w:tcW w:w="1644" w:type="dxa"/>
          </w:tcPr>
          <w:p w:rsidR="00DD418A" w:rsidRDefault="00DD418A">
            <w:pPr>
              <w:pStyle w:val="ConsPlusNormal"/>
            </w:pPr>
          </w:p>
        </w:tc>
      </w:tr>
      <w:tr w:rsidR="00DD418A">
        <w:tc>
          <w:tcPr>
            <w:tcW w:w="7427" w:type="dxa"/>
          </w:tcPr>
          <w:p w:rsidR="00DD418A" w:rsidRDefault="00DD418A">
            <w:pPr>
              <w:pStyle w:val="ConsPlusNormal"/>
            </w:pPr>
            <w:r>
              <w:t>Действует на основании</w:t>
            </w:r>
          </w:p>
        </w:tc>
        <w:tc>
          <w:tcPr>
            <w:tcW w:w="1644" w:type="dxa"/>
          </w:tcPr>
          <w:p w:rsidR="00DD418A" w:rsidRDefault="00DD418A">
            <w:pPr>
              <w:pStyle w:val="ConsPlusNormal"/>
            </w:pPr>
          </w:p>
        </w:tc>
      </w:tr>
      <w:tr w:rsidR="00DD418A">
        <w:tc>
          <w:tcPr>
            <w:tcW w:w="7427" w:type="dxa"/>
          </w:tcPr>
          <w:p w:rsidR="00DD418A" w:rsidRDefault="00DD418A">
            <w:pPr>
              <w:pStyle w:val="ConsPlusNormal"/>
            </w:pPr>
            <w:r>
              <w:t>Контактный телефон</w:t>
            </w:r>
          </w:p>
        </w:tc>
        <w:tc>
          <w:tcPr>
            <w:tcW w:w="1644" w:type="dxa"/>
          </w:tcPr>
          <w:p w:rsidR="00DD418A" w:rsidRDefault="00DD418A">
            <w:pPr>
              <w:pStyle w:val="ConsPlusNormal"/>
            </w:pPr>
          </w:p>
        </w:tc>
      </w:tr>
      <w:tr w:rsidR="00DD418A">
        <w:tc>
          <w:tcPr>
            <w:tcW w:w="7427" w:type="dxa"/>
          </w:tcPr>
          <w:p w:rsidR="00DD418A" w:rsidRDefault="00DD418A">
            <w:pPr>
              <w:pStyle w:val="ConsPlusNormal"/>
            </w:pPr>
            <w:r>
              <w:t>Адрес электронной почты для направления организации юридически значимых сообщений</w:t>
            </w:r>
          </w:p>
        </w:tc>
        <w:tc>
          <w:tcPr>
            <w:tcW w:w="1644" w:type="dxa"/>
          </w:tcPr>
          <w:p w:rsidR="00DD418A" w:rsidRDefault="00DD418A">
            <w:pPr>
              <w:pStyle w:val="ConsPlusNormal"/>
            </w:pPr>
          </w:p>
        </w:tc>
      </w:tr>
      <w:tr w:rsidR="00DD418A">
        <w:tc>
          <w:tcPr>
            <w:tcW w:w="9071" w:type="dxa"/>
            <w:gridSpan w:val="2"/>
          </w:tcPr>
          <w:p w:rsidR="00DD418A" w:rsidRDefault="00DD418A">
            <w:pPr>
              <w:pStyle w:val="ConsPlusNormal"/>
            </w:pPr>
            <w:r>
              <w:t>Бюджет проекта</w:t>
            </w:r>
          </w:p>
        </w:tc>
      </w:tr>
      <w:tr w:rsidR="00DD418A">
        <w:tc>
          <w:tcPr>
            <w:tcW w:w="7427" w:type="dxa"/>
          </w:tcPr>
          <w:p w:rsidR="00DD418A" w:rsidRDefault="00DD418A">
            <w:pPr>
              <w:pStyle w:val="ConsPlusNormal"/>
            </w:pPr>
            <w:r>
              <w:t>Направление расходов</w:t>
            </w:r>
          </w:p>
        </w:tc>
        <w:tc>
          <w:tcPr>
            <w:tcW w:w="1644" w:type="dxa"/>
          </w:tcPr>
          <w:p w:rsidR="00DD418A" w:rsidRDefault="00DD418A">
            <w:pPr>
              <w:pStyle w:val="ConsPlusNormal"/>
            </w:pPr>
            <w:r>
              <w:t>Сумма, руб.</w:t>
            </w:r>
          </w:p>
        </w:tc>
      </w:tr>
      <w:tr w:rsidR="00DD418A">
        <w:tc>
          <w:tcPr>
            <w:tcW w:w="7427" w:type="dxa"/>
          </w:tcPr>
          <w:p w:rsidR="00DD418A" w:rsidRDefault="00DD418A">
            <w:pPr>
              <w:pStyle w:val="ConsPlusNormal"/>
            </w:pPr>
          </w:p>
        </w:tc>
        <w:tc>
          <w:tcPr>
            <w:tcW w:w="1644" w:type="dxa"/>
          </w:tcPr>
          <w:p w:rsidR="00DD418A" w:rsidRDefault="00DD418A">
            <w:pPr>
              <w:pStyle w:val="ConsPlusNormal"/>
            </w:pPr>
          </w:p>
        </w:tc>
      </w:tr>
      <w:tr w:rsidR="00DD418A">
        <w:tc>
          <w:tcPr>
            <w:tcW w:w="9071" w:type="dxa"/>
            <w:gridSpan w:val="2"/>
          </w:tcPr>
          <w:p w:rsidR="00DD418A" w:rsidRDefault="00DD418A">
            <w:pPr>
              <w:pStyle w:val="ConsPlusNormal"/>
            </w:pPr>
            <w:r>
              <w:t>Календарный план реализации проекта</w:t>
            </w:r>
          </w:p>
        </w:tc>
      </w:tr>
      <w:tr w:rsidR="00DD418A">
        <w:tc>
          <w:tcPr>
            <w:tcW w:w="7427" w:type="dxa"/>
          </w:tcPr>
          <w:p w:rsidR="00DD418A" w:rsidRDefault="00DD418A">
            <w:pPr>
              <w:pStyle w:val="ConsPlusNormal"/>
            </w:pPr>
            <w:r>
              <w:t>Наименование этапа</w:t>
            </w:r>
          </w:p>
        </w:tc>
        <w:tc>
          <w:tcPr>
            <w:tcW w:w="1644" w:type="dxa"/>
          </w:tcPr>
          <w:p w:rsidR="00DD418A" w:rsidRDefault="00DD418A">
            <w:pPr>
              <w:pStyle w:val="ConsPlusNormal"/>
            </w:pPr>
            <w:r>
              <w:t>Срок реализации этапа</w:t>
            </w:r>
          </w:p>
        </w:tc>
      </w:tr>
    </w:tbl>
    <w:p w:rsidR="00DD418A" w:rsidRDefault="00DD418A">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701"/>
        <w:gridCol w:w="340"/>
        <w:gridCol w:w="2551"/>
      </w:tblGrid>
      <w:tr w:rsidR="00DD418A">
        <w:tc>
          <w:tcPr>
            <w:tcW w:w="4139" w:type="dxa"/>
            <w:tcBorders>
              <w:top w:val="nil"/>
              <w:left w:val="nil"/>
              <w:bottom w:val="single" w:sz="4" w:space="0" w:color="auto"/>
              <w:right w:val="nil"/>
            </w:tcBorders>
          </w:tcPr>
          <w:p w:rsidR="00DD418A" w:rsidRDefault="00DD418A">
            <w:pPr>
              <w:pStyle w:val="ConsPlusNormal"/>
              <w:jc w:val="center"/>
            </w:pPr>
          </w:p>
        </w:tc>
        <w:tc>
          <w:tcPr>
            <w:tcW w:w="340" w:type="dxa"/>
            <w:tcBorders>
              <w:top w:val="nil"/>
              <w:left w:val="nil"/>
              <w:bottom w:val="nil"/>
              <w:right w:val="nil"/>
            </w:tcBorders>
          </w:tcPr>
          <w:p w:rsidR="00DD418A" w:rsidRDefault="00DD418A">
            <w:pPr>
              <w:pStyle w:val="ConsPlusNormal"/>
              <w:jc w:val="center"/>
            </w:pPr>
          </w:p>
        </w:tc>
        <w:tc>
          <w:tcPr>
            <w:tcW w:w="1701" w:type="dxa"/>
            <w:tcBorders>
              <w:top w:val="nil"/>
              <w:left w:val="nil"/>
              <w:bottom w:val="single" w:sz="4" w:space="0" w:color="auto"/>
              <w:right w:val="nil"/>
            </w:tcBorders>
          </w:tcPr>
          <w:p w:rsidR="00DD418A" w:rsidRDefault="00DD418A">
            <w:pPr>
              <w:pStyle w:val="ConsPlusNormal"/>
              <w:jc w:val="center"/>
            </w:pPr>
          </w:p>
        </w:tc>
        <w:tc>
          <w:tcPr>
            <w:tcW w:w="340" w:type="dxa"/>
            <w:tcBorders>
              <w:top w:val="nil"/>
              <w:left w:val="nil"/>
              <w:bottom w:val="nil"/>
              <w:right w:val="nil"/>
            </w:tcBorders>
          </w:tcPr>
          <w:p w:rsidR="00DD418A" w:rsidRDefault="00DD418A">
            <w:pPr>
              <w:pStyle w:val="ConsPlusNormal"/>
              <w:jc w:val="center"/>
            </w:pPr>
          </w:p>
        </w:tc>
        <w:tc>
          <w:tcPr>
            <w:tcW w:w="2551" w:type="dxa"/>
            <w:tcBorders>
              <w:top w:val="nil"/>
              <w:left w:val="nil"/>
              <w:bottom w:val="single" w:sz="4" w:space="0" w:color="auto"/>
              <w:right w:val="nil"/>
            </w:tcBorders>
          </w:tcPr>
          <w:p w:rsidR="00DD418A" w:rsidRDefault="00DD418A">
            <w:pPr>
              <w:pStyle w:val="ConsPlusNormal"/>
              <w:jc w:val="center"/>
            </w:pPr>
          </w:p>
        </w:tc>
      </w:tr>
      <w:tr w:rsidR="00DD418A">
        <w:tblPrEx>
          <w:tblBorders>
            <w:insideH w:val="none" w:sz="0" w:space="0" w:color="auto"/>
          </w:tblBorders>
        </w:tblPrEx>
        <w:tc>
          <w:tcPr>
            <w:tcW w:w="4139" w:type="dxa"/>
            <w:tcBorders>
              <w:top w:val="single" w:sz="4" w:space="0" w:color="auto"/>
              <w:left w:val="nil"/>
              <w:bottom w:val="nil"/>
              <w:right w:val="nil"/>
            </w:tcBorders>
          </w:tcPr>
          <w:p w:rsidR="00DD418A" w:rsidRDefault="00DD418A">
            <w:pPr>
              <w:pStyle w:val="ConsPlusNormal"/>
              <w:jc w:val="center"/>
            </w:pPr>
            <w:r>
              <w:t>(руководитель организации)</w:t>
            </w:r>
          </w:p>
        </w:tc>
        <w:tc>
          <w:tcPr>
            <w:tcW w:w="340" w:type="dxa"/>
            <w:tcBorders>
              <w:top w:val="nil"/>
              <w:left w:val="nil"/>
              <w:bottom w:val="nil"/>
              <w:right w:val="nil"/>
            </w:tcBorders>
          </w:tcPr>
          <w:p w:rsidR="00DD418A" w:rsidRDefault="00DD418A">
            <w:pPr>
              <w:pStyle w:val="ConsPlusNormal"/>
              <w:jc w:val="center"/>
            </w:pPr>
          </w:p>
        </w:tc>
        <w:tc>
          <w:tcPr>
            <w:tcW w:w="1701" w:type="dxa"/>
            <w:tcBorders>
              <w:top w:val="single" w:sz="4" w:space="0" w:color="auto"/>
              <w:left w:val="nil"/>
              <w:bottom w:val="nil"/>
              <w:right w:val="nil"/>
            </w:tcBorders>
          </w:tcPr>
          <w:p w:rsidR="00DD418A" w:rsidRDefault="00DD418A">
            <w:pPr>
              <w:pStyle w:val="ConsPlusNormal"/>
              <w:jc w:val="center"/>
            </w:pPr>
            <w:r>
              <w:t>(подпись)</w:t>
            </w:r>
          </w:p>
        </w:tc>
        <w:tc>
          <w:tcPr>
            <w:tcW w:w="340" w:type="dxa"/>
            <w:tcBorders>
              <w:top w:val="nil"/>
              <w:left w:val="nil"/>
              <w:bottom w:val="nil"/>
              <w:right w:val="nil"/>
            </w:tcBorders>
          </w:tcPr>
          <w:p w:rsidR="00DD418A" w:rsidRDefault="00DD418A">
            <w:pPr>
              <w:pStyle w:val="ConsPlusNormal"/>
              <w:jc w:val="center"/>
            </w:pPr>
          </w:p>
        </w:tc>
        <w:tc>
          <w:tcPr>
            <w:tcW w:w="2551" w:type="dxa"/>
            <w:tcBorders>
              <w:top w:val="single" w:sz="4" w:space="0" w:color="auto"/>
              <w:left w:val="nil"/>
              <w:bottom w:val="nil"/>
              <w:right w:val="nil"/>
            </w:tcBorders>
          </w:tcPr>
          <w:p w:rsidR="00DD418A" w:rsidRDefault="00DD418A">
            <w:pPr>
              <w:pStyle w:val="ConsPlusNormal"/>
              <w:jc w:val="center"/>
            </w:pPr>
            <w:r>
              <w:t>(Ф.И.О.)</w:t>
            </w:r>
          </w:p>
        </w:tc>
      </w:tr>
      <w:tr w:rsidR="00DD418A">
        <w:tblPrEx>
          <w:tblBorders>
            <w:insideH w:val="none" w:sz="0" w:space="0" w:color="auto"/>
          </w:tblBorders>
        </w:tblPrEx>
        <w:tc>
          <w:tcPr>
            <w:tcW w:w="9071" w:type="dxa"/>
            <w:gridSpan w:val="5"/>
            <w:tcBorders>
              <w:top w:val="nil"/>
              <w:left w:val="nil"/>
              <w:bottom w:val="nil"/>
              <w:right w:val="nil"/>
            </w:tcBorders>
          </w:tcPr>
          <w:p w:rsidR="00DD418A" w:rsidRDefault="00DD418A">
            <w:pPr>
              <w:pStyle w:val="ConsPlusNormal"/>
              <w:jc w:val="center"/>
            </w:pPr>
            <w:r>
              <w:t>М.П.</w:t>
            </w:r>
          </w:p>
        </w:tc>
      </w:tr>
    </w:tbl>
    <w:p w:rsidR="00DD418A" w:rsidRDefault="00DD418A">
      <w:pPr>
        <w:pStyle w:val="ConsPlusNormal"/>
        <w:jc w:val="right"/>
      </w:pPr>
    </w:p>
    <w:p w:rsidR="00DD418A" w:rsidRDefault="00DD418A">
      <w:pPr>
        <w:pStyle w:val="ConsPlusNormal"/>
        <w:jc w:val="right"/>
      </w:pPr>
    </w:p>
    <w:p w:rsidR="00DD418A" w:rsidRDefault="00DD418A">
      <w:pPr>
        <w:pStyle w:val="ConsPlusNormal"/>
        <w:jc w:val="right"/>
      </w:pPr>
    </w:p>
    <w:p w:rsidR="00DD418A" w:rsidRDefault="00DD418A">
      <w:pPr>
        <w:pStyle w:val="ConsPlusNormal"/>
        <w:jc w:val="right"/>
      </w:pPr>
    </w:p>
    <w:p w:rsidR="00DD418A" w:rsidRDefault="00DD418A">
      <w:pPr>
        <w:pStyle w:val="ConsPlusNormal"/>
        <w:jc w:val="right"/>
      </w:pPr>
    </w:p>
    <w:p w:rsidR="00DD418A" w:rsidRDefault="00DD418A">
      <w:pPr>
        <w:pStyle w:val="ConsPlusNormal"/>
        <w:jc w:val="right"/>
        <w:outlineLvl w:val="1"/>
      </w:pPr>
      <w:r>
        <w:t>Приложение 14</w:t>
      </w:r>
    </w:p>
    <w:p w:rsidR="00DD418A" w:rsidRDefault="00DD418A">
      <w:pPr>
        <w:pStyle w:val="ConsPlusNormal"/>
        <w:jc w:val="right"/>
      </w:pPr>
      <w:r>
        <w:t>к государственной программе...</w:t>
      </w:r>
    </w:p>
    <w:p w:rsidR="00DD418A" w:rsidRDefault="00DD418A">
      <w:pPr>
        <w:pStyle w:val="ConsPlusNormal"/>
      </w:pPr>
    </w:p>
    <w:p w:rsidR="00DD418A" w:rsidRDefault="00DD418A">
      <w:pPr>
        <w:pStyle w:val="ConsPlusTitle"/>
        <w:jc w:val="center"/>
      </w:pPr>
      <w:bookmarkStart w:id="104" w:name="P8803"/>
      <w:bookmarkEnd w:id="104"/>
      <w:r>
        <w:t>ПОРЯДОК</w:t>
      </w:r>
    </w:p>
    <w:p w:rsidR="00DD418A" w:rsidRDefault="00DD418A">
      <w:pPr>
        <w:pStyle w:val="ConsPlusTitle"/>
        <w:jc w:val="center"/>
      </w:pPr>
      <w:r>
        <w:t>ПРЕДОСТАВЛЕНИЯ И РАСПРЕДЕЛЕНИЯ ИЗ ОБЛАСТНОГО БЮДЖЕТА</w:t>
      </w:r>
    </w:p>
    <w:p w:rsidR="00DD418A" w:rsidRDefault="00DD418A">
      <w:pPr>
        <w:pStyle w:val="ConsPlusTitle"/>
        <w:jc w:val="center"/>
      </w:pPr>
      <w:r>
        <w:t>ЛЕНИНГРАДСКОЙ ОБЛАСТИ СУБСИДИИ ОРГАНИЗАЦИЯМ КИНЕМАТОГРАФИИ</w:t>
      </w:r>
    </w:p>
    <w:p w:rsidR="00DD418A" w:rsidRDefault="00DD418A">
      <w:pPr>
        <w:pStyle w:val="ConsPlusTitle"/>
        <w:jc w:val="center"/>
      </w:pPr>
      <w:r>
        <w:t>НА ВОЗМЕЩЕНИЕ ЧАСТИ ЗАТРАТ, СВЯЗАННЫХ С ПРОИЗВОДСТВОМ</w:t>
      </w:r>
    </w:p>
    <w:p w:rsidR="00DD418A" w:rsidRDefault="00DD418A">
      <w:pPr>
        <w:pStyle w:val="ConsPlusTitle"/>
        <w:jc w:val="center"/>
      </w:pPr>
      <w:r>
        <w:t>КИНОФИЛЬМОВ НА ТЕРРИТОРИИ ЛЕНИНГРАДСКОЙ ОБЛАСТИ, В РАМКАХ</w:t>
      </w:r>
    </w:p>
    <w:p w:rsidR="00DD418A" w:rsidRDefault="00DD418A">
      <w:pPr>
        <w:pStyle w:val="ConsPlusTitle"/>
        <w:jc w:val="center"/>
      </w:pPr>
      <w:r>
        <w:t>ГОСУДАРСТВЕННОЙ ПРОГРАММЫ ЛЕНИНГРАДСКОЙ ОБЛАСТИ</w:t>
      </w:r>
    </w:p>
    <w:p w:rsidR="00DD418A" w:rsidRDefault="00DD418A">
      <w:pPr>
        <w:pStyle w:val="ConsPlusTitle"/>
        <w:jc w:val="center"/>
      </w:pPr>
      <w:r>
        <w:t>"РАЗВИТИЕ КУЛЬТУРЫ В ЛЕНИНГРАДСКОЙ ОБЛАСТИ"</w:t>
      </w:r>
    </w:p>
    <w:p w:rsidR="00DD418A" w:rsidRDefault="00DD41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18A" w:rsidRDefault="00DD41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418A" w:rsidRDefault="00DD418A">
            <w:pPr>
              <w:pStyle w:val="ConsPlusNormal"/>
              <w:jc w:val="center"/>
            </w:pPr>
            <w:r>
              <w:rPr>
                <w:color w:val="392C69"/>
              </w:rPr>
              <w:t>Список изменяющих документов</w:t>
            </w:r>
          </w:p>
          <w:p w:rsidR="00DD418A" w:rsidRDefault="00DD418A">
            <w:pPr>
              <w:pStyle w:val="ConsPlusNormal"/>
              <w:jc w:val="center"/>
            </w:pPr>
            <w:r>
              <w:rPr>
                <w:color w:val="392C69"/>
              </w:rPr>
              <w:t xml:space="preserve">(введен </w:t>
            </w:r>
            <w:hyperlink r:id="rId422" w:history="1">
              <w:r>
                <w:rPr>
                  <w:color w:val="0000FF"/>
                </w:rPr>
                <w:t>Постановлением</w:t>
              </w:r>
            </w:hyperlink>
            <w:r>
              <w:rPr>
                <w:color w:val="392C69"/>
              </w:rPr>
              <w:t xml:space="preserve"> Правительства Ленинградской области</w:t>
            </w:r>
          </w:p>
          <w:p w:rsidR="00DD418A" w:rsidRDefault="00DD418A">
            <w:pPr>
              <w:pStyle w:val="ConsPlusNormal"/>
              <w:jc w:val="center"/>
            </w:pPr>
            <w:r>
              <w:rPr>
                <w:color w:val="392C69"/>
              </w:rPr>
              <w:t>от 31.05.2021 N 331)</w:t>
            </w:r>
          </w:p>
        </w:tc>
        <w:tc>
          <w:tcPr>
            <w:tcW w:w="113" w:type="dxa"/>
            <w:tcBorders>
              <w:top w:val="nil"/>
              <w:left w:val="nil"/>
              <w:bottom w:val="nil"/>
              <w:right w:val="nil"/>
            </w:tcBorders>
            <w:shd w:val="clear" w:color="auto" w:fill="F4F3F8"/>
            <w:tcMar>
              <w:top w:w="0" w:type="dxa"/>
              <w:left w:w="0" w:type="dxa"/>
              <w:bottom w:w="0" w:type="dxa"/>
              <w:right w:w="0" w:type="dxa"/>
            </w:tcMar>
          </w:tcPr>
          <w:p w:rsidR="00DD418A" w:rsidRDefault="00DD418A">
            <w:pPr>
              <w:spacing w:after="1" w:line="0" w:lineRule="atLeast"/>
            </w:pPr>
          </w:p>
        </w:tc>
      </w:tr>
    </w:tbl>
    <w:p w:rsidR="00DD418A" w:rsidRDefault="00DD418A">
      <w:pPr>
        <w:pStyle w:val="ConsPlusNormal"/>
        <w:jc w:val="center"/>
      </w:pPr>
    </w:p>
    <w:p w:rsidR="00DD418A" w:rsidRDefault="00DD418A">
      <w:pPr>
        <w:pStyle w:val="ConsPlusTitle"/>
        <w:jc w:val="center"/>
        <w:outlineLvl w:val="2"/>
      </w:pPr>
      <w:r>
        <w:t>1. Общие положения</w:t>
      </w:r>
    </w:p>
    <w:p w:rsidR="00DD418A" w:rsidRDefault="00DD418A">
      <w:pPr>
        <w:pStyle w:val="ConsPlusNormal"/>
        <w:ind w:firstLine="540"/>
        <w:jc w:val="both"/>
      </w:pPr>
    </w:p>
    <w:p w:rsidR="00DD418A" w:rsidRDefault="00DD418A">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(далее - субсидия).</w:t>
      </w:r>
    </w:p>
    <w:p w:rsidR="00DD418A" w:rsidRDefault="00DD418A">
      <w:pPr>
        <w:pStyle w:val="ConsPlusNormal"/>
        <w:spacing w:before="220"/>
        <w:ind w:firstLine="540"/>
        <w:jc w:val="both"/>
      </w:pPr>
      <w:r>
        <w:t xml:space="preserve">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w:t>
      </w:r>
      <w:hyperlink r:id="rId423" w:history="1">
        <w:r>
          <w:rPr>
            <w:color w:val="0000FF"/>
          </w:rPr>
          <w:t>законом</w:t>
        </w:r>
      </w:hyperlink>
      <w:r>
        <w:t xml:space="preserve"> от 22 августа 1996 года N 126-ФЗ "О государственной поддержке кинематографии Российской Федерации".</w:t>
      </w:r>
    </w:p>
    <w:p w:rsidR="00DD418A" w:rsidRDefault="00DD418A">
      <w:pPr>
        <w:pStyle w:val="ConsPlusNormal"/>
        <w:spacing w:before="220"/>
        <w:ind w:firstLine="540"/>
        <w:jc w:val="both"/>
      </w:pPr>
      <w:r>
        <w:t>1.2. В настоящем Порядке применяются следующие основные понятия:</w:t>
      </w:r>
    </w:p>
    <w:p w:rsidR="00DD418A" w:rsidRDefault="00DD418A">
      <w:pPr>
        <w:pStyle w:val="ConsPlusNormal"/>
        <w:spacing w:before="220"/>
        <w:ind w:firstLine="540"/>
        <w:jc w:val="both"/>
      </w:pPr>
      <w:r>
        <w:t xml:space="preserve">конкурсный отбор, отбор - отбор организаций кинематографии для предоставления </w:t>
      </w:r>
      <w:r>
        <w:lastRenderedPageBreak/>
        <w:t>субсидии, осуществляемый комиссией в соответствии с настоящим Порядком;</w:t>
      </w:r>
    </w:p>
    <w:p w:rsidR="00DD418A" w:rsidRDefault="00DD418A">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DD418A" w:rsidRDefault="00DD418A">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D418A" w:rsidRDefault="00DD418A">
      <w:pPr>
        <w:pStyle w:val="ConsPlusNormal"/>
        <w:spacing w:before="220"/>
        <w:ind w:firstLine="540"/>
        <w:jc w:val="both"/>
      </w:pPr>
      <w:bookmarkStart w:id="105" w:name="P8822"/>
      <w:bookmarkEnd w:id="105"/>
      <w:r>
        <w:t>1.3. Субсидия предоставляется на возмещение части затрат, связанных с производством кинофильмов на территории Ленинградской области, организациям кинематографии в целях повышения интереса населения к отечественному кинематографу в рамках государственной программы Ленинградской области "Развитие культуры в Ленинградской области".</w:t>
      </w:r>
    </w:p>
    <w:p w:rsidR="00DD418A" w:rsidRDefault="00DD418A">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DD418A" w:rsidRDefault="00DD418A">
      <w:pPr>
        <w:pStyle w:val="ConsPlusNormal"/>
        <w:spacing w:before="220"/>
        <w:ind w:firstLine="540"/>
        <w:jc w:val="both"/>
      </w:pPr>
      <w:bookmarkStart w:id="106" w:name="P8824"/>
      <w:bookmarkEnd w:id="106"/>
      <w:r>
        <w:t>1.5. Категории получателей субсидии: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и(или) производство кинолетописи (далее - организации кинематографии).</w:t>
      </w:r>
    </w:p>
    <w:p w:rsidR="00DD418A" w:rsidRDefault="00DD418A">
      <w:pPr>
        <w:pStyle w:val="ConsPlusNormal"/>
        <w:spacing w:before="220"/>
        <w:ind w:firstLine="540"/>
        <w:jc w:val="both"/>
      </w:pPr>
      <w:bookmarkStart w:id="107" w:name="P8825"/>
      <w:bookmarkEnd w:id="107"/>
      <w:r>
        <w:t>1.6. Отбор получателей субсидии проводится в рамках конкурсного отбора исходя из следующих критериев:</w:t>
      </w:r>
    </w:p>
    <w:p w:rsidR="00DD418A" w:rsidRDefault="00DD418A">
      <w:pPr>
        <w:pStyle w:val="ConsPlusNormal"/>
        <w:spacing w:before="220"/>
        <w:ind w:firstLine="540"/>
        <w:jc w:val="both"/>
      </w:pPr>
      <w: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DD418A" w:rsidRDefault="00DD418A">
      <w:pPr>
        <w:pStyle w:val="ConsPlusNormal"/>
        <w:spacing w:before="220"/>
        <w:ind w:firstLine="540"/>
        <w:jc w:val="both"/>
      </w:pPr>
      <w:r>
        <w:t>2) продолжительность съемочного процесса на территории Ленинградской области (не менее одного съемочного дня).</w:t>
      </w:r>
    </w:p>
    <w:p w:rsidR="00DD418A" w:rsidRDefault="00DD418A">
      <w:pPr>
        <w:pStyle w:val="ConsPlusNormal"/>
        <w:spacing w:before="220"/>
        <w:ind w:firstLine="540"/>
        <w:jc w:val="both"/>
      </w:pPr>
      <w:r>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DD418A" w:rsidRDefault="00DD418A">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DD418A" w:rsidRDefault="00DD418A">
      <w:pPr>
        <w:pStyle w:val="ConsPlusNormal"/>
      </w:pPr>
    </w:p>
    <w:p w:rsidR="00DD418A" w:rsidRDefault="00DD418A">
      <w:pPr>
        <w:pStyle w:val="ConsPlusTitle"/>
        <w:jc w:val="center"/>
        <w:outlineLvl w:val="2"/>
      </w:pPr>
      <w:r>
        <w:t>2. Порядок проведения отбора получателей субсидии</w:t>
      </w:r>
    </w:p>
    <w:p w:rsidR="00DD418A" w:rsidRDefault="00DD418A">
      <w:pPr>
        <w:pStyle w:val="ConsPlusNormal"/>
        <w:ind w:firstLine="540"/>
        <w:jc w:val="both"/>
      </w:pPr>
    </w:p>
    <w:p w:rsidR="00DD418A" w:rsidRDefault="00DD418A">
      <w:pPr>
        <w:pStyle w:val="ConsPlusNormal"/>
        <w:ind w:firstLine="540"/>
        <w:jc w:val="both"/>
      </w:pPr>
      <w:r>
        <w:t>2.1. Субсидия предоставляется по результатам конкурсного отбора, проведенного в форме конкурса.</w:t>
      </w:r>
    </w:p>
    <w:p w:rsidR="00DD418A" w:rsidRDefault="00DD418A">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DD418A" w:rsidRDefault="00DD418A">
      <w:pPr>
        <w:pStyle w:val="ConsPlusNormal"/>
        <w:spacing w:before="220"/>
        <w:ind w:firstLine="540"/>
        <w:jc w:val="both"/>
      </w:pPr>
      <w:bookmarkStart w:id="108" w:name="P8835"/>
      <w:bookmarkEnd w:id="108"/>
      <w:r>
        <w:t xml:space="preserve">а) срок проведения конкурсного отбора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w:t>
      </w:r>
      <w:r>
        <w:lastRenderedPageBreak/>
        <w:t>отбора);</w:t>
      </w:r>
    </w:p>
    <w:p w:rsidR="00DD418A" w:rsidRDefault="00DD418A">
      <w:pPr>
        <w:pStyle w:val="ConsPlusNormal"/>
        <w:spacing w:before="220"/>
        <w:ind w:firstLine="540"/>
        <w:jc w:val="both"/>
      </w:pPr>
      <w:r>
        <w:t>б) наименование, место нахождения, почтовый адрес, адрес электронной почты комитета;</w:t>
      </w:r>
    </w:p>
    <w:p w:rsidR="00DD418A" w:rsidRDefault="00DD418A">
      <w:pPr>
        <w:pStyle w:val="ConsPlusNormal"/>
        <w:spacing w:before="220"/>
        <w:ind w:firstLine="540"/>
        <w:jc w:val="both"/>
      </w:pPr>
      <w:r>
        <w:t xml:space="preserve">в) результаты предоставления субсидии в соответствии с </w:t>
      </w:r>
      <w:hyperlink w:anchor="P8956" w:history="1">
        <w:r>
          <w:rPr>
            <w:color w:val="0000FF"/>
          </w:rPr>
          <w:t>пунктом 3.7</w:t>
        </w:r>
      </w:hyperlink>
      <w:r>
        <w:t xml:space="preserve"> настоящего Порядка;</w:t>
      </w:r>
    </w:p>
    <w:p w:rsidR="00DD418A" w:rsidRDefault="00DD418A">
      <w:pPr>
        <w:pStyle w:val="ConsPlusNormal"/>
        <w:spacing w:before="220"/>
        <w:ind w:firstLine="540"/>
        <w:jc w:val="both"/>
      </w:pPr>
      <w:r>
        <w:t>г)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DD418A" w:rsidRDefault="00DD418A">
      <w:pPr>
        <w:pStyle w:val="ConsPlusNormal"/>
        <w:spacing w:before="220"/>
        <w:ind w:firstLine="540"/>
        <w:jc w:val="both"/>
      </w:pPr>
      <w:r>
        <w:t xml:space="preserve">д) требования к участникам конкурсного отбора в соответствии с </w:t>
      </w:r>
      <w:hyperlink w:anchor="P8847" w:history="1">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8859" w:history="1">
        <w:r>
          <w:rPr>
            <w:color w:val="0000FF"/>
          </w:rPr>
          <w:t>пунктом 2.4</w:t>
        </w:r>
      </w:hyperlink>
      <w:r>
        <w:t xml:space="preserve"> настоящего Порядка;</w:t>
      </w:r>
    </w:p>
    <w:p w:rsidR="00DD418A" w:rsidRDefault="00DD418A">
      <w:pPr>
        <w:pStyle w:val="ConsPlusNormal"/>
        <w:spacing w:before="220"/>
        <w:ind w:firstLine="540"/>
        <w:jc w:val="both"/>
      </w:pPr>
      <w:r>
        <w:t>е)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DD418A" w:rsidRDefault="00DD418A">
      <w:pPr>
        <w:pStyle w:val="ConsPlusNormal"/>
        <w:spacing w:before="220"/>
        <w:ind w:firstLine="540"/>
        <w:jc w:val="both"/>
      </w:pPr>
      <w:r>
        <w:t>ж)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DD418A" w:rsidRDefault="00DD418A">
      <w:pPr>
        <w:pStyle w:val="ConsPlusNormal"/>
        <w:spacing w:before="220"/>
        <w:ind w:firstLine="540"/>
        <w:jc w:val="both"/>
      </w:pPr>
      <w:r>
        <w:t>з) правила рассмотрения и оценки заявок участников конкурсного отбора;</w:t>
      </w:r>
    </w:p>
    <w:p w:rsidR="00DD418A" w:rsidRDefault="00DD418A">
      <w:pPr>
        <w:pStyle w:val="ConsPlusNormal"/>
        <w:spacing w:before="220"/>
        <w:ind w:firstLine="540"/>
        <w:jc w:val="both"/>
      </w:pPr>
      <w:r>
        <w:t>и)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DD418A" w:rsidRDefault="00DD418A">
      <w:pPr>
        <w:pStyle w:val="ConsPlusNormal"/>
        <w:spacing w:before="220"/>
        <w:ind w:firstLine="540"/>
        <w:jc w:val="both"/>
      </w:pPr>
      <w:r>
        <w:t>к) срок, в течение которого победители конкурсного отбора должны подписать соглашения о предоставлении субсидии (далее - соглашение);</w:t>
      </w:r>
    </w:p>
    <w:p w:rsidR="00DD418A" w:rsidRDefault="00DD418A">
      <w:pPr>
        <w:pStyle w:val="ConsPlusNormal"/>
        <w:spacing w:before="220"/>
        <w:ind w:firstLine="540"/>
        <w:jc w:val="both"/>
      </w:pPr>
      <w:r>
        <w:t>л) условия признания победителя (победителей) конкурсного отбора уклонившимся от заключения соглашения;</w:t>
      </w:r>
    </w:p>
    <w:p w:rsidR="00DD418A" w:rsidRDefault="00DD418A">
      <w:pPr>
        <w:pStyle w:val="ConsPlusNormal"/>
        <w:spacing w:before="220"/>
        <w:ind w:firstLine="540"/>
        <w:jc w:val="both"/>
      </w:pPr>
      <w:r>
        <w:t>м)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DD418A" w:rsidRDefault="00DD418A">
      <w:pPr>
        <w:pStyle w:val="ConsPlusNormal"/>
        <w:spacing w:before="220"/>
        <w:ind w:firstLine="540"/>
        <w:jc w:val="both"/>
      </w:pPr>
      <w:bookmarkStart w:id="109" w:name="P8847"/>
      <w:bookmarkEnd w:id="109"/>
      <w:r>
        <w:t>2.3. Субсидия предоставляется при соблюдении следующих требований:</w:t>
      </w:r>
    </w:p>
    <w:p w:rsidR="00DD418A" w:rsidRDefault="00DD418A">
      <w:pPr>
        <w:pStyle w:val="ConsPlusNormal"/>
        <w:spacing w:before="220"/>
        <w:ind w:firstLine="540"/>
        <w:jc w:val="both"/>
      </w:pPr>
      <w:r>
        <w:t xml:space="preserve">1) соответствие участника конкурсного отбора категории, установленной </w:t>
      </w:r>
      <w:hyperlink w:anchor="P8824" w:history="1">
        <w:r>
          <w:rPr>
            <w:color w:val="0000FF"/>
          </w:rPr>
          <w:t>пунктом 1.5</w:t>
        </w:r>
      </w:hyperlink>
      <w:r>
        <w:t xml:space="preserve"> настоящего Порядка;</w:t>
      </w:r>
    </w:p>
    <w:p w:rsidR="00DD418A" w:rsidRDefault="00DD418A">
      <w:pPr>
        <w:pStyle w:val="ConsPlusNormal"/>
        <w:spacing w:before="220"/>
        <w:ind w:firstLine="540"/>
        <w:jc w:val="both"/>
      </w:pPr>
      <w:bookmarkStart w:id="110" w:name="P8849"/>
      <w:bookmarkEnd w:id="110"/>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DD418A" w:rsidRDefault="00DD418A">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DD418A" w:rsidRDefault="00DD418A">
      <w:pPr>
        <w:pStyle w:val="ConsPlusNormal"/>
        <w:spacing w:before="220"/>
        <w:ind w:firstLine="540"/>
        <w:jc w:val="both"/>
      </w:pPr>
      <w:r>
        <w:t xml:space="preserve">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w:t>
      </w:r>
      <w:r>
        <w:lastRenderedPageBreak/>
        <w:t>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DD418A" w:rsidRDefault="00DD418A">
      <w:pPr>
        <w:pStyle w:val="ConsPlusNormal"/>
        <w:spacing w:before="220"/>
        <w:ind w:firstLine="540"/>
        <w:jc w:val="both"/>
      </w:pPr>
      <w: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418A" w:rsidRDefault="00DD418A">
      <w:pPr>
        <w:pStyle w:val="ConsPlusNormal"/>
        <w:spacing w:before="22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DD418A" w:rsidRDefault="00DD418A">
      <w:pPr>
        <w:pStyle w:val="ConsPlusNormal"/>
        <w:spacing w:before="220"/>
        <w:ind w:firstLine="540"/>
        <w:jc w:val="both"/>
      </w:pPr>
      <w:r>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DD418A" w:rsidRDefault="00DD418A">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DD418A" w:rsidRDefault="00DD418A">
      <w:pPr>
        <w:pStyle w:val="ConsPlusNormal"/>
        <w:spacing w:before="220"/>
        <w:ind w:firstLine="540"/>
        <w:jc w:val="both"/>
      </w:pPr>
      <w:r>
        <w:t xml:space="preserve">5) представление документов, указанных в </w:t>
      </w:r>
      <w:hyperlink w:anchor="P8859" w:history="1">
        <w:r>
          <w:rPr>
            <w:color w:val="0000FF"/>
          </w:rPr>
          <w:t>пункте 2.4</w:t>
        </w:r>
      </w:hyperlink>
      <w:r>
        <w:t xml:space="preserve"> настоящего Порядка, в сроки, определенные в соответствии с </w:t>
      </w:r>
      <w:hyperlink w:anchor="P8835"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DD418A" w:rsidRDefault="00DD418A">
      <w:pPr>
        <w:pStyle w:val="ConsPlusNormal"/>
        <w:spacing w:before="220"/>
        <w:ind w:firstLine="540"/>
        <w:jc w:val="both"/>
      </w:pPr>
      <w:bookmarkStart w:id="111" w:name="P8859"/>
      <w:bookmarkEnd w:id="111"/>
      <w:r>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и главным бухгалтером, заверяется печатью организации кинематографии. Заявка должна содержать адрес электронной почты организации кинематографии.</w:t>
      </w:r>
    </w:p>
    <w:p w:rsidR="00DD418A" w:rsidRDefault="00DD418A">
      <w:pPr>
        <w:pStyle w:val="ConsPlusNormal"/>
        <w:spacing w:before="220"/>
        <w:ind w:firstLine="540"/>
        <w:jc w:val="both"/>
      </w:pPr>
      <w:r>
        <w:t>К заявке прилагаются следующие документы (копии заверяются подписью лица, действующего без доверенности от имени организации кинематографии, и печатью организации кинематографии):</w:t>
      </w:r>
    </w:p>
    <w:p w:rsidR="00DD418A" w:rsidRDefault="00DD418A">
      <w:pPr>
        <w:pStyle w:val="ConsPlusNormal"/>
        <w:spacing w:before="220"/>
        <w:ind w:firstLine="540"/>
        <w:jc w:val="both"/>
      </w:pPr>
      <w:r>
        <w:t xml:space="preserve">1) справка, подписанная руководителем или уполномоченным лицом получателя субсидии, скрепленная печатью (при наличии)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w:t>
      </w:r>
      <w:hyperlink w:anchor="P8849" w:history="1">
        <w:r>
          <w:rPr>
            <w:color w:val="0000FF"/>
          </w:rPr>
          <w:t>подпунктом 2 пункта 2.3</w:t>
        </w:r>
      </w:hyperlink>
      <w:r>
        <w:t xml:space="preserve"> настоящего Порядка;</w:t>
      </w:r>
    </w:p>
    <w:p w:rsidR="00DD418A" w:rsidRDefault="00DD418A">
      <w:pPr>
        <w:pStyle w:val="ConsPlusNormal"/>
        <w:spacing w:before="220"/>
        <w:ind w:firstLine="540"/>
        <w:jc w:val="both"/>
      </w:pPr>
      <w:r>
        <w:t>2) справка получателя субсидии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подписанная руководителем и заверенная печатью получателя субсидии (при наличии печати);</w:t>
      </w:r>
    </w:p>
    <w:p w:rsidR="00DD418A" w:rsidRDefault="00DD418A">
      <w:pPr>
        <w:pStyle w:val="ConsPlusNormal"/>
        <w:spacing w:before="220"/>
        <w:ind w:firstLine="540"/>
        <w:jc w:val="both"/>
      </w:pPr>
      <w:r>
        <w:lastRenderedPageBreak/>
        <w:t>3) справка налогового органа и справки государственных внебюджетных фондов Российской Федерации об отсутствии просроченной задолженности по уплате налогов, сборов, страховых взносов и иных обязательных платежей в бюджеты всех уровней бюджетной системы Российской Федерации;</w:t>
      </w:r>
    </w:p>
    <w:p w:rsidR="00DD418A" w:rsidRDefault="00DD418A">
      <w:pPr>
        <w:pStyle w:val="ConsPlusNormal"/>
        <w:spacing w:before="220"/>
        <w:ind w:firstLine="540"/>
        <w:jc w:val="both"/>
      </w:pPr>
      <w:r>
        <w:t>4) справка получателя субсидии о среднемесячной заработной плате работников, подписанная руководителем, главным бухгалтером и заверенная печатью получателя субсидии (при наличии печати);</w:t>
      </w:r>
    </w:p>
    <w:p w:rsidR="00DD418A" w:rsidRDefault="00DD418A">
      <w:pPr>
        <w:pStyle w:val="ConsPlusNormal"/>
        <w:spacing w:before="220"/>
        <w:ind w:firstLine="540"/>
        <w:jc w:val="both"/>
      </w:pPr>
      <w:r>
        <w:t>5) справка получателя субсидии об отсутствии задолженности перед работниками по заработной плате, подписанная руководителем, главным бухгалтером и заверенная печатью получателя субсидии (при наличии печати) с приложением заверенной копии расчетно-платежной ведомости на выдачу заработной платы;</w:t>
      </w:r>
    </w:p>
    <w:p w:rsidR="00DD418A" w:rsidRDefault="00DD418A">
      <w:pPr>
        <w:pStyle w:val="ConsPlusNormal"/>
        <w:spacing w:before="220"/>
        <w:ind w:firstLine="540"/>
        <w:jc w:val="both"/>
      </w:pPr>
      <w:r>
        <w:t xml:space="preserve">6) справка получателя субсидии о неполучении из областного бюджета средств на цели, указанные в </w:t>
      </w:r>
      <w:hyperlink w:anchor="P8822" w:history="1">
        <w:r>
          <w:rPr>
            <w:color w:val="0000FF"/>
          </w:rPr>
          <w:t>пункте 1.3</w:t>
        </w:r>
      </w:hyperlink>
      <w:r>
        <w:t xml:space="preserve"> настоящего Порядка, на основании иных нормативных правовых актов Ленинградской области;</w:t>
      </w:r>
    </w:p>
    <w:p w:rsidR="00DD418A" w:rsidRDefault="00DD418A">
      <w:pPr>
        <w:pStyle w:val="ConsPlusNormal"/>
        <w:spacing w:before="220"/>
        <w:ind w:firstLine="540"/>
        <w:jc w:val="both"/>
      </w:pPr>
      <w:r>
        <w:t>7) заверенные копии документов, подтверждающих затраты, возникающие в связи с производством фильмов на территории Ленинградской области,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(договоры, акты выполненных работ/оказанных услуг, акты приема-передачи, счета-фактуры, платежные поручения с отметкой кредитной (банковской) организации, товарораспорядительные и прочие документы).</w:t>
      </w:r>
    </w:p>
    <w:p w:rsidR="00DD418A" w:rsidRDefault="00DD418A">
      <w:pPr>
        <w:pStyle w:val="ConsPlusNormal"/>
        <w:spacing w:before="220"/>
        <w:ind w:firstLine="540"/>
        <w:jc w:val="both"/>
      </w:pPr>
      <w:r>
        <w:t>Документы, представляемые получателем субсидии в комитет, должны быть выданы не ранее чем за 30 дней до дня подачи заявки.</w:t>
      </w:r>
    </w:p>
    <w:p w:rsidR="00DD418A" w:rsidRDefault="00DD418A">
      <w:pPr>
        <w:pStyle w:val="ConsPlusNormal"/>
        <w:spacing w:before="220"/>
        <w:ind w:firstLine="540"/>
        <w:jc w:val="both"/>
      </w:pPr>
      <w:r>
        <w:t>Представленный комплект документов заявителю не возвращается.</w:t>
      </w:r>
    </w:p>
    <w:p w:rsidR="00DD418A" w:rsidRDefault="00DD418A">
      <w:pPr>
        <w:pStyle w:val="ConsPlusNormal"/>
        <w:spacing w:before="220"/>
        <w:ind w:firstLine="540"/>
        <w:jc w:val="both"/>
      </w:pPr>
      <w:r>
        <w:t>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p>
    <w:p w:rsidR="00DD418A" w:rsidRDefault="00DD418A">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DD418A" w:rsidRDefault="00DD418A">
      <w:pPr>
        <w:pStyle w:val="ConsPlusNormal"/>
        <w:spacing w:before="220"/>
        <w:ind w:firstLine="540"/>
        <w:jc w:val="both"/>
      </w:pPr>
      <w:r>
        <w:t>выписка из Единого государственного реестра юридических лиц;</w:t>
      </w:r>
    </w:p>
    <w:p w:rsidR="00DD418A" w:rsidRDefault="00DD418A">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DD418A" w:rsidRDefault="00DD418A">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18A" w:rsidRDefault="00DD418A">
      <w:pPr>
        <w:pStyle w:val="ConsPlusNormal"/>
        <w:spacing w:before="220"/>
        <w:ind w:firstLine="540"/>
        <w:jc w:val="both"/>
      </w:pPr>
      <w:r>
        <w:t xml:space="preserve">2.6. Участник конкурсного отбора одновременно подает не более одной заявки для </w:t>
      </w:r>
      <w:r>
        <w:lastRenderedPageBreak/>
        <w:t>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DD418A" w:rsidRDefault="00DD418A">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DD418A" w:rsidRDefault="00DD418A">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DD418A" w:rsidRDefault="00DD418A">
      <w:pPr>
        <w:pStyle w:val="ConsPlusNormal"/>
        <w:spacing w:before="220"/>
        <w:ind w:firstLine="540"/>
        <w:jc w:val="both"/>
      </w:pPr>
      <w:bookmarkStart w:id="112" w:name="P8879"/>
      <w:bookmarkEnd w:id="112"/>
      <w:r>
        <w:t>2.8. Правила рассмотрения и оценки заявок включают два этапа:</w:t>
      </w:r>
    </w:p>
    <w:p w:rsidR="00DD418A" w:rsidRDefault="00DD418A">
      <w:pPr>
        <w:pStyle w:val="ConsPlusNormal"/>
        <w:spacing w:before="220"/>
        <w:ind w:firstLine="540"/>
        <w:jc w:val="both"/>
      </w:pPr>
      <w: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hyperlink w:anchor="P8824" w:history="1">
        <w:r>
          <w:rPr>
            <w:color w:val="0000FF"/>
          </w:rPr>
          <w:t>пункте 1.5</w:t>
        </w:r>
      </w:hyperlink>
      <w:r>
        <w:t xml:space="preserve"> настоящего Порядка, критериям отбора получателей субсидии, предусмотренным </w:t>
      </w:r>
      <w:hyperlink w:anchor="P8825" w:history="1">
        <w:r>
          <w:rPr>
            <w:color w:val="0000FF"/>
          </w:rPr>
          <w:t>пунктом 1.6</w:t>
        </w:r>
      </w:hyperlink>
      <w:r>
        <w:t xml:space="preserve"> настоящего Порядка, и требованиям, установленным </w:t>
      </w:r>
      <w:hyperlink w:anchor="P8847" w:history="1">
        <w:r>
          <w:rPr>
            <w:color w:val="0000FF"/>
          </w:rPr>
          <w:t>пунктом 2.3</w:t>
        </w:r>
      </w:hyperlink>
      <w:r>
        <w:t xml:space="preserve"> настоящего Порядка, а также наличия документов, указанных в </w:t>
      </w:r>
      <w:hyperlink w:anchor="P8859" w:history="1">
        <w:r>
          <w:rPr>
            <w:color w:val="0000FF"/>
          </w:rPr>
          <w:t>пункте 2.4</w:t>
        </w:r>
      </w:hyperlink>
      <w:r>
        <w:t xml:space="preserve"> настоящего Порядка;</w:t>
      </w:r>
    </w:p>
    <w:p w:rsidR="00DD418A" w:rsidRDefault="00DD418A">
      <w:pPr>
        <w:pStyle w:val="ConsPlusNormal"/>
        <w:spacing w:before="220"/>
        <w:ind w:firstLine="540"/>
        <w:jc w:val="both"/>
      </w:pPr>
      <w:r>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8889" w:history="1">
        <w:r>
          <w:rPr>
            <w:color w:val="0000FF"/>
          </w:rPr>
          <w:t>пункте 2.10</w:t>
        </w:r>
      </w:hyperlink>
      <w:r>
        <w:t xml:space="preserve"> настоящего Порядка.</w:t>
      </w:r>
    </w:p>
    <w:p w:rsidR="00DD418A" w:rsidRDefault="00DD418A">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DD418A" w:rsidRDefault="00DD418A">
      <w:pPr>
        <w:pStyle w:val="ConsPlusNormal"/>
        <w:spacing w:before="220"/>
        <w:ind w:firstLine="540"/>
        <w:jc w:val="both"/>
      </w:pPr>
      <w:r>
        <w:t xml:space="preserve">а) несоответствие участника конкурсного отбора категории, критериям, установленным </w:t>
      </w:r>
      <w:hyperlink w:anchor="P8824" w:history="1">
        <w:r>
          <w:rPr>
            <w:color w:val="0000FF"/>
          </w:rPr>
          <w:t>пунктами 1.5</w:t>
        </w:r>
      </w:hyperlink>
      <w:r>
        <w:t xml:space="preserve"> и </w:t>
      </w:r>
      <w:hyperlink w:anchor="P8825" w:history="1">
        <w:r>
          <w:rPr>
            <w:color w:val="0000FF"/>
          </w:rPr>
          <w:t>1.6</w:t>
        </w:r>
      </w:hyperlink>
      <w:r>
        <w:t xml:space="preserve"> настоящего Порядка, и требованиям, установленным </w:t>
      </w:r>
      <w:hyperlink w:anchor="P8847" w:history="1">
        <w:r>
          <w:rPr>
            <w:color w:val="0000FF"/>
          </w:rPr>
          <w:t>пунктом 2.3</w:t>
        </w:r>
      </w:hyperlink>
      <w:r>
        <w:t xml:space="preserve"> настоящего Порядка;</w:t>
      </w:r>
    </w:p>
    <w:p w:rsidR="00DD418A" w:rsidRDefault="00DD418A">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8859"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DD418A" w:rsidRDefault="00DD418A">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DD418A" w:rsidRDefault="00DD418A">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8835" w:history="1">
        <w:r>
          <w:rPr>
            <w:color w:val="0000FF"/>
          </w:rPr>
          <w:t>подпунктом "а" пункта 2.2</w:t>
        </w:r>
      </w:hyperlink>
      <w:r>
        <w:t xml:space="preserve"> настоящего Порядка;</w:t>
      </w:r>
    </w:p>
    <w:p w:rsidR="00DD418A" w:rsidRDefault="00DD418A">
      <w:pPr>
        <w:pStyle w:val="ConsPlusNormal"/>
        <w:spacing w:before="220"/>
        <w:ind w:firstLine="540"/>
        <w:jc w:val="both"/>
      </w:pPr>
      <w:r>
        <w:t>д) присвоение заявке участника конкурсного отбора в сумме меньше 20 баллов по итогам второго этапа конкурсного отбора.</w:t>
      </w:r>
    </w:p>
    <w:p w:rsidR="00DD418A" w:rsidRDefault="00DD418A">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DD418A" w:rsidRDefault="00DD418A">
      <w:pPr>
        <w:pStyle w:val="ConsPlusNormal"/>
        <w:spacing w:before="220"/>
        <w:ind w:firstLine="540"/>
        <w:jc w:val="both"/>
      </w:pPr>
      <w:bookmarkStart w:id="113" w:name="P8889"/>
      <w:bookmarkEnd w:id="113"/>
      <w:r>
        <w:t>2.10. Представленные на конкурс заявки оцениваются в баллах по следующим критериям:</w:t>
      </w:r>
    </w:p>
    <w:p w:rsidR="00DD418A" w:rsidRDefault="00DD41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DD418A">
        <w:tc>
          <w:tcPr>
            <w:tcW w:w="510" w:type="dxa"/>
          </w:tcPr>
          <w:p w:rsidR="00DD418A" w:rsidRDefault="00DD418A">
            <w:pPr>
              <w:pStyle w:val="ConsPlusNormal"/>
              <w:jc w:val="center"/>
            </w:pPr>
            <w:r>
              <w:t>N п/п</w:t>
            </w:r>
          </w:p>
        </w:tc>
        <w:tc>
          <w:tcPr>
            <w:tcW w:w="4989" w:type="dxa"/>
          </w:tcPr>
          <w:p w:rsidR="00DD418A" w:rsidRDefault="00DD418A">
            <w:pPr>
              <w:pStyle w:val="ConsPlusNormal"/>
              <w:jc w:val="center"/>
            </w:pPr>
            <w:r>
              <w:t>Наименование критерия</w:t>
            </w:r>
          </w:p>
        </w:tc>
        <w:tc>
          <w:tcPr>
            <w:tcW w:w="3572" w:type="dxa"/>
          </w:tcPr>
          <w:p w:rsidR="00DD418A" w:rsidRDefault="00DD418A">
            <w:pPr>
              <w:pStyle w:val="ConsPlusNormal"/>
              <w:jc w:val="center"/>
            </w:pPr>
            <w:r>
              <w:t>Количество баллов</w:t>
            </w:r>
          </w:p>
        </w:tc>
      </w:tr>
      <w:tr w:rsidR="00DD418A">
        <w:tc>
          <w:tcPr>
            <w:tcW w:w="510" w:type="dxa"/>
          </w:tcPr>
          <w:p w:rsidR="00DD418A" w:rsidRDefault="00DD418A">
            <w:pPr>
              <w:pStyle w:val="ConsPlusNormal"/>
              <w:jc w:val="center"/>
            </w:pPr>
            <w:r>
              <w:t>1</w:t>
            </w:r>
          </w:p>
        </w:tc>
        <w:tc>
          <w:tcPr>
            <w:tcW w:w="4989" w:type="dxa"/>
          </w:tcPr>
          <w:p w:rsidR="00DD418A" w:rsidRDefault="00DD418A">
            <w:pPr>
              <w:pStyle w:val="ConsPlusNormal"/>
            </w:pPr>
            <w:r>
              <w:t>Количество реализованных кинопроектов (в ед.)</w:t>
            </w:r>
          </w:p>
        </w:tc>
        <w:tc>
          <w:tcPr>
            <w:tcW w:w="3572" w:type="dxa"/>
          </w:tcPr>
          <w:p w:rsidR="00DD418A" w:rsidRDefault="00DD418A">
            <w:pPr>
              <w:pStyle w:val="ConsPlusNormal"/>
            </w:pPr>
            <w:r>
              <w:t>1-5-10 баллов;</w:t>
            </w:r>
          </w:p>
          <w:p w:rsidR="00DD418A" w:rsidRDefault="00DD418A">
            <w:pPr>
              <w:pStyle w:val="ConsPlusNormal"/>
            </w:pPr>
            <w:r>
              <w:t>6-10-20 баллов;</w:t>
            </w:r>
          </w:p>
          <w:p w:rsidR="00DD418A" w:rsidRDefault="00DD418A">
            <w:pPr>
              <w:pStyle w:val="ConsPlusNormal"/>
            </w:pPr>
            <w:r>
              <w:t>11 и больше - 30 баллов</w:t>
            </w:r>
          </w:p>
        </w:tc>
      </w:tr>
      <w:tr w:rsidR="00DD418A">
        <w:tc>
          <w:tcPr>
            <w:tcW w:w="510" w:type="dxa"/>
          </w:tcPr>
          <w:p w:rsidR="00DD418A" w:rsidRDefault="00DD418A">
            <w:pPr>
              <w:pStyle w:val="ConsPlusNormal"/>
              <w:jc w:val="center"/>
            </w:pPr>
            <w:r>
              <w:t>2</w:t>
            </w:r>
          </w:p>
        </w:tc>
        <w:tc>
          <w:tcPr>
            <w:tcW w:w="4989" w:type="dxa"/>
          </w:tcPr>
          <w:p w:rsidR="00DD418A" w:rsidRDefault="00DD418A">
            <w:pPr>
              <w:pStyle w:val="ConsPlusNormal"/>
            </w:pPr>
            <w:r>
              <w:t xml:space="preserve">Соответствие тематики фильма приоритетным </w:t>
            </w:r>
            <w:r>
              <w:lastRenderedPageBreak/>
              <w:t xml:space="preserve">темам, указанным в </w:t>
            </w:r>
            <w:hyperlink w:anchor="P8983" w:history="1">
              <w:r>
                <w:rPr>
                  <w:color w:val="0000FF"/>
                </w:rPr>
                <w:t>приложении</w:t>
              </w:r>
            </w:hyperlink>
            <w:r>
              <w:t xml:space="preserve"> к настоящему Порядку</w:t>
            </w:r>
          </w:p>
        </w:tc>
        <w:tc>
          <w:tcPr>
            <w:tcW w:w="3572" w:type="dxa"/>
          </w:tcPr>
          <w:p w:rsidR="00DD418A" w:rsidRDefault="00DD418A">
            <w:pPr>
              <w:pStyle w:val="ConsPlusNormal"/>
            </w:pPr>
            <w:r>
              <w:lastRenderedPageBreak/>
              <w:t>Соответствует - 30 баллов;</w:t>
            </w:r>
          </w:p>
          <w:p w:rsidR="00DD418A" w:rsidRDefault="00DD418A">
            <w:pPr>
              <w:pStyle w:val="ConsPlusNormal"/>
            </w:pPr>
            <w:r>
              <w:lastRenderedPageBreak/>
              <w:t>не соответствует - 0 баллов</w:t>
            </w:r>
          </w:p>
        </w:tc>
      </w:tr>
      <w:tr w:rsidR="00DD418A">
        <w:tc>
          <w:tcPr>
            <w:tcW w:w="510" w:type="dxa"/>
          </w:tcPr>
          <w:p w:rsidR="00DD418A" w:rsidRDefault="00DD418A">
            <w:pPr>
              <w:pStyle w:val="ConsPlusNormal"/>
              <w:jc w:val="center"/>
            </w:pPr>
            <w:r>
              <w:lastRenderedPageBreak/>
              <w:t>3</w:t>
            </w:r>
          </w:p>
        </w:tc>
        <w:tc>
          <w:tcPr>
            <w:tcW w:w="4989" w:type="dxa"/>
          </w:tcPr>
          <w:p w:rsidR="00DD418A" w:rsidRDefault="00DD418A">
            <w:pPr>
              <w:pStyle w:val="ConsPlusNormal"/>
            </w:pPr>
            <w:r>
              <w:t>Количество наград, премий и благодарностей в области кинематографии (в шт.)</w:t>
            </w:r>
          </w:p>
        </w:tc>
        <w:tc>
          <w:tcPr>
            <w:tcW w:w="3572" w:type="dxa"/>
          </w:tcPr>
          <w:p w:rsidR="00DD418A" w:rsidRDefault="00DD418A">
            <w:pPr>
              <w:pStyle w:val="ConsPlusNormal"/>
            </w:pPr>
            <w:r>
              <w:t>0-0 баллов;</w:t>
            </w:r>
          </w:p>
          <w:p w:rsidR="00DD418A" w:rsidRDefault="00DD418A">
            <w:pPr>
              <w:pStyle w:val="ConsPlusNormal"/>
            </w:pPr>
            <w:r>
              <w:t>1-5-10 баллов;</w:t>
            </w:r>
          </w:p>
          <w:p w:rsidR="00DD418A" w:rsidRDefault="00DD418A">
            <w:pPr>
              <w:pStyle w:val="ConsPlusNormal"/>
            </w:pPr>
            <w:r>
              <w:t>6 и больше - 20 баллов</w:t>
            </w:r>
          </w:p>
        </w:tc>
      </w:tr>
      <w:tr w:rsidR="00DD418A">
        <w:tc>
          <w:tcPr>
            <w:tcW w:w="510" w:type="dxa"/>
          </w:tcPr>
          <w:p w:rsidR="00DD418A" w:rsidRDefault="00DD418A">
            <w:pPr>
              <w:pStyle w:val="ConsPlusNormal"/>
              <w:jc w:val="center"/>
            </w:pPr>
            <w:r>
              <w:t>4</w:t>
            </w:r>
          </w:p>
        </w:tc>
        <w:tc>
          <w:tcPr>
            <w:tcW w:w="4989" w:type="dxa"/>
          </w:tcPr>
          <w:p w:rsidR="00DD418A" w:rsidRDefault="00DD418A">
            <w:pPr>
              <w:pStyle w:val="ConsPlusNormal"/>
            </w:pPr>
            <w:r>
              <w:t>Продолжительность съемочного процесса на территории Ленинградской области (в съемочных днях)</w:t>
            </w:r>
          </w:p>
        </w:tc>
        <w:tc>
          <w:tcPr>
            <w:tcW w:w="3572" w:type="dxa"/>
          </w:tcPr>
          <w:p w:rsidR="00DD418A" w:rsidRDefault="00DD418A">
            <w:pPr>
              <w:pStyle w:val="ConsPlusNormal"/>
            </w:pPr>
            <w:r>
              <w:t>1-7-10 баллов;</w:t>
            </w:r>
          </w:p>
          <w:p w:rsidR="00DD418A" w:rsidRDefault="00DD418A">
            <w:pPr>
              <w:pStyle w:val="ConsPlusNormal"/>
            </w:pPr>
            <w:r>
              <w:t>8 и больше - 20 баллов</w:t>
            </w:r>
          </w:p>
        </w:tc>
      </w:tr>
    </w:tbl>
    <w:p w:rsidR="00DD418A" w:rsidRDefault="00DD418A">
      <w:pPr>
        <w:pStyle w:val="ConsPlusNormal"/>
        <w:ind w:firstLine="540"/>
        <w:jc w:val="both"/>
      </w:pPr>
    </w:p>
    <w:p w:rsidR="00DD418A" w:rsidRDefault="00DD418A">
      <w:pPr>
        <w:pStyle w:val="ConsPlusNormal"/>
        <w:ind w:firstLine="540"/>
        <w:jc w:val="both"/>
      </w:pPr>
      <w:r>
        <w:t>Критерии оценки являются равнозначными.</w:t>
      </w:r>
    </w:p>
    <w:p w:rsidR="00DD418A" w:rsidRDefault="00DD418A">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8879" w:history="1">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DD418A" w:rsidRDefault="00DD418A">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DD418A" w:rsidRDefault="00DD418A">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DD418A" w:rsidRDefault="00DD418A">
      <w:pPr>
        <w:pStyle w:val="ConsPlusNormal"/>
        <w:spacing w:before="220"/>
        <w:ind w:firstLine="540"/>
        <w:jc w:val="both"/>
      </w:pPr>
      <w:r>
        <w:t xml:space="preserve">Участники конкурсного отбора, соответствующие критериям отбора, указанным в </w:t>
      </w:r>
      <w:hyperlink w:anchor="P8825" w:history="1">
        <w:r>
          <w:rPr>
            <w:color w:val="0000FF"/>
          </w:rPr>
          <w:t>пункте 1.6</w:t>
        </w:r>
      </w:hyperlink>
      <w:r>
        <w:t xml:space="preserve"> настоящего Порядка, предоставление субсидии которым в текущем финансовом году невозможно в связи с недостаточностью лимитов бюджетных обязательств, в случае высвобождения средств по каким-либо основаниям и(или) в случае увеличения бюджетных ассигнований не проходят повторную проверку на соответствие указанным критериям отбора.</w:t>
      </w:r>
    </w:p>
    <w:p w:rsidR="00DD418A" w:rsidRDefault="00DD418A">
      <w:pPr>
        <w:pStyle w:val="ConsPlusNormal"/>
        <w:spacing w:before="220"/>
        <w:ind w:firstLine="540"/>
        <w:jc w:val="both"/>
      </w:pPr>
      <w:r>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DD418A" w:rsidRDefault="00DD418A">
      <w:pPr>
        <w:pStyle w:val="ConsPlusNormal"/>
        <w:spacing w:before="220"/>
        <w:ind w:firstLine="540"/>
        <w:jc w:val="both"/>
      </w:pPr>
      <w:r>
        <w:t>дата, время и место рассмотрения заявок;</w:t>
      </w:r>
    </w:p>
    <w:p w:rsidR="00DD418A" w:rsidRDefault="00DD418A">
      <w:pPr>
        <w:pStyle w:val="ConsPlusNormal"/>
        <w:spacing w:before="220"/>
        <w:ind w:firstLine="540"/>
        <w:jc w:val="both"/>
      </w:pPr>
      <w:r>
        <w:t>дата, время и место оценки заявок участников конкурсного отбора;</w:t>
      </w:r>
    </w:p>
    <w:p w:rsidR="00DD418A" w:rsidRDefault="00DD418A">
      <w:pPr>
        <w:pStyle w:val="ConsPlusNormal"/>
        <w:spacing w:before="220"/>
        <w:ind w:firstLine="540"/>
        <w:jc w:val="both"/>
      </w:pPr>
      <w:r>
        <w:t>информация об участниках конкурсного отбора, заявки которых были рассмотрены;</w:t>
      </w:r>
    </w:p>
    <w:p w:rsidR="00DD418A" w:rsidRDefault="00DD418A">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DD418A" w:rsidRDefault="00DD418A">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DD418A" w:rsidRDefault="00DD418A">
      <w:pPr>
        <w:pStyle w:val="ConsPlusNormal"/>
        <w:spacing w:before="220"/>
        <w:ind w:firstLine="540"/>
        <w:jc w:val="both"/>
      </w:pPr>
      <w:r>
        <w:lastRenderedPageBreak/>
        <w:t>наименование получателя субсидии, с которым заключается соглашение, и размер предоставляемой ему субсидии.</w:t>
      </w:r>
    </w:p>
    <w:p w:rsidR="00DD418A" w:rsidRDefault="00DD418A">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DD418A" w:rsidRDefault="00DD418A">
      <w:pPr>
        <w:pStyle w:val="ConsPlusNormal"/>
        <w:spacing w:before="220"/>
        <w:ind w:firstLine="540"/>
        <w:jc w:val="both"/>
      </w:pPr>
      <w:r>
        <w:t>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DD418A" w:rsidRDefault="00DD418A">
      <w:pPr>
        <w:pStyle w:val="ConsPlusNormal"/>
      </w:pPr>
    </w:p>
    <w:p w:rsidR="00DD418A" w:rsidRDefault="00DD418A">
      <w:pPr>
        <w:pStyle w:val="ConsPlusTitle"/>
        <w:jc w:val="center"/>
        <w:outlineLvl w:val="2"/>
      </w:pPr>
      <w:r>
        <w:t>3. Условия и порядок предоставления субсидии</w:t>
      </w:r>
    </w:p>
    <w:p w:rsidR="00DD418A" w:rsidRDefault="00DD418A">
      <w:pPr>
        <w:pStyle w:val="ConsPlusNormal"/>
        <w:ind w:firstLine="540"/>
        <w:jc w:val="both"/>
      </w:pPr>
    </w:p>
    <w:p w:rsidR="00DD418A" w:rsidRDefault="00DD418A">
      <w:pPr>
        <w:pStyle w:val="ConsPlusNormal"/>
        <w:ind w:firstLine="540"/>
        <w:jc w:val="both"/>
      </w:pPr>
      <w:r>
        <w:t>3.1. Условиями предоставления субсидии являются:</w:t>
      </w:r>
    </w:p>
    <w:p w:rsidR="00DD418A" w:rsidRDefault="00DD418A">
      <w:pPr>
        <w:pStyle w:val="ConsPlusNormal"/>
        <w:spacing w:before="220"/>
        <w:ind w:firstLine="540"/>
        <w:jc w:val="both"/>
      </w:pPr>
      <w:r>
        <w:t xml:space="preserve">соответствие получателя субсидии требованиям, предусмотренным </w:t>
      </w:r>
      <w:hyperlink w:anchor="P8847" w:history="1">
        <w:r>
          <w:rPr>
            <w:color w:val="0000FF"/>
          </w:rPr>
          <w:t>пунктом 2.3</w:t>
        </w:r>
      </w:hyperlink>
      <w:r>
        <w:t xml:space="preserve"> настоящего Порядка;</w:t>
      </w:r>
    </w:p>
    <w:p w:rsidR="00DD418A" w:rsidRDefault="00DD418A">
      <w:pPr>
        <w:pStyle w:val="ConsPlusNormal"/>
        <w:spacing w:before="220"/>
        <w:ind w:firstLine="540"/>
        <w:jc w:val="both"/>
      </w:pPr>
      <w:r>
        <w:t>утвержденное комитетом решение о предоставлении субсидии участнику - победителю по результатам конкурсного отбора;</w:t>
      </w:r>
    </w:p>
    <w:p w:rsidR="00DD418A" w:rsidRDefault="00DD418A">
      <w:pPr>
        <w:pStyle w:val="ConsPlusNormal"/>
        <w:spacing w:before="220"/>
        <w:ind w:firstLine="540"/>
        <w:jc w:val="both"/>
      </w:pPr>
      <w:r>
        <w:t xml:space="preserve">своевременное представление документов, предусмотренных </w:t>
      </w:r>
      <w:hyperlink w:anchor="P8859" w:history="1">
        <w:r>
          <w:rPr>
            <w:color w:val="0000FF"/>
          </w:rPr>
          <w:t>пунктом 2.4</w:t>
        </w:r>
      </w:hyperlink>
      <w:r>
        <w:t xml:space="preserve"> настоящего Порядка;</w:t>
      </w:r>
    </w:p>
    <w:p w:rsidR="00DD418A" w:rsidRDefault="00DD418A">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8941" w:history="1">
        <w:r>
          <w:rPr>
            <w:color w:val="0000FF"/>
          </w:rPr>
          <w:t>пунктами 3.3.1</w:t>
        </w:r>
      </w:hyperlink>
      <w:r>
        <w:t xml:space="preserve"> - </w:t>
      </w:r>
      <w:hyperlink w:anchor="P8943" w:history="1">
        <w:r>
          <w:rPr>
            <w:color w:val="0000FF"/>
          </w:rPr>
          <w:t>3.3.3</w:t>
        </w:r>
      </w:hyperlink>
      <w:r>
        <w:t xml:space="preserve"> настоящего Порядка.</w:t>
      </w:r>
    </w:p>
    <w:p w:rsidR="00DD418A" w:rsidRDefault="00DD418A">
      <w:pPr>
        <w:pStyle w:val="ConsPlusNormal"/>
        <w:spacing w:before="220"/>
        <w:ind w:firstLine="540"/>
        <w:jc w:val="both"/>
      </w:pPr>
      <w:r>
        <w:t>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DD418A" w:rsidRDefault="00DD418A">
      <w:pPr>
        <w:pStyle w:val="ConsPlusNormal"/>
        <w:spacing w:before="220"/>
        <w:ind w:firstLine="540"/>
        <w:jc w:val="both"/>
      </w:pPr>
      <w:r>
        <w:t>3.2. Основаниями для отказа получателю субсидии в предоставлении субсидии являются:</w:t>
      </w:r>
    </w:p>
    <w:p w:rsidR="00DD418A" w:rsidRDefault="00DD418A">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8859" w:history="1">
        <w:r>
          <w:rPr>
            <w:color w:val="0000FF"/>
          </w:rPr>
          <w:t>пункте 2.4</w:t>
        </w:r>
      </w:hyperlink>
      <w:r>
        <w:t xml:space="preserve"> настоящего Порядка;</w:t>
      </w:r>
    </w:p>
    <w:p w:rsidR="00DD418A" w:rsidRDefault="00DD418A">
      <w:pPr>
        <w:pStyle w:val="ConsPlusNormal"/>
        <w:spacing w:before="220"/>
        <w:ind w:firstLine="540"/>
        <w:jc w:val="both"/>
      </w:pPr>
      <w:r>
        <w:t>б) установление факта недостоверности представленной получателем субсидии информации;</w:t>
      </w:r>
    </w:p>
    <w:p w:rsidR="00DD418A" w:rsidRDefault="00DD418A">
      <w:pPr>
        <w:pStyle w:val="ConsPlusNormal"/>
        <w:spacing w:before="220"/>
        <w:ind w:firstLine="540"/>
        <w:jc w:val="both"/>
      </w:pPr>
      <w:r>
        <w:t>в) невключение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DD418A" w:rsidRDefault="00DD418A">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DD418A" w:rsidRDefault="00DD418A">
      <w:pPr>
        <w:pStyle w:val="ConsPlusNormal"/>
        <w:spacing w:before="220"/>
        <w:ind w:firstLine="540"/>
        <w:jc w:val="both"/>
      </w:pPr>
      <w:bookmarkStart w:id="114" w:name="P8941"/>
      <w:bookmarkEnd w:id="114"/>
      <w:r>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DD418A" w:rsidRDefault="00DD418A">
      <w:pPr>
        <w:pStyle w:val="ConsPlusNormal"/>
        <w:spacing w:before="220"/>
        <w:ind w:firstLine="540"/>
        <w:jc w:val="both"/>
      </w:pPr>
      <w:bookmarkStart w:id="115" w:name="P8942"/>
      <w:bookmarkEnd w:id="115"/>
      <w:r>
        <w:t xml:space="preserve">3.3.2. Организация кинематографии - получатель субсидии в течение трех рабочих дней со </w:t>
      </w:r>
      <w:r>
        <w:lastRenderedPageBreak/>
        <w:t>дня получения уведомления о необходимости заключения соглашения представляет в комитет подписанное со своей стороны соглашение.</w:t>
      </w:r>
    </w:p>
    <w:p w:rsidR="00DD418A" w:rsidRDefault="00DD418A">
      <w:pPr>
        <w:pStyle w:val="ConsPlusNormal"/>
        <w:spacing w:before="220"/>
        <w:ind w:firstLine="540"/>
        <w:jc w:val="both"/>
      </w:pPr>
      <w:bookmarkStart w:id="116" w:name="P8943"/>
      <w:bookmarkEnd w:id="116"/>
      <w:r>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DD418A" w:rsidRDefault="00DD418A">
      <w:pPr>
        <w:pStyle w:val="ConsPlusNormal"/>
        <w:spacing w:before="220"/>
        <w:ind w:firstLine="540"/>
        <w:jc w:val="both"/>
      </w:pPr>
      <w:r>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8942" w:history="1">
        <w:r>
          <w:rPr>
            <w:color w:val="0000FF"/>
          </w:rPr>
          <w:t>пунктом 3.3.2</w:t>
        </w:r>
      </w:hyperlink>
      <w:r>
        <w:t xml:space="preserve"> настоящего Порядка.</w:t>
      </w:r>
    </w:p>
    <w:p w:rsidR="00DD418A" w:rsidRDefault="00DD418A">
      <w:pPr>
        <w:pStyle w:val="ConsPlusNormal"/>
        <w:spacing w:before="220"/>
        <w:ind w:firstLine="540"/>
        <w:jc w:val="both"/>
      </w:pPr>
      <w:r>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DD418A" w:rsidRDefault="00DD418A">
      <w:pPr>
        <w:pStyle w:val="ConsPlusNormal"/>
        <w:spacing w:before="220"/>
        <w:ind w:firstLine="540"/>
        <w:jc w:val="both"/>
      </w:pPr>
      <w:r>
        <w:t>транспортные расходы и расходы на топливо;</w:t>
      </w:r>
    </w:p>
    <w:p w:rsidR="00DD418A" w:rsidRDefault="00DD418A">
      <w:pPr>
        <w:pStyle w:val="ConsPlusNormal"/>
        <w:spacing w:before="220"/>
        <w:ind w:firstLine="540"/>
        <w:jc w:val="both"/>
      </w:pPr>
      <w:r>
        <w:t>расходы на питание и проживание на территории Ленинградской области;</w:t>
      </w:r>
    </w:p>
    <w:p w:rsidR="00DD418A" w:rsidRDefault="00DD418A">
      <w:pPr>
        <w:pStyle w:val="ConsPlusNormal"/>
        <w:spacing w:before="220"/>
        <w:ind w:firstLine="540"/>
        <w:jc w:val="both"/>
      </w:pPr>
      <w:r>
        <w:t>оплата разрешений на съемки и использование объектов на территории Ленинградской области;</w:t>
      </w:r>
    </w:p>
    <w:p w:rsidR="00DD418A" w:rsidRDefault="00DD418A">
      <w:pPr>
        <w:pStyle w:val="ConsPlusNormal"/>
        <w:spacing w:before="220"/>
        <w:ind w:firstLine="540"/>
        <w:jc w:val="both"/>
      </w:pPr>
      <w:r>
        <w:t>аренда и приобретение оборудования на территории Ленинградской области, в том числе костюмов, реквизита, грима и пиротехники;</w:t>
      </w:r>
    </w:p>
    <w:p w:rsidR="00DD418A" w:rsidRDefault="00DD418A">
      <w:pPr>
        <w:pStyle w:val="ConsPlusNormal"/>
        <w:spacing w:before="220"/>
        <w:ind w:firstLine="540"/>
        <w:jc w:val="both"/>
      </w:pPr>
      <w:r>
        <w:t>аренда помещений;</w:t>
      </w:r>
    </w:p>
    <w:p w:rsidR="00DD418A" w:rsidRDefault="00DD418A">
      <w:pPr>
        <w:pStyle w:val="ConsPlusNormal"/>
        <w:spacing w:before="220"/>
        <w:ind w:firstLine="540"/>
        <w:jc w:val="both"/>
      </w:pPr>
      <w:r>
        <w:t>оплата клининговых услуг, осуществленных на территории Ленинградской области;</w:t>
      </w:r>
    </w:p>
    <w:p w:rsidR="00DD418A" w:rsidRDefault="00DD418A">
      <w:pPr>
        <w:pStyle w:val="ConsPlusNormal"/>
        <w:spacing w:before="220"/>
        <w:ind w:firstLine="540"/>
        <w:jc w:val="both"/>
      </w:pPr>
      <w:r>
        <w:t>оплата работ и материалов по созданию декораций;</w:t>
      </w:r>
    </w:p>
    <w:p w:rsidR="00DD418A" w:rsidRDefault="00DD418A">
      <w:pPr>
        <w:pStyle w:val="ConsPlusNormal"/>
        <w:spacing w:before="220"/>
        <w:ind w:firstLine="540"/>
        <w:jc w:val="both"/>
      </w:pPr>
      <w:r>
        <w:t>услуги членов съемочной группы и актеров из Ленинградской области, занятых в производстве кинофильмов.</w:t>
      </w:r>
    </w:p>
    <w:p w:rsidR="00DD418A" w:rsidRDefault="00DD418A">
      <w:pPr>
        <w:pStyle w:val="ConsPlusNormal"/>
        <w:spacing w:before="220"/>
        <w:ind w:firstLine="540"/>
        <w:jc w:val="both"/>
      </w:pPr>
      <w:r>
        <w:t>3.5. Субсидия перечисляется единовременно в течение 10 рабочих дней со дня принятия решения о предоставлении субсидии.</w:t>
      </w:r>
    </w:p>
    <w:p w:rsidR="00DD418A" w:rsidRDefault="00DD418A">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DD418A" w:rsidRDefault="00DD418A">
      <w:pPr>
        <w:pStyle w:val="ConsPlusNormal"/>
        <w:spacing w:before="220"/>
        <w:ind w:firstLine="540"/>
        <w:jc w:val="both"/>
      </w:pPr>
      <w:bookmarkStart w:id="117" w:name="P8956"/>
      <w:bookmarkEnd w:id="117"/>
      <w:r>
        <w:t>3.7. Результатом предоставления субсидии является проведение киносъемок на территории Ленинградской области.</w:t>
      </w:r>
    </w:p>
    <w:p w:rsidR="00DD418A" w:rsidRDefault="00DD418A">
      <w:pPr>
        <w:pStyle w:val="ConsPlusNormal"/>
        <w:spacing w:before="220"/>
        <w:ind w:firstLine="540"/>
        <w:jc w:val="both"/>
      </w:pPr>
      <w:r>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DD418A" w:rsidRDefault="00DD418A">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соглашением.</w:t>
      </w:r>
    </w:p>
    <w:p w:rsidR="00DD418A" w:rsidRDefault="00DD418A">
      <w:pPr>
        <w:pStyle w:val="ConsPlusNormal"/>
        <w:spacing w:before="220"/>
        <w:ind w:firstLine="540"/>
        <w:jc w:val="both"/>
      </w:pPr>
      <w:r>
        <w:t>3.9. Получатель субсидии обязуется обеспечить возврат неиспользованных средств субсидии в областной бюджет.</w:t>
      </w:r>
    </w:p>
    <w:p w:rsidR="00DD418A" w:rsidRDefault="00DD418A">
      <w:pPr>
        <w:pStyle w:val="ConsPlusNormal"/>
      </w:pPr>
    </w:p>
    <w:p w:rsidR="00DD418A" w:rsidRDefault="00DD418A">
      <w:pPr>
        <w:pStyle w:val="ConsPlusTitle"/>
        <w:jc w:val="center"/>
        <w:outlineLvl w:val="2"/>
      </w:pPr>
      <w:r>
        <w:t>4. Требования к отчетности</w:t>
      </w:r>
    </w:p>
    <w:p w:rsidR="00DD418A" w:rsidRDefault="00DD418A">
      <w:pPr>
        <w:pStyle w:val="ConsPlusNormal"/>
        <w:ind w:firstLine="540"/>
        <w:jc w:val="both"/>
      </w:pPr>
    </w:p>
    <w:p w:rsidR="00DD418A" w:rsidRDefault="00DD418A">
      <w:pPr>
        <w:pStyle w:val="ConsPlusNormal"/>
        <w:ind w:firstLine="540"/>
        <w:jc w:val="both"/>
      </w:pPr>
      <w:r>
        <w:t>4.1. Отчет о достижении результата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DD418A" w:rsidRDefault="00DD418A">
      <w:pPr>
        <w:pStyle w:val="ConsPlusNormal"/>
        <w:spacing w:before="220"/>
        <w:ind w:firstLine="540"/>
        <w:jc w:val="both"/>
      </w:pPr>
      <w:r>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DD418A" w:rsidRDefault="00DD418A">
      <w:pPr>
        <w:pStyle w:val="ConsPlusNormal"/>
        <w:jc w:val="center"/>
      </w:pPr>
    </w:p>
    <w:p w:rsidR="00DD418A" w:rsidRDefault="00DD418A">
      <w:pPr>
        <w:pStyle w:val="ConsPlusTitle"/>
        <w:jc w:val="center"/>
        <w:outlineLvl w:val="2"/>
      </w:pPr>
      <w:r>
        <w:t>5. Контроль за соблюдением условий, целей и порядка</w:t>
      </w:r>
    </w:p>
    <w:p w:rsidR="00DD418A" w:rsidRDefault="00DD418A">
      <w:pPr>
        <w:pStyle w:val="ConsPlusTitle"/>
        <w:jc w:val="center"/>
      </w:pPr>
      <w:r>
        <w:t>предоставления субсидии, ответственность за их нарушение</w:t>
      </w:r>
    </w:p>
    <w:p w:rsidR="00DD418A" w:rsidRDefault="00DD418A">
      <w:pPr>
        <w:pStyle w:val="ConsPlusNormal"/>
        <w:ind w:firstLine="540"/>
        <w:jc w:val="both"/>
      </w:pPr>
    </w:p>
    <w:p w:rsidR="00DD418A" w:rsidRDefault="00DD418A">
      <w:pPr>
        <w:pStyle w:val="ConsPlusNormal"/>
        <w:ind w:firstLine="540"/>
        <w:jc w:val="both"/>
      </w:pPr>
      <w:r>
        <w:t>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DD418A" w:rsidRDefault="00DD418A">
      <w:pPr>
        <w:pStyle w:val="ConsPlusNormal"/>
        <w:spacing w:before="220"/>
        <w:ind w:firstLine="540"/>
        <w:jc w:val="both"/>
      </w:pPr>
      <w:bookmarkStart w:id="118" w:name="P8970"/>
      <w:bookmarkEnd w:id="118"/>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результата предоставления субсидии, установленного </w:t>
      </w:r>
      <w:hyperlink w:anchor="P8956" w:history="1">
        <w:r>
          <w:rPr>
            <w:color w:val="0000FF"/>
          </w:rPr>
          <w:t>пунктом 3.7</w:t>
        </w:r>
      </w:hyperlink>
      <w:r>
        <w:t xml:space="preserve"> настоящего Порядка, соответствующие средства субсидии подлежат возврату в доход областного бюджета:</w:t>
      </w:r>
    </w:p>
    <w:p w:rsidR="00DD418A" w:rsidRDefault="00DD418A">
      <w:pPr>
        <w:pStyle w:val="ConsPlusNormal"/>
        <w:spacing w:before="220"/>
        <w:ind w:firstLine="540"/>
        <w:jc w:val="both"/>
      </w:pPr>
      <w:r>
        <w:t>а) на основании письменного требования комитета - в течение 10 рабочих дней со дня получения получателем субсидии указанного требования;</w:t>
      </w:r>
    </w:p>
    <w:p w:rsidR="00DD418A" w:rsidRDefault="00DD418A">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DD418A" w:rsidRDefault="00DD418A">
      <w:pPr>
        <w:pStyle w:val="ConsPlusNormal"/>
        <w:spacing w:before="22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8970" w:history="1">
        <w:r>
          <w:rPr>
            <w:color w:val="0000FF"/>
          </w:rPr>
          <w:t>пунктом 5.2</w:t>
        </w:r>
      </w:hyperlink>
      <w:r>
        <w:t xml:space="preserve"> настоящего Порядка, взыскание денежных средств осуществляется в судебном порядке.</w:t>
      </w:r>
    </w:p>
    <w:p w:rsidR="00DD418A" w:rsidRDefault="00DD418A">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DD418A" w:rsidRDefault="00DD418A">
      <w:pPr>
        <w:pStyle w:val="ConsPlusNormal"/>
      </w:pPr>
    </w:p>
    <w:p w:rsidR="00DD418A" w:rsidRDefault="00DD418A">
      <w:pPr>
        <w:pStyle w:val="ConsPlusNormal"/>
      </w:pPr>
    </w:p>
    <w:p w:rsidR="00DD418A" w:rsidRDefault="00DD418A">
      <w:pPr>
        <w:pStyle w:val="ConsPlusNormal"/>
      </w:pPr>
    </w:p>
    <w:p w:rsidR="00DD418A" w:rsidRDefault="00DD418A">
      <w:pPr>
        <w:pStyle w:val="ConsPlusNormal"/>
      </w:pPr>
    </w:p>
    <w:p w:rsidR="00DD418A" w:rsidRDefault="00DD418A">
      <w:pPr>
        <w:pStyle w:val="ConsPlusNormal"/>
      </w:pPr>
    </w:p>
    <w:p w:rsidR="00DD418A" w:rsidRDefault="00DD418A">
      <w:pPr>
        <w:pStyle w:val="ConsPlusNormal"/>
        <w:jc w:val="right"/>
        <w:outlineLvl w:val="2"/>
      </w:pPr>
      <w:r>
        <w:t>Приложение</w:t>
      </w:r>
    </w:p>
    <w:p w:rsidR="00DD418A" w:rsidRDefault="00DD418A">
      <w:pPr>
        <w:pStyle w:val="ConsPlusNormal"/>
        <w:jc w:val="right"/>
      </w:pPr>
      <w:r>
        <w:t>к Порядку...</w:t>
      </w:r>
    </w:p>
    <w:p w:rsidR="00DD418A" w:rsidRDefault="00DD418A">
      <w:pPr>
        <w:pStyle w:val="ConsPlusNormal"/>
      </w:pPr>
    </w:p>
    <w:p w:rsidR="00DD418A" w:rsidRDefault="00DD418A">
      <w:pPr>
        <w:pStyle w:val="ConsPlusTitle"/>
        <w:jc w:val="center"/>
      </w:pPr>
      <w:bookmarkStart w:id="119" w:name="P8983"/>
      <w:bookmarkEnd w:id="119"/>
      <w:r>
        <w:t>ПЕРЕЧЕНЬ</w:t>
      </w:r>
    </w:p>
    <w:p w:rsidR="00DD418A" w:rsidRDefault="00DD418A">
      <w:pPr>
        <w:pStyle w:val="ConsPlusTitle"/>
        <w:jc w:val="center"/>
      </w:pPr>
      <w:r>
        <w:t>ПРИОРИТЕТНЫХ ТЕМ</w:t>
      </w:r>
    </w:p>
    <w:p w:rsidR="00DD418A" w:rsidRDefault="00DD418A">
      <w:pPr>
        <w:pStyle w:val="ConsPlusNormal"/>
      </w:pPr>
    </w:p>
    <w:p w:rsidR="00DD418A" w:rsidRDefault="00DD418A">
      <w:pPr>
        <w:pStyle w:val="ConsPlusNormal"/>
        <w:ind w:firstLine="540"/>
        <w:jc w:val="both"/>
      </w:pPr>
      <w:r>
        <w:t>1. Фильмы, популяризирующие Ленинградскую область, создающие положительный имидж области во всех сферах жизни.</w:t>
      </w:r>
    </w:p>
    <w:p w:rsidR="00DD418A" w:rsidRDefault="00DD418A">
      <w:pPr>
        <w:pStyle w:val="ConsPlusNormal"/>
        <w:spacing w:before="220"/>
        <w:ind w:firstLine="540"/>
        <w:jc w:val="both"/>
      </w:pPr>
      <w:r>
        <w:t>2. Военно-патриотические фильмы.</w:t>
      </w:r>
    </w:p>
    <w:p w:rsidR="00DD418A" w:rsidRDefault="00DD418A">
      <w:pPr>
        <w:pStyle w:val="ConsPlusNormal"/>
        <w:spacing w:before="220"/>
        <w:ind w:firstLine="540"/>
        <w:jc w:val="both"/>
      </w:pPr>
      <w:r>
        <w:t>3. Фильмы, посвященные знаковым историческим событиям России.</w:t>
      </w:r>
    </w:p>
    <w:p w:rsidR="00DD418A" w:rsidRDefault="00DD418A">
      <w:pPr>
        <w:pStyle w:val="ConsPlusNormal"/>
        <w:spacing w:before="220"/>
        <w:ind w:firstLine="540"/>
        <w:jc w:val="both"/>
      </w:pPr>
      <w:r>
        <w:lastRenderedPageBreak/>
        <w:t>4. Фильмы, показывающие культурную самобытность России.</w:t>
      </w:r>
    </w:p>
    <w:p w:rsidR="00DD418A" w:rsidRDefault="00DD418A">
      <w:pPr>
        <w:pStyle w:val="ConsPlusNormal"/>
        <w:spacing w:before="220"/>
        <w:ind w:firstLine="540"/>
        <w:jc w:val="both"/>
      </w:pPr>
      <w: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DD418A" w:rsidRDefault="00DD418A">
      <w:pPr>
        <w:pStyle w:val="ConsPlusNormal"/>
        <w:spacing w:before="220"/>
        <w:ind w:firstLine="540"/>
        <w:jc w:val="both"/>
      </w:pPr>
      <w:r>
        <w:t>6. Фильмы о борьбе с преступностью, террором, экстремизмом и коррупцией.</w:t>
      </w:r>
    </w:p>
    <w:p w:rsidR="00DD418A" w:rsidRDefault="00DD418A">
      <w:pPr>
        <w:pStyle w:val="ConsPlusNormal"/>
        <w:spacing w:before="220"/>
        <w:ind w:firstLine="540"/>
        <w:jc w:val="both"/>
      </w:pPr>
      <w:r>
        <w:t>7. Фильмы, прививающие подрастающему поколению образы, модели поведения и созидательную мотивацию.</w:t>
      </w:r>
    </w:p>
    <w:p w:rsidR="00DD418A" w:rsidRDefault="00DD418A">
      <w:pPr>
        <w:pStyle w:val="ConsPlusNormal"/>
        <w:spacing w:before="220"/>
        <w:ind w:firstLine="540"/>
        <w:jc w:val="both"/>
      </w:pPr>
      <w:r>
        <w:t>8. Фильмы о связи поколений, преемственности, продолжении славных традиций.</w:t>
      </w:r>
    </w:p>
    <w:p w:rsidR="00DD418A" w:rsidRDefault="00DD418A">
      <w:pPr>
        <w:pStyle w:val="ConsPlusNormal"/>
        <w:spacing w:before="220"/>
        <w:ind w:firstLine="540"/>
        <w:jc w:val="both"/>
      </w:pPr>
      <w:r>
        <w:t>9. Фильмы о выдающихся людях, которые внесли большой вклад в ту или иную сферу жизни России.</w:t>
      </w:r>
    </w:p>
    <w:p w:rsidR="00DD418A" w:rsidRDefault="00DD418A">
      <w:pPr>
        <w:pStyle w:val="ConsPlusNormal"/>
        <w:spacing w:before="220"/>
        <w:ind w:firstLine="540"/>
        <w:jc w:val="both"/>
      </w:pPr>
      <w:r>
        <w:t>10. Фильмы о подвигах, открытиях, свершениях, изменивших мир.</w:t>
      </w:r>
    </w:p>
    <w:p w:rsidR="00DD418A" w:rsidRDefault="00DD418A">
      <w:pPr>
        <w:pStyle w:val="ConsPlusNormal"/>
        <w:jc w:val="both"/>
      </w:pPr>
    </w:p>
    <w:p w:rsidR="00DD418A" w:rsidRDefault="00DD418A">
      <w:pPr>
        <w:pStyle w:val="ConsPlusNormal"/>
        <w:jc w:val="both"/>
      </w:pPr>
    </w:p>
    <w:p w:rsidR="00DD418A" w:rsidRDefault="00DD418A">
      <w:pPr>
        <w:pStyle w:val="ConsPlusNormal"/>
        <w:pBdr>
          <w:top w:val="single" w:sz="6" w:space="0" w:color="auto"/>
        </w:pBdr>
        <w:spacing w:before="100" w:after="100"/>
        <w:jc w:val="both"/>
        <w:rPr>
          <w:sz w:val="2"/>
          <w:szCs w:val="2"/>
        </w:rPr>
      </w:pPr>
    </w:p>
    <w:p w:rsidR="00334A85" w:rsidRDefault="00334A85">
      <w:bookmarkStart w:id="120" w:name="_GoBack"/>
      <w:bookmarkEnd w:id="120"/>
    </w:p>
    <w:sectPr w:rsidR="00334A85" w:rsidSect="00CA24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8A"/>
    <w:rsid w:val="00334A85"/>
    <w:rsid w:val="00DD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4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41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4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41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F6B6D63FAFC20D7BB7A2E1B733D553558F83E5E89A841E92DECF3B7E61A015713005BC70E90D5B20548ACAAF69477B7F8AABB2D7156F55K0pEH" TargetMode="External"/><Relationship Id="rId299" Type="http://schemas.openxmlformats.org/officeDocument/2006/relationships/hyperlink" Target="consultantplus://offline/ref=B5F6B6D63FAFC20D7BB7BDF0A233D553548E83E7E39E841E92DECF3B7E61A01563305DB070E1135D2341DC9BE9K3pEH" TargetMode="External"/><Relationship Id="rId21" Type="http://schemas.openxmlformats.org/officeDocument/2006/relationships/hyperlink" Target="consultantplus://offline/ref=B5F6B6D63FAFC20D7BB7A2E1B733D553558C83E6EE9F841E92DECF3B7E61A015713005BC70E90D5D22548ACAAF69477B7F8AABB2D7156F55K0pEH" TargetMode="External"/><Relationship Id="rId63" Type="http://schemas.openxmlformats.org/officeDocument/2006/relationships/hyperlink" Target="consultantplus://offline/ref=B5F6B6D63FAFC20D7BB7A2E1B733D553558983E9EB9E841E92DECF3B7E61A015713005BC70E90D5D22548ACAAF69477B7F8AABB2D7156F55K0pEH" TargetMode="External"/><Relationship Id="rId159" Type="http://schemas.openxmlformats.org/officeDocument/2006/relationships/hyperlink" Target="consultantplus://offline/ref=B5F6B6D63FAFC20D7BB7A2E1B733D553558988E8E99E841E92DECF3B7E61A015713005BC70E90D5B2E548ACAAF69477B7F8AABB2D7156F55K0pEH" TargetMode="External"/><Relationship Id="rId324" Type="http://schemas.openxmlformats.org/officeDocument/2006/relationships/hyperlink" Target="consultantplus://offline/ref=B5F6B6D63FAFC20D7BB7A2E1B733D553558E86E3EA9A841E92DECF3B7E61A015713005BC70E90C5B2F548ACAAF69477B7F8AABB2D7156F55K0pEH" TargetMode="External"/><Relationship Id="rId366" Type="http://schemas.openxmlformats.org/officeDocument/2006/relationships/hyperlink" Target="consultantplus://offline/ref=B5F6B6D63FAFC20D7BB7A2E1B733D553558E82E2EE98841E92DECF3B7E61A015713005BC70EA0D5821548ACAAF69477B7F8AABB2D7156F55K0pEH" TargetMode="External"/><Relationship Id="rId170" Type="http://schemas.openxmlformats.org/officeDocument/2006/relationships/hyperlink" Target="consultantplus://offline/ref=B5F6B6D63FAFC20D7BB7A2E1B733D553558C83E6EE9F841E92DECF3B7E61A015713005BC70E90D5C2E548ACAAF69477B7F8AABB2D7156F55K0pEH" TargetMode="External"/><Relationship Id="rId226" Type="http://schemas.openxmlformats.org/officeDocument/2006/relationships/hyperlink" Target="consultantplus://offline/ref=B5F6B6D63FAFC20D7BB7A2E1B733D553558C89E2ED9C841E92DECF3B7E61A015713005BC70E90F5E22548ACAAF69477B7F8AABB2D7156F55K0pEH" TargetMode="External"/><Relationship Id="rId268" Type="http://schemas.openxmlformats.org/officeDocument/2006/relationships/hyperlink" Target="consultantplus://offline/ref=B5F6B6D63FAFC20D7BB7A2E1B733D553558D88E0EA99841E92DECF3B7E61A015713005BC70E90F5B20548ACAAF69477B7F8AABB2D7156F55K0pEH" TargetMode="External"/><Relationship Id="rId32" Type="http://schemas.openxmlformats.org/officeDocument/2006/relationships/hyperlink" Target="consultantplus://offline/ref=B5F6B6D63FAFC20D7BB7A2E1B733D553558985E5E99F841E92DECF3B7E61A015713005BC70E90D5D22548ACAAF69477B7F8AABB2D7156F55K0pEH" TargetMode="External"/><Relationship Id="rId74" Type="http://schemas.openxmlformats.org/officeDocument/2006/relationships/hyperlink" Target="consultantplus://offline/ref=B5F6B6D63FAFC20D7BB7A2E1B733D553558E86E3EA9A841E92DECF3B7E61A015713005BC70E90D5C2E548ACAAF69477B7F8AABB2D7156F55K0pEH" TargetMode="External"/><Relationship Id="rId128" Type="http://schemas.openxmlformats.org/officeDocument/2006/relationships/hyperlink" Target="consultantplus://offline/ref=B5F6B6D63FAFC20D7BB7A2E1B733D553558C89E2ED9C841E92DECF3B7E61A015713005BC70E90C5C24548ACAAF69477B7F8AABB2D7156F55K0pEH" TargetMode="External"/><Relationship Id="rId335" Type="http://schemas.openxmlformats.org/officeDocument/2006/relationships/hyperlink" Target="consultantplus://offline/ref=B5F6B6D63FAFC20D7BB7A2E1B733D553558F87E0EB9C841E92DECF3B7E61A015713005BC70E90D5C2E548ACAAF69477B7F8AABB2D7156F55K0pEH" TargetMode="External"/><Relationship Id="rId377" Type="http://schemas.openxmlformats.org/officeDocument/2006/relationships/hyperlink" Target="consultantplus://offline/ref=B5F6B6D63FAFC20D7BB7A2E1B733D553558E89E5ED9E841E92DECF3B7E61A015713005BC70E9085920548ACAAF69477B7F8AABB2D7156F55K0pE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5F6B6D63FAFC20D7BB7A2E1B733D553558D88E0EA99841E92DECF3B7E61A015713005BC70E90C5920548ACAAF69477B7F8AABB2D7156F55K0pEH" TargetMode="External"/><Relationship Id="rId237" Type="http://schemas.openxmlformats.org/officeDocument/2006/relationships/hyperlink" Target="consultantplus://offline/ref=B5F6B6D63FAFC20D7BB7A2E1B733D553558E82E2EE98841E92DECF3B7E61A015713005BC70E90C5B20548ACAAF69477B7F8AABB2D7156F55K0pEH" TargetMode="External"/><Relationship Id="rId402" Type="http://schemas.openxmlformats.org/officeDocument/2006/relationships/hyperlink" Target="consultantplus://offline/ref=B5F6B6D63FAFC20D7BB7BDF0A233D553538D80E6E89A841E92DECF3B7E61A015713005B877EB0456730E9ACEE63C42657790B5B4C915K6pDH" TargetMode="External"/><Relationship Id="rId279" Type="http://schemas.openxmlformats.org/officeDocument/2006/relationships/hyperlink" Target="consultantplus://offline/ref=B5F6B6D63FAFC20D7BB7A2E1B733D553558E86E3EA9A841E92DECF3B7E61A015713005BC70E90C5B23548ACAAF69477B7F8AABB2D7156F55K0pEH" TargetMode="External"/><Relationship Id="rId43" Type="http://schemas.openxmlformats.org/officeDocument/2006/relationships/hyperlink" Target="consultantplus://offline/ref=B5F6B6D63FAFC20D7BB7A2E1B733D553558D88E0EA99841E92DECF3B7E61A015713005BC70E90D5D21548ACAAF69477B7F8AABB2D7156F55K0pEH" TargetMode="External"/><Relationship Id="rId139" Type="http://schemas.openxmlformats.org/officeDocument/2006/relationships/hyperlink" Target="consultantplus://offline/ref=B5F6B6D63FAFC20D7BB7A2E1B733D553558988E8E99E841E92DECF3B7E61A015713005BC70E90D592E548ACAAF69477B7F8AABB2D7156F55K0pEH" TargetMode="External"/><Relationship Id="rId290" Type="http://schemas.openxmlformats.org/officeDocument/2006/relationships/hyperlink" Target="consultantplus://offline/ref=B5F6B6D63FAFC20D7BB7BDF0A233D553548E83E6EA94841E92DECF3B7E61A01563305DB070E1135D2341DC9BE9K3pEH" TargetMode="External"/><Relationship Id="rId304" Type="http://schemas.openxmlformats.org/officeDocument/2006/relationships/hyperlink" Target="consultantplus://offline/ref=B5F6B6D63FAFC20D7BB7A2E1B733D553558E86E3EA9A841E92DECF3B7E61A015713005BC70E90C5B2F548ACAAF69477B7F8AABB2D7156F55K0pEH" TargetMode="External"/><Relationship Id="rId346" Type="http://schemas.openxmlformats.org/officeDocument/2006/relationships/hyperlink" Target="consultantplus://offline/ref=B5F6B6D63FAFC20D7BB7A2E1B733D553558F87E0EB9C841E92DECF3B7E61A015713005BC70E90D5E25548ACAAF69477B7F8AABB2D7156F55K0pEH" TargetMode="External"/><Relationship Id="rId388" Type="http://schemas.openxmlformats.org/officeDocument/2006/relationships/hyperlink" Target="consultantplus://offline/ref=B5F6B6D63FAFC20D7BB7A2E1B733D553558F83E5E89A841E92DECF3B7E61A015713005BC70EB055D22548ACAAF69477B7F8AABB2D7156F55K0pEH" TargetMode="External"/><Relationship Id="rId85" Type="http://schemas.openxmlformats.org/officeDocument/2006/relationships/hyperlink" Target="consultantplus://offline/ref=B5F6B6D63FAFC20D7BB7BDF0A233D553548889E1E89A841E92DECF3B7E61A01563305DB070E1135D2341DC9BE9K3pEH" TargetMode="External"/><Relationship Id="rId150" Type="http://schemas.openxmlformats.org/officeDocument/2006/relationships/hyperlink" Target="consultantplus://offline/ref=B5F6B6D63FAFC20D7BB7A2E1B733D553558983E9EB9E841E92DECF3B7E61A015713005BC70E90D5C24548ACAAF69477B7F8AABB2D7156F55K0pEH" TargetMode="External"/><Relationship Id="rId192" Type="http://schemas.openxmlformats.org/officeDocument/2006/relationships/hyperlink" Target="consultantplus://offline/ref=B5F6B6D63FAFC20D7BB7A2E1B733D553558F83E5E89A841E92DECF3B7E61A015713005BC70E90C5E24548ACAAF69477B7F8AABB2D7156F55K0pEH" TargetMode="External"/><Relationship Id="rId206" Type="http://schemas.openxmlformats.org/officeDocument/2006/relationships/hyperlink" Target="consultantplus://offline/ref=B5F6B6D63FAFC20D7BB7A2E1B733D553558D88E0EA99841E92DECF3B7E61A015713005BC70E90C5426548ACAAF69477B7F8AABB2D7156F55K0pEH" TargetMode="External"/><Relationship Id="rId413" Type="http://schemas.openxmlformats.org/officeDocument/2006/relationships/hyperlink" Target="consultantplus://offline/ref=B5F6B6D63FAFC20D7BB7A2E1B733D553558E86E3EA9A841E92DECF3B7E61A015713005BC70E80B5425548ACAAF69477B7F8AABB2D7156F55K0pEH" TargetMode="External"/><Relationship Id="rId248" Type="http://schemas.openxmlformats.org/officeDocument/2006/relationships/hyperlink" Target="consultantplus://offline/ref=B5F6B6D63FAFC20D7BB7A2E1B733D553558F83E5E89A841E92DECF3B7E61A015713005BC70E90F5821548ACAAF69477B7F8AABB2D7156F55K0pEH" TargetMode="External"/><Relationship Id="rId12" Type="http://schemas.openxmlformats.org/officeDocument/2006/relationships/hyperlink" Target="consultantplus://offline/ref=B5F6B6D63FAFC20D7BB7A2E1B733D553568583E8E295841E92DECF3B7E61A015713005BC70E90D5D22548ACAAF69477B7F8AABB2D7156F55K0pEH" TargetMode="External"/><Relationship Id="rId108" Type="http://schemas.openxmlformats.org/officeDocument/2006/relationships/hyperlink" Target="consultantplus://offline/ref=B5F6B6D63FAFC20D7BB7A2E1B733D553558D88E0EA99841E92DECF3B7E61A015713005BC70E90D5B26548ACAAF69477B7F8AABB2D7156F55K0pEH" TargetMode="External"/><Relationship Id="rId315" Type="http://schemas.openxmlformats.org/officeDocument/2006/relationships/hyperlink" Target="consultantplus://offline/ref=B5F6B6D63FAFC20D7BB7A2E1B733D553558E86E3EA9A841E92DECF3B7E61A015713005BC70E90C5B2F548ACAAF69477B7F8AABB2D7156F55K0pEH" TargetMode="External"/><Relationship Id="rId357" Type="http://schemas.openxmlformats.org/officeDocument/2006/relationships/hyperlink" Target="consultantplus://offline/ref=B5F6B6D63FAFC20D7BB7A2E1B733D553558F83E5E89A841E92DECF3B7E61A015713005BC70EB0B5E22548ACAAF69477B7F8AABB2D7156F55K0pEH" TargetMode="External"/><Relationship Id="rId54" Type="http://schemas.openxmlformats.org/officeDocument/2006/relationships/hyperlink" Target="consultantplus://offline/ref=B5F6B6D63FAFC20D7BB7A2E1B733D553558C89E2ED9C841E92DECF3B7E61A015713005BC70E90D5C24548ACAAF69477B7F8AABB2D7156F55K0pEH" TargetMode="External"/><Relationship Id="rId96" Type="http://schemas.openxmlformats.org/officeDocument/2006/relationships/hyperlink" Target="consultantplus://offline/ref=B5F6B6D63FAFC20D7BB7A2E1B733D553558C89E2ED9C841E92DECF3B7E61A015713005BC70E90D5823548ACAAF69477B7F8AABB2D7156F55K0pEH" TargetMode="External"/><Relationship Id="rId161" Type="http://schemas.openxmlformats.org/officeDocument/2006/relationships/hyperlink" Target="consultantplus://offline/ref=B5F6B6D63FAFC20D7BB7BDF0A233D553568A83E6EA9A841E92DECF3B7E61A01563305DB070E1135D2341DC9BE9K3pEH" TargetMode="External"/><Relationship Id="rId217" Type="http://schemas.openxmlformats.org/officeDocument/2006/relationships/hyperlink" Target="consultantplus://offline/ref=B5F6B6D63FAFC20D7BB7A2E1B733D553558F83E5E89A841E92DECF3B7E61A015713005BC70E90C5821548ACAAF69477B7F8AABB2D7156F55K0pEH" TargetMode="External"/><Relationship Id="rId399" Type="http://schemas.openxmlformats.org/officeDocument/2006/relationships/hyperlink" Target="consultantplus://offline/ref=B5F6B6D63FAFC20D7BB7A2E1B733D553558F83E5E89A841E92DECF3B7E61A015713005BC70EB05592E548ACAAF69477B7F8AABB2D7156F55K0pEH" TargetMode="External"/><Relationship Id="rId259" Type="http://schemas.openxmlformats.org/officeDocument/2006/relationships/hyperlink" Target="consultantplus://offline/ref=B5F6B6D63FAFC20D7BB7A2E1B733D553558D88E0EA99841E92DECF3B7E61A015713005BC70E90F5922548ACAAF69477B7F8AABB2D7156F55K0pEH" TargetMode="External"/><Relationship Id="rId424" Type="http://schemas.openxmlformats.org/officeDocument/2006/relationships/fontTable" Target="fontTable.xml"/><Relationship Id="rId23" Type="http://schemas.openxmlformats.org/officeDocument/2006/relationships/hyperlink" Target="consultantplus://offline/ref=B5F6B6D63FAFC20D7BB7A2E1B733D553558F81E7EA98841E92DECF3B7E61A015713005BC70E90D5D22548ACAAF69477B7F8AABB2D7156F55K0pEH" TargetMode="External"/><Relationship Id="rId119" Type="http://schemas.openxmlformats.org/officeDocument/2006/relationships/hyperlink" Target="consultantplus://offline/ref=B5F6B6D63FAFC20D7BB7A2E1B733D553558D88E0EA99841E92DECF3B7E61A015713005BC70E90D5B2F548ACAAF69477B7F8AABB2D7156F55K0pEH" TargetMode="External"/><Relationship Id="rId270" Type="http://schemas.openxmlformats.org/officeDocument/2006/relationships/hyperlink" Target="consultantplus://offline/ref=B5F6B6D63FAFC20D7BB7A2E1B733D553558E82E2EE98841E92DECF3B7E61A015713005BC70E90C5527548ACAAF69477B7F8AABB2D7156F55K0pEH" TargetMode="External"/><Relationship Id="rId326" Type="http://schemas.openxmlformats.org/officeDocument/2006/relationships/hyperlink" Target="consultantplus://offline/ref=B5F6B6D63FAFC20D7BB7A2E1B733D553558988E8E99E841E92DECF3B7E61A015713005BC70E90D5424548ACAAF69477B7F8AABB2D7156F55K0pEH" TargetMode="External"/><Relationship Id="rId65" Type="http://schemas.openxmlformats.org/officeDocument/2006/relationships/hyperlink" Target="consultantplus://offline/ref=B5F6B6D63FAFC20D7BB7A2E1B733D553558984E6E89D841E92DECF3B7E61A015713005BC70E90D5D22548ACAAF69477B7F8AABB2D7156F55K0pEH" TargetMode="External"/><Relationship Id="rId130" Type="http://schemas.openxmlformats.org/officeDocument/2006/relationships/hyperlink" Target="consultantplus://offline/ref=B5F6B6D63FAFC20D7BB7A2E1B733D553558D88E0EA99841E92DECF3B7E61A015713005BC70E90D5424548ACAAF69477B7F8AABB2D7156F55K0pEH" TargetMode="External"/><Relationship Id="rId368" Type="http://schemas.openxmlformats.org/officeDocument/2006/relationships/hyperlink" Target="consultantplus://offline/ref=B5F6B6D63FAFC20D7BB7A2E1B733D553558E82E2EE98841E92DECF3B7E61A015713005BC70EA0D5820548ACAAF69477B7F8AABB2D7156F55K0pEH" TargetMode="External"/><Relationship Id="rId172" Type="http://schemas.openxmlformats.org/officeDocument/2006/relationships/hyperlink" Target="consultantplus://offline/ref=B5F6B6D63FAFC20D7BB7A2E1B733D553558E87E8ED9A841E92DECF3B7E61A015713005BC70E90D5A26548ACAAF69477B7F8AABB2D7156F55K0pEH" TargetMode="External"/><Relationship Id="rId228" Type="http://schemas.openxmlformats.org/officeDocument/2006/relationships/hyperlink" Target="consultantplus://offline/ref=B5F6B6D63FAFC20D7BB7A2E1B733D553558C89E2ED9C841E92DECF3B7E61A015713005BC70E90F5E2F548ACAAF69477B7F8AABB2D7156F55K0pEH" TargetMode="External"/><Relationship Id="rId281" Type="http://schemas.openxmlformats.org/officeDocument/2006/relationships/hyperlink" Target="consultantplus://offline/ref=B5F6B6D63FAFC20D7BB7A2E1B733D553558E86E3EA9A841E92DECF3B7E61A015713005BC70E90C5B23548ACAAF69477B7F8AABB2D7156F55K0pEH" TargetMode="External"/><Relationship Id="rId337" Type="http://schemas.openxmlformats.org/officeDocument/2006/relationships/hyperlink" Target="consultantplus://offline/ref=B5F6B6D63FAFC20D7BB7A2E1B733D553558F87E0EB9C841E92DECF3B7E61A015713005BC70E90D5F26548ACAAF69477B7F8AABB2D7156F55K0pEH" TargetMode="External"/><Relationship Id="rId34" Type="http://schemas.openxmlformats.org/officeDocument/2006/relationships/hyperlink" Target="consultantplus://offline/ref=B5F6B6D63FAFC20D7BB7A2E1B733D553558987E6EB9F841E92DECF3B7E61A015713005BC70E90D5D22548ACAAF69477B7F8AABB2D7156F55K0pEH" TargetMode="External"/><Relationship Id="rId76" Type="http://schemas.openxmlformats.org/officeDocument/2006/relationships/hyperlink" Target="consultantplus://offline/ref=B5F6B6D63FAFC20D7BB7A2E1B733D553558F83E5E89A841E92DECF3B7E61A015713005BC70E90D5C2F548ACAAF69477B7F8AABB2D7156F55K0pEH" TargetMode="External"/><Relationship Id="rId141" Type="http://schemas.openxmlformats.org/officeDocument/2006/relationships/hyperlink" Target="consultantplus://offline/ref=B5F6B6D63FAFC20D7BB7A2E1B733D553558E82E2EE98841E92DECF3B7E61A015713005BC70E90D542F548ACAAF69477B7F8AABB2D7156F55K0pEH" TargetMode="External"/><Relationship Id="rId379" Type="http://schemas.openxmlformats.org/officeDocument/2006/relationships/hyperlink" Target="consultantplus://offline/ref=B5F6B6D63FAFC20D7BB7A2E1B733D553558D88E0EA99841E92DECF3B7E61A015713005BC70E8045423548ACAAF69477B7F8AABB2D7156F55K0pEH" TargetMode="External"/><Relationship Id="rId7" Type="http://schemas.openxmlformats.org/officeDocument/2006/relationships/hyperlink" Target="consultantplus://offline/ref=B5F6B6D63FAFC20D7BB7A2E1B733D553568884E1EA95841E92DECF3B7E61A015713005BC70E90D5D22548ACAAF69477B7F8AABB2D7156F55K0pEH" TargetMode="External"/><Relationship Id="rId183" Type="http://schemas.openxmlformats.org/officeDocument/2006/relationships/hyperlink" Target="consultantplus://offline/ref=B5F6B6D63FAFC20D7BB7A2E1B733D553558F83E5E89A841E92DECF3B7E61A015713005BC70E90C5E26548ACAAF69477B7F8AABB2D7156F55K0pEH" TargetMode="External"/><Relationship Id="rId239" Type="http://schemas.openxmlformats.org/officeDocument/2006/relationships/hyperlink" Target="consultantplus://offline/ref=B5F6B6D63FAFC20D7BB7A2E1B733D553558E82E2EE98841E92DECF3B7E61A015713005BC70E90C5A22548ACAAF69477B7F8AABB2D7156F55K0pEH" TargetMode="External"/><Relationship Id="rId390" Type="http://schemas.openxmlformats.org/officeDocument/2006/relationships/hyperlink" Target="consultantplus://offline/ref=B5F6B6D63FAFC20D7BB7A2E1B733D553558F83E5E89A841E92DECF3B7E61A015713005BC70EB055D2F548ACAAF69477B7F8AABB2D7156F55K0pEH" TargetMode="External"/><Relationship Id="rId404" Type="http://schemas.openxmlformats.org/officeDocument/2006/relationships/hyperlink" Target="consultantplus://offline/ref=B5F6B6D63FAFC20D7BB7A2E1B733D553558F83E5E89A841E92DECF3B7E61A015713005BC70EB05592E548ACAAF69477B7F8AABB2D7156F55K0pEH" TargetMode="External"/><Relationship Id="rId250" Type="http://schemas.openxmlformats.org/officeDocument/2006/relationships/hyperlink" Target="consultantplus://offline/ref=B5F6B6D63FAFC20D7BB7A2E1B733D553558C89E2ED9C841E92DECF3B7E61A015713005BC70E90F5521548ACAAF69477B7F8AABB2D7156F55K0pEH" TargetMode="External"/><Relationship Id="rId292" Type="http://schemas.openxmlformats.org/officeDocument/2006/relationships/hyperlink" Target="consultantplus://offline/ref=B5F6B6D63FAFC20D7BB7BDF0A233D553548E83E6EA94841E92DECF3B7E61A01563305DB070E1135D2341DC9BE9K3pEH" TargetMode="External"/><Relationship Id="rId306" Type="http://schemas.openxmlformats.org/officeDocument/2006/relationships/hyperlink" Target="consultantplus://offline/ref=B5F6B6D63FAFC20D7BB7A2E1B733D553558E86E3EA9A841E92DECF3B7E61A015713005BC70E90C5B2F548ACAAF69477B7F8AABB2D7156F55K0pEH" TargetMode="External"/><Relationship Id="rId45" Type="http://schemas.openxmlformats.org/officeDocument/2006/relationships/hyperlink" Target="consultantplus://offline/ref=B5F6B6D63FAFC20D7BB7A2E1B733D553558D88E0EA99841E92DECF3B7E61A015713005BC70E90D5D21548ACAAF69477B7F8AABB2D7156F55K0pEH" TargetMode="External"/><Relationship Id="rId87" Type="http://schemas.openxmlformats.org/officeDocument/2006/relationships/hyperlink" Target="consultantplus://offline/ref=B5F6B6D63FAFC20D7BB7A2E1B733D553558C89E2ED9C841E92DECF3B7E61A015713005BC70E90D5921548ACAAF69477B7F8AABB2D7156F55K0pEH" TargetMode="External"/><Relationship Id="rId110" Type="http://schemas.openxmlformats.org/officeDocument/2006/relationships/hyperlink" Target="consultantplus://offline/ref=B5F6B6D63FAFC20D7BB7A2E1B733D553558C83E6EE9F841E92DECF3B7E61A015713005BC70E90D5C24548ACAAF69477B7F8AABB2D7156F55K0pEH" TargetMode="External"/><Relationship Id="rId348" Type="http://schemas.openxmlformats.org/officeDocument/2006/relationships/hyperlink" Target="consultantplus://offline/ref=B5F6B6D63FAFC20D7BB7A2E1B733D553558F87E0EB9C841E92DECF3B7E61A015713005BC70E90C5C22548ACAAF69477B7F8AABB2D7156F55K0pEH" TargetMode="External"/><Relationship Id="rId152" Type="http://schemas.openxmlformats.org/officeDocument/2006/relationships/hyperlink" Target="consultantplus://offline/ref=B5F6B6D63FAFC20D7BB7A2E1B733D553558C89E2ED9C841E92DECF3B7E61A015713005BC70E90C5825548ACAAF69477B7F8AABB2D7156F55K0pEH" TargetMode="External"/><Relationship Id="rId194" Type="http://schemas.openxmlformats.org/officeDocument/2006/relationships/hyperlink" Target="consultantplus://offline/ref=B5F6B6D63FAFC20D7BB7A2E1B733D553558D88E0EA99841E92DECF3B7E61A015713005BC70E90C5827548ACAAF69477B7F8AABB2D7156F55K0pEH" TargetMode="External"/><Relationship Id="rId208" Type="http://schemas.openxmlformats.org/officeDocument/2006/relationships/hyperlink" Target="consultantplus://offline/ref=B5F6B6D63FAFC20D7BB7A2E1B733D553558C89E2ED9C841E92DECF3B7E61A015713005BC70E90F5E27548ACAAF69477B7F8AABB2D7156F55K0pEH" TargetMode="External"/><Relationship Id="rId415" Type="http://schemas.openxmlformats.org/officeDocument/2006/relationships/hyperlink" Target="consultantplus://offline/ref=B5F6B6D63FAFC20D7BB7BDF0A233D553548485E6EE9D841E92DECF3B7E61A01563305DB070E1135D2341DC9BE9K3pEH" TargetMode="External"/><Relationship Id="rId261" Type="http://schemas.openxmlformats.org/officeDocument/2006/relationships/hyperlink" Target="consultantplus://offline/ref=B5F6B6D63FAFC20D7BB7A2E1B733D553558F83E5E89A841E92DECF3B7E61A015713005BC70E90F5B2F548ACAAF69477B7F8AABB2D7156F55K0pEH" TargetMode="External"/><Relationship Id="rId14" Type="http://schemas.openxmlformats.org/officeDocument/2006/relationships/hyperlink" Target="consultantplus://offline/ref=B5F6B6D63FAFC20D7BB7A2E1B733D553568588E6E99D841E92DECF3B7E61A015713005BC70E90D5D22548ACAAF69477B7F8AABB2D7156F55K0pEH" TargetMode="External"/><Relationship Id="rId56" Type="http://schemas.openxmlformats.org/officeDocument/2006/relationships/hyperlink" Target="consultantplus://offline/ref=B5F6B6D63FAFC20D7BB7A2E1B733D553558F83E5E89A841E92DECF3B7E61A015713005BC70E90D5C24548ACAAF69477B7F8AABB2D7156F55K0pEH" TargetMode="External"/><Relationship Id="rId317" Type="http://schemas.openxmlformats.org/officeDocument/2006/relationships/hyperlink" Target="consultantplus://offline/ref=B5F6B6D63FAFC20D7BB7A2E1B733D553558E86E3EA9A841E92DECF3B7E61A015713005BC70E90C5B2F548ACAAF69477B7F8AABB2D7156F55K0pEH" TargetMode="External"/><Relationship Id="rId359" Type="http://schemas.openxmlformats.org/officeDocument/2006/relationships/hyperlink" Target="consultantplus://offline/ref=B5F6B6D63FAFC20D7BB7A2E1B733D553558E86E3EA9A841E92DECF3B7E61A015713005BC70E80B5524548ACAAF69477B7F8AABB2D7156F55K0pEH" TargetMode="External"/><Relationship Id="rId98" Type="http://schemas.openxmlformats.org/officeDocument/2006/relationships/hyperlink" Target="consultantplus://offline/ref=B5F6B6D63FAFC20D7BB7A2E1B733D553558E86E3EA9A841E92DECF3B7E61A015713005BC70E90D582E548ACAAF69477B7F8AABB2D7156F55K0pEH" TargetMode="External"/><Relationship Id="rId121" Type="http://schemas.openxmlformats.org/officeDocument/2006/relationships/hyperlink" Target="consultantplus://offline/ref=B5F6B6D63FAFC20D7BB7A2E1B733D553558E86E3EA9A841E92DECF3B7E61A015713005BC70E90D5B2E548ACAAF69477B7F8AABB2D7156F55K0pEH" TargetMode="External"/><Relationship Id="rId163" Type="http://schemas.openxmlformats.org/officeDocument/2006/relationships/hyperlink" Target="consultantplus://offline/ref=B5F6B6D63FAFC20D7BB7A2E1B733D553558C89E2ED9C841E92DECF3B7E61A015713005BC70E90C552F548ACAAF69477B7F8AABB2D7156F55K0pEH" TargetMode="External"/><Relationship Id="rId219" Type="http://schemas.openxmlformats.org/officeDocument/2006/relationships/hyperlink" Target="consultantplus://offline/ref=B5F6B6D63FAFC20D7BB7A2E1B733D553558987E6EB9F841E92DECF3B7E61A015713005BC70E90D5C27548ACAAF69477B7F8AABB2D7156F55K0pEH" TargetMode="External"/><Relationship Id="rId370" Type="http://schemas.openxmlformats.org/officeDocument/2006/relationships/hyperlink" Target="consultantplus://offline/ref=B5F6B6D63FAFC20D7BB7A2E1B733D553558E82E2EE98841E92DECF3B7E61A015713005BC70EA0D582F548ACAAF69477B7F8AABB2D7156F55K0pEH" TargetMode="External"/><Relationship Id="rId230" Type="http://schemas.openxmlformats.org/officeDocument/2006/relationships/hyperlink" Target="consultantplus://offline/ref=B5F6B6D63FAFC20D7BB7A2E1B733D553558980E6EE98841E92DECF3B7E61A015713005BC70E90D5426548ACAAF69477B7F8AABB2D7156F55K0pEH" TargetMode="External"/><Relationship Id="rId25" Type="http://schemas.openxmlformats.org/officeDocument/2006/relationships/hyperlink" Target="consultantplus://offline/ref=B5F6B6D63FAFC20D7BB7A2E1B733D553558F85E8ED95841E92DECF3B7E61A015713005BC70E90D5D22548ACAAF69477B7F8AABB2D7156F55K0pEH" TargetMode="External"/><Relationship Id="rId67" Type="http://schemas.openxmlformats.org/officeDocument/2006/relationships/hyperlink" Target="consultantplus://offline/ref=B5F6B6D63FAFC20D7BB7A2E1B733D553558988E8E99E841E92DECF3B7E61A015713005BC70E90D5D22548ACAAF69477B7F8AABB2D7156F55K0pEH" TargetMode="External"/><Relationship Id="rId272" Type="http://schemas.openxmlformats.org/officeDocument/2006/relationships/hyperlink" Target="consultantplus://offline/ref=B5F6B6D63FAFC20D7BB7A2E1B733D553558F80E0EB9A841E92DECF3B7E61A015713005BC70E90D5C20548ACAAF69477B7F8AABB2D7156F55K0pEH" TargetMode="External"/><Relationship Id="rId328" Type="http://schemas.openxmlformats.org/officeDocument/2006/relationships/hyperlink" Target="consultantplus://offline/ref=B5F6B6D63FAFC20D7BB7A2E1B733D553558F83E5E89A841E92DECF3B7E61A015713005BC70EB095B22548ACAAF69477B7F8AABB2D7156F55K0pEH" TargetMode="External"/><Relationship Id="rId132" Type="http://schemas.openxmlformats.org/officeDocument/2006/relationships/hyperlink" Target="consultantplus://offline/ref=B5F6B6D63FAFC20D7BB7A2E1B733D553558E82E2EE98841E92DECF3B7E61A015713005BC70E90D5527548ACAAF69477B7F8AABB2D7156F55K0pEH" TargetMode="External"/><Relationship Id="rId174" Type="http://schemas.openxmlformats.org/officeDocument/2006/relationships/hyperlink" Target="consultantplus://offline/ref=B5F6B6D63FAFC20D7BB7A2E1B733D553558F83E5E89A841E92DECF3B7E61A015713005BC70E90C5F20548ACAAF69477B7F8AABB2D7156F55K0pEH" TargetMode="External"/><Relationship Id="rId381" Type="http://schemas.openxmlformats.org/officeDocument/2006/relationships/hyperlink" Target="consultantplus://offline/ref=B5F6B6D63FAFC20D7BB7A2E1B733D553558E86E3EA9A841E92DECF3B7E61A015713005BC70E80B5520548ACAAF69477B7F8AABB2D7156F55K0pEH" TargetMode="External"/><Relationship Id="rId241" Type="http://schemas.openxmlformats.org/officeDocument/2006/relationships/hyperlink" Target="consultantplus://offline/ref=B5F6B6D63FAFC20D7BB7BDF0A233D553548D89E1EC95841E92DECF3B7E61A015713005BC70E90D5D2F548ACAAF69477B7F8AABB2D7156F55K0pEH" TargetMode="External"/><Relationship Id="rId36" Type="http://schemas.openxmlformats.org/officeDocument/2006/relationships/hyperlink" Target="consultantplus://offline/ref=B5F6B6D63FAFC20D7BB7A2E1B733D553558E89E0E89D841E92DECF3B7E61A015713005BC70E90D5A24548ACAAF69477B7F8AABB2D7156F55K0pEH" TargetMode="External"/><Relationship Id="rId283" Type="http://schemas.openxmlformats.org/officeDocument/2006/relationships/hyperlink" Target="consultantplus://offline/ref=B5F6B6D63FAFC20D7BB7A2E1B733D553558F83E5E89A841E92DECF3B7E61A015713005BC70E90F5A24548ACAAF69477B7F8AABB2D7156F55K0pEH" TargetMode="External"/><Relationship Id="rId339" Type="http://schemas.openxmlformats.org/officeDocument/2006/relationships/hyperlink" Target="consultantplus://offline/ref=B5F6B6D63FAFC20D7BB7A2E1B733D553558E89E5ED9E841E92DECF3B7E61A015713005BC70E9085520548ACAAF69477B7F8AABB2D7156F55K0pEH" TargetMode="External"/><Relationship Id="rId78" Type="http://schemas.openxmlformats.org/officeDocument/2006/relationships/hyperlink" Target="consultantplus://offline/ref=B5F6B6D63FAFC20D7BB7A2E1B733D553558F83E5E89A841E92DECF3B7E61A015713005BC70E90D5C2E548ACAAF69477B7F8AABB2D7156F55K0pEH" TargetMode="External"/><Relationship Id="rId101" Type="http://schemas.openxmlformats.org/officeDocument/2006/relationships/hyperlink" Target="consultantplus://offline/ref=B5F6B6D63FAFC20D7BB7BDF0A233D553548889E1E89A841E92DECF3B7E61A01563305DB070E1135D2341DC9BE9K3pEH" TargetMode="External"/><Relationship Id="rId143" Type="http://schemas.openxmlformats.org/officeDocument/2006/relationships/hyperlink" Target="consultantplus://offline/ref=B5F6B6D63FAFC20D7BB7BDF0A233D553548889E1E89A841E92DECF3B7E61A01563305DB070E1135D2341DC9BE9K3pEH" TargetMode="External"/><Relationship Id="rId185" Type="http://schemas.openxmlformats.org/officeDocument/2006/relationships/hyperlink" Target="consultantplus://offline/ref=B5F6B6D63FAFC20D7BB7A2E1B733D553558F83E5E89A841E92DECF3B7E61A015713005BC70E90C5E25548ACAAF69477B7F8AABB2D7156F55K0pEH" TargetMode="External"/><Relationship Id="rId350" Type="http://schemas.openxmlformats.org/officeDocument/2006/relationships/image" Target="media/image2.wmf"/><Relationship Id="rId406" Type="http://schemas.openxmlformats.org/officeDocument/2006/relationships/hyperlink" Target="consultantplus://offline/ref=B5F6B6D63FAFC20D7BB7A2E1B733D553558F81E7EA98841E92DECF3B7E61A015713005BC70E90E5D2E548ACAAF69477B7F8AABB2D7156F55K0pEH" TargetMode="External"/><Relationship Id="rId9" Type="http://schemas.openxmlformats.org/officeDocument/2006/relationships/hyperlink" Target="consultantplus://offline/ref=B5F6B6D63FAFC20D7BB7A2E1B733D553568B89E8ED9A841E92DECF3B7E61A015713005BC70E90D5D22548ACAAF69477B7F8AABB2D7156F55K0pEH" TargetMode="External"/><Relationship Id="rId210" Type="http://schemas.openxmlformats.org/officeDocument/2006/relationships/hyperlink" Target="consultantplus://offline/ref=B5F6B6D63FAFC20D7BB7A2E1B733D553558F83E5E89A841E92DECF3B7E61A015713005BC70E90C5824548ACAAF69477B7F8AABB2D7156F55K0pEH" TargetMode="External"/><Relationship Id="rId392" Type="http://schemas.openxmlformats.org/officeDocument/2006/relationships/hyperlink" Target="consultantplus://offline/ref=B5F6B6D63FAFC20D7BB7A2E1B733D553558E89E5ED9E841E92DECF3B7E61A015713005BC70E9085520548ACAAF69477B7F8AABB2D7156F55K0pEH" TargetMode="External"/><Relationship Id="rId252" Type="http://schemas.openxmlformats.org/officeDocument/2006/relationships/hyperlink" Target="consultantplus://offline/ref=B5F6B6D63FAFC20D7BB7A2E1B733D553558F83E5E89A841E92DECF3B7E61A015713005BC70E90F5821548ACAAF69477B7F8AABB2D7156F55K0pEH" TargetMode="External"/><Relationship Id="rId294" Type="http://schemas.openxmlformats.org/officeDocument/2006/relationships/hyperlink" Target="consultantplus://offline/ref=B5F6B6D63FAFC20D7BB7A2E1B733D553558E86E3EA9A841E92DECF3B7E61A015713005BC70E90C5B21548ACAAF69477B7F8AABB2D7156F55K0pEH" TargetMode="External"/><Relationship Id="rId308" Type="http://schemas.openxmlformats.org/officeDocument/2006/relationships/hyperlink" Target="consultantplus://offline/ref=B5F6B6D63FAFC20D7BB7A2E1B733D553558F83E5E89A841E92DECF3B7E61A015713005BC70E9055F21548ACAAF69477B7F8AABB2D7156F55K0pEH" TargetMode="External"/><Relationship Id="rId47" Type="http://schemas.openxmlformats.org/officeDocument/2006/relationships/hyperlink" Target="consultantplus://offline/ref=B5F6B6D63FAFC20D7BB7A2E1B733D553558D88E0EA99841E92DECF3B7E61A015713005BC70E90D5D21548ACAAF69477B7F8AABB2D7156F55K0pEH" TargetMode="External"/><Relationship Id="rId89" Type="http://schemas.openxmlformats.org/officeDocument/2006/relationships/hyperlink" Target="consultantplus://offline/ref=B5F6B6D63FAFC20D7BB7A2E1B733D553558C89E2ED9C841E92DECF3B7E61A015713005BC70E90D592E548ACAAF69477B7F8AABB2D7156F55K0pEH" TargetMode="External"/><Relationship Id="rId112" Type="http://schemas.openxmlformats.org/officeDocument/2006/relationships/hyperlink" Target="consultantplus://offline/ref=B5F6B6D63FAFC20D7BB7A2E1B733D553558C83E6EE9F841E92DECF3B7E61A015713005BC70E90D5C22548ACAAF69477B7F8AABB2D7156F55K0pEH" TargetMode="External"/><Relationship Id="rId154" Type="http://schemas.openxmlformats.org/officeDocument/2006/relationships/hyperlink" Target="consultantplus://offline/ref=B5F6B6D63FAFC20D7BB7A2E1B733D553558D88E0EA99841E92DECF3B7E61A015713005BC70E90C5F26548ACAAF69477B7F8AABB2D7156F55K0pEH" TargetMode="External"/><Relationship Id="rId361" Type="http://schemas.openxmlformats.org/officeDocument/2006/relationships/image" Target="media/image3.wmf"/><Relationship Id="rId196" Type="http://schemas.openxmlformats.org/officeDocument/2006/relationships/hyperlink" Target="consultantplus://offline/ref=B5F6B6D63FAFC20D7BB7A2E1B733D553558D80E1E99F841E92DECF3B7E61A015713005BC70E90D582F548ACAAF69477B7F8AABB2D7156F55K0pEH" TargetMode="External"/><Relationship Id="rId417" Type="http://schemas.openxmlformats.org/officeDocument/2006/relationships/hyperlink" Target="consultantplus://offline/ref=B5F6B6D63FAFC20D7BB7A2E1B733D553558F81E7EA98841E92DECF3B7E61A015713005BC70E90E5C24548ACAAF69477B7F8AABB2D7156F55K0pEH" TargetMode="External"/><Relationship Id="rId16" Type="http://schemas.openxmlformats.org/officeDocument/2006/relationships/hyperlink" Target="consultantplus://offline/ref=B5F6B6D63FAFC20D7BB7A2E1B733D553568482E8EE9D841E92DECF3B7E61A015713005BC70E90D5D22548ACAAF69477B7F8AABB2D7156F55K0pEH" TargetMode="External"/><Relationship Id="rId221" Type="http://schemas.openxmlformats.org/officeDocument/2006/relationships/hyperlink" Target="consultantplus://offline/ref=B5F6B6D63FAFC20D7BB7A2E1B733D553558D88E0EA99841E92DECF3B7E61A015713005BC70E90F5D27548ACAAF69477B7F8AABB2D7156F55K0pEH" TargetMode="External"/><Relationship Id="rId263" Type="http://schemas.openxmlformats.org/officeDocument/2006/relationships/hyperlink" Target="consultantplus://offline/ref=B5F6B6D63FAFC20D7BB7A2E1B733D553558F83E5E89A841E92DECF3B7E61A015713005BC70E90F5B2F548ACAAF69477B7F8AABB2D7156F55K0pEH" TargetMode="External"/><Relationship Id="rId319" Type="http://schemas.openxmlformats.org/officeDocument/2006/relationships/hyperlink" Target="consultantplus://offline/ref=B5F6B6D63FAFC20D7BB7A2E1B733D553558E86E3EA9A841E92DECF3B7E61A015713005BC70E90C5B2F548ACAAF69477B7F8AABB2D7156F55K0pEH" TargetMode="External"/><Relationship Id="rId58" Type="http://schemas.openxmlformats.org/officeDocument/2006/relationships/hyperlink" Target="consultantplus://offline/ref=B5F6B6D63FAFC20D7BB7A2E1B733D553558F87E0EB9C841E92DECF3B7E61A015713005BC70E90D5D22548ACAAF69477B7F8AABB2D7156F55K0pEH" TargetMode="External"/><Relationship Id="rId123" Type="http://schemas.openxmlformats.org/officeDocument/2006/relationships/hyperlink" Target="consultantplus://offline/ref=B5F6B6D63FAFC20D7BB7A2E1B733D553558988E8E99E841E92DECF3B7E61A015713005BC70E90D5E2E548ACAAF69477B7F8AABB2D7156F55K0pEH" TargetMode="External"/><Relationship Id="rId330" Type="http://schemas.openxmlformats.org/officeDocument/2006/relationships/hyperlink" Target="consultantplus://offline/ref=B5F6B6D63FAFC20D7BB7A2E1B733D553558E86E3EA9A841E92DECF3B7E61A015713005BC70E80B5A20548ACAAF69477B7F8AABB2D7156F55K0pEH" TargetMode="External"/><Relationship Id="rId165" Type="http://schemas.openxmlformats.org/officeDocument/2006/relationships/hyperlink" Target="consultantplus://offline/ref=B5F6B6D63FAFC20D7BB7A2E1B733D553558C89E2ED9C841E92DECF3B7E61A015713005BC70E90C5425548ACAAF69477B7F8AABB2D7156F55K0pEH" TargetMode="External"/><Relationship Id="rId372" Type="http://schemas.openxmlformats.org/officeDocument/2006/relationships/hyperlink" Target="consultantplus://offline/ref=B5F6B6D63FAFC20D7BB7A2E1B733D553558E82E2EE98841E92DECF3B7E61A015713005BC70EA0D5B22548ACAAF69477B7F8AABB2D7156F55K0pEH" TargetMode="External"/><Relationship Id="rId232" Type="http://schemas.openxmlformats.org/officeDocument/2006/relationships/hyperlink" Target="consultantplus://offline/ref=B5F6B6D63FAFC20D7BB7A2E1B733D553558980E6EE98841E92DECF3B7E61A015713005BC70E90D5424548ACAAF69477B7F8AABB2D7156F55K0pEH" TargetMode="External"/><Relationship Id="rId274" Type="http://schemas.openxmlformats.org/officeDocument/2006/relationships/hyperlink" Target="consultantplus://offline/ref=B5F6B6D63FAFC20D7BB7A2E1B733D553558E86E3EA9A841E92DECF3B7E61A015713005BC70E90C5B24548ACAAF69477B7F8AABB2D7156F55K0pEH" TargetMode="External"/><Relationship Id="rId27" Type="http://schemas.openxmlformats.org/officeDocument/2006/relationships/hyperlink" Target="consultantplus://offline/ref=B5F6B6D63FAFC20D7BB7A2E1B733D553558E82E2EE98841E92DECF3B7E61A015713005BC70E90D5D22548ACAAF69477B7F8AABB2D7156F55K0pEH" TargetMode="External"/><Relationship Id="rId69" Type="http://schemas.openxmlformats.org/officeDocument/2006/relationships/hyperlink" Target="consultantplus://offline/ref=B5F6B6D63FAFC20D7BB7A2E1B733D553558F83E5E89A841E92DECF3B7E61A015713005BC70E90D5C22548ACAAF69477B7F8AABB2D7156F55K0pEH" TargetMode="External"/><Relationship Id="rId134" Type="http://schemas.openxmlformats.org/officeDocument/2006/relationships/hyperlink" Target="consultantplus://offline/ref=B5F6B6D63FAFC20D7BB7A2E1B733D553558D88E0EA99841E92DECF3B7E61A015713005BC70E90D5421548ACAAF69477B7F8AABB2D7156F55K0pEH" TargetMode="External"/><Relationship Id="rId80" Type="http://schemas.openxmlformats.org/officeDocument/2006/relationships/hyperlink" Target="consultantplus://offline/ref=B5F6B6D63FAFC20D7BB7A2E1B733D553558F83E5E89A841E92DECF3B7E61A015713005BC70E90D5F26548ACAAF69477B7F8AABB2D7156F55K0pEH" TargetMode="External"/><Relationship Id="rId176" Type="http://schemas.openxmlformats.org/officeDocument/2006/relationships/hyperlink" Target="consultantplus://offline/ref=B5F6B6D63FAFC20D7BB7A2E1B733D553558D88E0EA99841E92DECF3B7E61A015713005BC70E90C5921548ACAAF69477B7F8AABB2D7156F55K0pEH" TargetMode="External"/><Relationship Id="rId341" Type="http://schemas.openxmlformats.org/officeDocument/2006/relationships/hyperlink" Target="consultantplus://offline/ref=B5F6B6D63FAFC20D7BB7A2E1B733D553558F87E0EB9C841E92DECF3B7E61A015713005BC70E90D5F23548ACAAF69477B7F8AABB2D7156F55K0pEH" TargetMode="External"/><Relationship Id="rId383" Type="http://schemas.openxmlformats.org/officeDocument/2006/relationships/hyperlink" Target="consultantplus://offline/ref=B5F6B6D63FAFC20D7BB7BDF0A233D553568F88E2EE98841E92DECF3B7E61A01563305DB070E1135D2341DC9BE9K3pEH" TargetMode="External"/><Relationship Id="rId201" Type="http://schemas.openxmlformats.org/officeDocument/2006/relationships/hyperlink" Target="consultantplus://offline/ref=B5F6B6D63FAFC20D7BB7A2E1B733D553558E86E3EA9A841E92DECF3B7E61A015713005BC70E90C5E2F548ACAAF69477B7F8AABB2D7156F55K0pEH" TargetMode="External"/><Relationship Id="rId243" Type="http://schemas.openxmlformats.org/officeDocument/2006/relationships/hyperlink" Target="consultantplus://offline/ref=B5F6B6D63FAFC20D7BB7BDF0A233D553568A82E7E39A841E92DECF3B7E61A015713005BC70E90D5C27548ACAAF69477B7F8AABB2D7156F55K0pEH" TargetMode="External"/><Relationship Id="rId285" Type="http://schemas.openxmlformats.org/officeDocument/2006/relationships/hyperlink" Target="consultantplus://offline/ref=B5F6B6D63FAFC20D7BB7A2E1B733D553558984E6E89D841E92DECF3B7E61A015713005BC70E90D552E548ACAAF69477B7F8AABB2D7156F55K0pEH" TargetMode="External"/><Relationship Id="rId38" Type="http://schemas.openxmlformats.org/officeDocument/2006/relationships/hyperlink" Target="consultantplus://offline/ref=B5F6B6D63FAFC20D7BB7A2E1B733D553558988E9ED99841E92DECF3B7E61A015713005BC70E90F5B22548ACAAF69477B7F8AABB2D7156F55K0pEH" TargetMode="External"/><Relationship Id="rId103" Type="http://schemas.openxmlformats.org/officeDocument/2006/relationships/hyperlink" Target="consultantplus://offline/ref=B5F6B6D63FAFC20D7BB7A2E1B733D553558C89E2ED9C841E92DECF3B7E61A015713005BC70E90D5526548ACAAF69477B7F8AABB2D7156F55K0pEH" TargetMode="External"/><Relationship Id="rId310" Type="http://schemas.openxmlformats.org/officeDocument/2006/relationships/hyperlink" Target="consultantplus://offline/ref=B5F6B6D63FAFC20D7BB7A2E1B733D553558E86E3EA9A841E92DECF3B7E61A015713005BC70E90C5B2F548ACAAF69477B7F8AABB2D7156F55K0pEH" TargetMode="External"/><Relationship Id="rId70" Type="http://schemas.openxmlformats.org/officeDocument/2006/relationships/hyperlink" Target="consultantplus://offline/ref=B5F6B6D63FAFC20D7BB7A2E1B733D553558D88E0EA99841E92DECF3B7E61A015713005BC70E90D5C2F548ACAAF69477B7F8AABB2D7156F55K0pEH" TargetMode="External"/><Relationship Id="rId91" Type="http://schemas.openxmlformats.org/officeDocument/2006/relationships/hyperlink" Target="consultantplus://offline/ref=B5F6B6D63FAFC20D7BB7A2E1B733D553558F83E5E89A841E92DECF3B7E61A015713005BC70E90D5923548ACAAF69477B7F8AABB2D7156F55K0pEH" TargetMode="External"/><Relationship Id="rId145" Type="http://schemas.openxmlformats.org/officeDocument/2006/relationships/hyperlink" Target="consultantplus://offline/ref=B5F6B6D63FAFC20D7BB7A2E1B733D553558C89E2ED9C841E92DECF3B7E61A015713005BC70E90C5922548ACAAF69477B7F8AABB2D7156F55K0pEH" TargetMode="External"/><Relationship Id="rId166" Type="http://schemas.openxmlformats.org/officeDocument/2006/relationships/hyperlink" Target="consultantplus://offline/ref=B5F6B6D63FAFC20D7BB7A2E1B733D553558F83E5E89A841E92DECF3B7E61A015713005BC70E90C5F26548ACAAF69477B7F8AABB2D7156F55K0pEH" TargetMode="External"/><Relationship Id="rId187" Type="http://schemas.openxmlformats.org/officeDocument/2006/relationships/hyperlink" Target="consultantplus://offline/ref=B5F6B6D63FAFC20D7BB7A2E1B733D553558F85E8ED95841E92DECF3B7E61A015713005BC70E90D592E548ACAAF69477B7F8AABB2D7156F55K0pEH" TargetMode="External"/><Relationship Id="rId331" Type="http://schemas.openxmlformats.org/officeDocument/2006/relationships/hyperlink" Target="consultantplus://offline/ref=B5F6B6D63FAFC20D7BB7A2E1B733D553558E86E3EA9A841E92DECF3B7E61A015713005BC70E80B5A2F548ACAAF69477B7F8AABB2D7156F55K0pEH" TargetMode="External"/><Relationship Id="rId352" Type="http://schemas.openxmlformats.org/officeDocument/2006/relationships/hyperlink" Target="consultantplus://offline/ref=B5F6B6D63FAFC20D7BB7A2E1B733D553558E89E5ED9E841E92DECF3B7E61A015713005BC70E9085920548ACAAF69477B7F8AABB2D7156F55K0pEH" TargetMode="External"/><Relationship Id="rId373" Type="http://schemas.openxmlformats.org/officeDocument/2006/relationships/hyperlink" Target="consultantplus://offline/ref=B5F6B6D63FAFC20D7BB7A2E1B733D553558E89E5ED9E841E92DECF3B7E61A015713005BC70E909592E548ACAAF69477B7F8AABB2D7156F55K0pEH" TargetMode="External"/><Relationship Id="rId394" Type="http://schemas.openxmlformats.org/officeDocument/2006/relationships/hyperlink" Target="consultantplus://offline/ref=B5F6B6D63FAFC20D7BB7A2E1B733D553558985E5E99F841E92DECF3B7E61A015713005BC70E90D5C21548ACAAF69477B7F8AABB2D7156F55K0pEH" TargetMode="External"/><Relationship Id="rId408" Type="http://schemas.openxmlformats.org/officeDocument/2006/relationships/hyperlink" Target="consultantplus://offline/ref=B5F6B6D63FAFC20D7BB7A2E1B733D553558F83E5E89A841E92DECF3B7E61A015713005BC70EB055827548ACAAF69477B7F8AABB2D7156F55K0pEH" TargetMode="External"/><Relationship Id="rId1" Type="http://schemas.openxmlformats.org/officeDocument/2006/relationships/styles" Target="styles.xml"/><Relationship Id="rId212" Type="http://schemas.openxmlformats.org/officeDocument/2006/relationships/hyperlink" Target="consultantplus://offline/ref=B5F6B6D63FAFC20D7BB7A2E1B733D553558D88E0EA99841E92DECF3B7E61A015713005BC70E90F5C20548ACAAF69477B7F8AABB2D7156F55K0pEH" TargetMode="External"/><Relationship Id="rId233" Type="http://schemas.openxmlformats.org/officeDocument/2006/relationships/hyperlink" Target="consultantplus://offline/ref=B5F6B6D63FAFC20D7BB7A2E1B733D553558C89E2ED9C841E92DECF3B7E61A015713005BC70E90F592F548ACAAF69477B7F8AABB2D7156F55K0pEH" TargetMode="External"/><Relationship Id="rId254" Type="http://schemas.openxmlformats.org/officeDocument/2006/relationships/hyperlink" Target="consultantplus://offline/ref=B5F6B6D63FAFC20D7BB7A2E1B733D553558F83E5E89A841E92DECF3B7E61A015713005BC70E90F582E548ACAAF69477B7F8AABB2D7156F55K0pEH" TargetMode="External"/><Relationship Id="rId28" Type="http://schemas.openxmlformats.org/officeDocument/2006/relationships/hyperlink" Target="consultantplus://offline/ref=B5F6B6D63FAFC20D7BB7A2E1B733D553558E87E8ED9A841E92DECF3B7E61A015713005BC70E90D5D22548ACAAF69477B7F8AABB2D7156F55K0pEH" TargetMode="External"/><Relationship Id="rId49" Type="http://schemas.openxmlformats.org/officeDocument/2006/relationships/hyperlink" Target="consultantplus://offline/ref=B5F6B6D63FAFC20D7BB7A2E1B733D553558C89E2ED9C841E92DECF3B7E61A015713005BC70E90D5C25548ACAAF69477B7F8AABB2D7156F55K0pEH" TargetMode="External"/><Relationship Id="rId114" Type="http://schemas.openxmlformats.org/officeDocument/2006/relationships/hyperlink" Target="consultantplus://offline/ref=B5F6B6D63FAFC20D7BB7A2E1B733D553558F83E5E89A841E92DECF3B7E61A015713005BC70E90D5B21548ACAAF69477B7F8AABB2D7156F55K0pEH" TargetMode="External"/><Relationship Id="rId275" Type="http://schemas.openxmlformats.org/officeDocument/2006/relationships/hyperlink" Target="consultantplus://offline/ref=B5F6B6D63FAFC20D7BB7A2E1B733D553558E86E3EA9A841E92DECF3B7E61A015713005BC70E90C5B24548ACAAF69477B7F8AABB2D7156F55K0pEH" TargetMode="External"/><Relationship Id="rId296" Type="http://schemas.openxmlformats.org/officeDocument/2006/relationships/hyperlink" Target="consultantplus://offline/ref=B5F6B6D63FAFC20D7BB7A2E1B733D553558E86E3EA9A841E92DECF3B7E61A015713005BC70E90C5B20548ACAAF69477B7F8AABB2D7156F55K0pEH" TargetMode="External"/><Relationship Id="rId300" Type="http://schemas.openxmlformats.org/officeDocument/2006/relationships/hyperlink" Target="consultantplus://offline/ref=B5F6B6D63FAFC20D7BB7BDF0A233D553548980E0E29D841E92DECF3B7E61A015713005BC70EA0A5421548ACAAF69477B7F8AABB2D7156F55K0pEH" TargetMode="External"/><Relationship Id="rId60" Type="http://schemas.openxmlformats.org/officeDocument/2006/relationships/hyperlink" Target="consultantplus://offline/ref=B5F6B6D63FAFC20D7BB7A2E1B733D553558E87E8ED9A841E92DECF3B7E61A015713005BC70E90D5C26548ACAAF69477B7F8AABB2D7156F55K0pEH" TargetMode="External"/><Relationship Id="rId81" Type="http://schemas.openxmlformats.org/officeDocument/2006/relationships/hyperlink" Target="consultantplus://offline/ref=B5F6B6D63FAFC20D7BB7A2E1B733D553558988E8E99E841E92DECF3B7E61A015713005BC70E90D5C26548ACAAF69477B7F8AABB2D7156F55K0pEH" TargetMode="External"/><Relationship Id="rId135" Type="http://schemas.openxmlformats.org/officeDocument/2006/relationships/hyperlink" Target="consultantplus://offline/ref=B5F6B6D63FAFC20D7BB7A2E1B733D553558D88E0EA99841E92DECF3B7E61A015713005BC70E90D542F548ACAAF69477B7F8AABB2D7156F55K0pEH" TargetMode="External"/><Relationship Id="rId156" Type="http://schemas.openxmlformats.org/officeDocument/2006/relationships/hyperlink" Target="consultantplus://offline/ref=B5F6B6D63FAFC20D7BB7A2E1B733D553558E86E3EA9A841E92DECF3B7E61A015713005BC70E90C5C24548ACAAF69477B7F8AABB2D7156F55K0pEH" TargetMode="External"/><Relationship Id="rId177" Type="http://schemas.openxmlformats.org/officeDocument/2006/relationships/hyperlink" Target="consultantplus://offline/ref=B5F6B6D63FAFC20D7BB7A2E1B733D553558983E9EB9E841E92DECF3B7E61A015713005BC70E90D5C2F548ACAAF69477B7F8AABB2D7156F55K0pEH" TargetMode="External"/><Relationship Id="rId198" Type="http://schemas.openxmlformats.org/officeDocument/2006/relationships/hyperlink" Target="consultantplus://offline/ref=B5F6B6D63FAFC20D7BB7A2E1B733D553558D88E0EA99841E92DECF3B7E61A015713005BC70E90C5B24548ACAAF69477B7F8AABB2D7156F55K0pEH" TargetMode="External"/><Relationship Id="rId321" Type="http://schemas.openxmlformats.org/officeDocument/2006/relationships/hyperlink" Target="consultantplus://offline/ref=B5F6B6D63FAFC20D7BB7A2E1B733D553558E86E3EA9A841E92DECF3B7E61A015713005BC70E90C5B2F548ACAAF69477B7F8AABB2D7156F55K0pEH" TargetMode="External"/><Relationship Id="rId342" Type="http://schemas.openxmlformats.org/officeDocument/2006/relationships/hyperlink" Target="consultantplus://offline/ref=B5F6B6D63FAFC20D7BB7A2E1B733D553558E89E5ED9E841E92DECF3B7E61A015713005BC70E9095424548ACAAF69477B7F8AABB2D7156F55K0pEH" TargetMode="External"/><Relationship Id="rId363" Type="http://schemas.openxmlformats.org/officeDocument/2006/relationships/image" Target="media/image5.wmf"/><Relationship Id="rId384" Type="http://schemas.openxmlformats.org/officeDocument/2006/relationships/hyperlink" Target="consultantplus://offline/ref=B5F6B6D63FAFC20D7BB7A2E1B733D553558985E5E99F841E92DECF3B7E61A015713005BC70E90D5C25548ACAAF69477B7F8AABB2D7156F55K0pEH" TargetMode="External"/><Relationship Id="rId419" Type="http://schemas.openxmlformats.org/officeDocument/2006/relationships/hyperlink" Target="consultantplus://offline/ref=B5F6B6D63FAFC20D7BB7A2E1B733D553558987E6EB9F841E92DECF3B7E61A015713005BC70E90D5C25548ACAAF69477B7F8AABB2D7156F55K0pEH" TargetMode="External"/><Relationship Id="rId202" Type="http://schemas.openxmlformats.org/officeDocument/2006/relationships/hyperlink" Target="consultantplus://offline/ref=B5F6B6D63FAFC20D7BB7A2E1B733D553558C89E2ED9C841E92DECF3B7E61A015713005BC70E90F5D22548ACAAF69477B7F8AABB2D7156F55K0pEH" TargetMode="External"/><Relationship Id="rId223" Type="http://schemas.openxmlformats.org/officeDocument/2006/relationships/hyperlink" Target="consultantplus://offline/ref=B5F6B6D63FAFC20D7BB7A2E1B733D553558D88E0EA99841E92DECF3B7E61A015713005BC70E90F5D25548ACAAF69477B7F8AABB2D7156F55K0pEH" TargetMode="External"/><Relationship Id="rId244" Type="http://schemas.openxmlformats.org/officeDocument/2006/relationships/hyperlink" Target="consultantplus://offline/ref=B5F6B6D63FAFC20D7BB7BDF0A233D553548485E8E29E841E92DECF3B7E61A015713005BC74E8055824548ACAAF69477B7F8AABB2D7156F55K0pEH" TargetMode="External"/><Relationship Id="rId18" Type="http://schemas.openxmlformats.org/officeDocument/2006/relationships/hyperlink" Target="consultantplus://offline/ref=B5F6B6D63FAFC20D7BB7A2E1B733D553568485E4ED99841E92DECF3B7E61A015713005BC70E90D5D22548ACAAF69477B7F8AABB2D7156F55K0pEH" TargetMode="External"/><Relationship Id="rId39" Type="http://schemas.openxmlformats.org/officeDocument/2006/relationships/hyperlink" Target="consultantplus://offline/ref=B5F6B6D63FAFC20D7BB7A2E1B733D553568482E4EF9E841E92DECF3B7E61A015713005BC70E90D5D21548ACAAF69477B7F8AABB2D7156F55K0pEH" TargetMode="External"/><Relationship Id="rId265" Type="http://schemas.openxmlformats.org/officeDocument/2006/relationships/hyperlink" Target="consultantplus://offline/ref=B5F6B6D63FAFC20D7BB7A2E1B733D553558D88E0EA99841E92DECF3B7E61A015713005BC70E90F5B22548ACAAF69477B7F8AABB2D7156F55K0pEH" TargetMode="External"/><Relationship Id="rId286" Type="http://schemas.openxmlformats.org/officeDocument/2006/relationships/hyperlink" Target="consultantplus://offline/ref=B5F6B6D63FAFC20D7BB7A2E1B733D553558984E6E89D841E92DECF3B7E61A015713005BC70E90A5E24548ACAAF69477B7F8AABB2D7156F55K0pEH" TargetMode="External"/><Relationship Id="rId50" Type="http://schemas.openxmlformats.org/officeDocument/2006/relationships/hyperlink" Target="consultantplus://offline/ref=B5F6B6D63FAFC20D7BB7A2E1B733D553568482E4EF9E841E92DECF3B7E61A015713005BC70E90D5D2F548ACAAF69477B7F8AABB2D7156F55K0pEH" TargetMode="External"/><Relationship Id="rId104" Type="http://schemas.openxmlformats.org/officeDocument/2006/relationships/hyperlink" Target="consultantplus://offline/ref=B5F6B6D63FAFC20D7BB7A2E1B733D553558C89E2ED9C841E92DECF3B7E61A015713005BC70E90D5524548ACAAF69477B7F8AABB2D7156F55K0pEH" TargetMode="External"/><Relationship Id="rId125" Type="http://schemas.openxmlformats.org/officeDocument/2006/relationships/hyperlink" Target="consultantplus://offline/ref=B5F6B6D63FAFC20D7BB7A2E1B733D553558E82E2EE98841E92DECF3B7E61A015713005BC70E90D5A21548ACAAF69477B7F8AABB2D7156F55K0pEH" TargetMode="External"/><Relationship Id="rId146" Type="http://schemas.openxmlformats.org/officeDocument/2006/relationships/hyperlink" Target="consultantplus://offline/ref=B5F6B6D63FAFC20D7BB7A2E1B733D553558D88E0EA99841E92DECF3B7E61A015713005BC70E90C5C20548ACAAF69477B7F8AABB2D7156F55K0pEH" TargetMode="External"/><Relationship Id="rId167" Type="http://schemas.openxmlformats.org/officeDocument/2006/relationships/hyperlink" Target="consultantplus://offline/ref=B5F6B6D63FAFC20D7BB7A2E1B733D553558F83E5E89A841E92DECF3B7E61A015713005BC70E90C5F24548ACAAF69477B7F8AABB2D7156F55K0pEH" TargetMode="External"/><Relationship Id="rId188" Type="http://schemas.openxmlformats.org/officeDocument/2006/relationships/hyperlink" Target="consultantplus://offline/ref=B5F6B6D63FAFC20D7BB7A2E1B733D553558E82E2EE98841E92DECF3B7E61A015713005BC70E90C5E25548ACAAF69477B7F8AABB2D7156F55K0pEH" TargetMode="External"/><Relationship Id="rId311" Type="http://schemas.openxmlformats.org/officeDocument/2006/relationships/hyperlink" Target="consultantplus://offline/ref=B5F6B6D63FAFC20D7BB7A2E1B733D553558E86E3EA9A841E92DECF3B7E61A015713005BC70E90C5B2F548ACAAF69477B7F8AABB2D7156F55K0pEH" TargetMode="External"/><Relationship Id="rId332" Type="http://schemas.openxmlformats.org/officeDocument/2006/relationships/hyperlink" Target="consultantplus://offline/ref=B5F6B6D63FAFC20D7BB7A2E1B733D553558F87E0EB9C841E92DECF3B7E61A015713005BC70E90D5C23548ACAAF69477B7F8AABB2D7156F55K0pEH" TargetMode="External"/><Relationship Id="rId353" Type="http://schemas.openxmlformats.org/officeDocument/2006/relationships/hyperlink" Target="consultantplus://offline/ref=B5F6B6D63FAFC20D7BB7A2E1B733D553558C83E6EE9F841E92DECF3B7E61A015713005BC70E90D5422548ACAAF69477B7F8AABB2D7156F55K0pEH" TargetMode="External"/><Relationship Id="rId374" Type="http://schemas.openxmlformats.org/officeDocument/2006/relationships/hyperlink" Target="consultantplus://offline/ref=B5F6B6D63FAFC20D7BB7A2E1B733D553558983E9EA9A841E92DECF3B7E61A01563305DB070E1135D2341DC9BE9K3pEH" TargetMode="External"/><Relationship Id="rId395" Type="http://schemas.openxmlformats.org/officeDocument/2006/relationships/hyperlink" Target="consultantplus://offline/ref=B5F6B6D63FAFC20D7BB7A2E1B733D553558E89E5ED9E841E92DECF3B7E61A015713005BC70E9085920548ACAAF69477B7F8AABB2D7156F55K0pEH" TargetMode="External"/><Relationship Id="rId409" Type="http://schemas.openxmlformats.org/officeDocument/2006/relationships/hyperlink" Target="consultantplus://offline/ref=B5F6B6D63FAFC20D7BB7A2E1B733D553558F83E5E89A841E92DECF3B7E61A015713005BC70EB055827548ACAAF69477B7F8AABB2D7156F55K0pEH" TargetMode="External"/><Relationship Id="rId71" Type="http://schemas.openxmlformats.org/officeDocument/2006/relationships/hyperlink" Target="consultantplus://offline/ref=B5F6B6D63FAFC20D7BB7A2E1B733D553558F83E5E89A841E92DECF3B7E61A015713005BC70E90D5C22548ACAAF69477B7F8AABB2D7156F55K0pEH" TargetMode="External"/><Relationship Id="rId92" Type="http://schemas.openxmlformats.org/officeDocument/2006/relationships/hyperlink" Target="consultantplus://offline/ref=B5F6B6D63FAFC20D7BB7A2E1B733D553558D88E0EA99841E92DECF3B7E61A015713005BC70E90D5920548ACAAF69477B7F8AABB2D7156F55K0pEH" TargetMode="External"/><Relationship Id="rId213" Type="http://schemas.openxmlformats.org/officeDocument/2006/relationships/hyperlink" Target="consultantplus://offline/ref=B5F6B6D63FAFC20D7BB7A2E1B733D553558F83E5E89A841E92DECF3B7E61A015713005BC70E90C5822548ACAAF69477B7F8AABB2D7156F55K0pEH" TargetMode="External"/><Relationship Id="rId234" Type="http://schemas.openxmlformats.org/officeDocument/2006/relationships/hyperlink" Target="consultantplus://offline/ref=B5F6B6D63FAFC20D7BB7A2E1B733D553558E82E2EE98841E92DECF3B7E61A015713005BC70E90C5B27548ACAAF69477B7F8AABB2D7156F55K0pEH" TargetMode="External"/><Relationship Id="rId420" Type="http://schemas.openxmlformats.org/officeDocument/2006/relationships/hyperlink" Target="consultantplus://offline/ref=B5F6B6D63FAFC20D7BB7BDF0A233D553548580E5ED9C841E92DECF3B7E61A01563305DB070E1135D2341DC9BE9K3pEH" TargetMode="External"/><Relationship Id="rId2" Type="http://schemas.microsoft.com/office/2007/relationships/stylesWithEffects" Target="stylesWithEffects.xml"/><Relationship Id="rId29" Type="http://schemas.openxmlformats.org/officeDocument/2006/relationships/hyperlink" Target="consultantplus://offline/ref=B5F6B6D63FAFC20D7BB7A2E1B733D553558E86E3EA9A841E92DECF3B7E61A015713005BC70E90D5D22548ACAAF69477B7F8AABB2D7156F55K0pEH" TargetMode="External"/><Relationship Id="rId255" Type="http://schemas.openxmlformats.org/officeDocument/2006/relationships/hyperlink" Target="consultantplus://offline/ref=B5F6B6D63FAFC20D7BB7A2E1B733D553558F83E5E89A841E92DECF3B7E61A015713005BC70E90F5B26548ACAAF69477B7F8AABB2D7156F55K0pEH" TargetMode="External"/><Relationship Id="rId276" Type="http://schemas.openxmlformats.org/officeDocument/2006/relationships/hyperlink" Target="consultantplus://offline/ref=B5F6B6D63FAFC20D7BB7A2E1B733D553558E86E3EA9A841E92DECF3B7E61A015713005BC70E90C5B23548ACAAF69477B7F8AABB2D7156F55K0pEH" TargetMode="External"/><Relationship Id="rId297" Type="http://schemas.openxmlformats.org/officeDocument/2006/relationships/hyperlink" Target="consultantplus://offline/ref=B5F6B6D63FAFC20D7BB7A2E1B733D553558E86E3EA9A841E92DECF3B7E61A015713005BC70E90C5B20548ACAAF69477B7F8AABB2D7156F55K0pEH" TargetMode="External"/><Relationship Id="rId40" Type="http://schemas.openxmlformats.org/officeDocument/2006/relationships/hyperlink" Target="consultantplus://offline/ref=B5F6B6D63FAFC20D7BB7A2E1B733D553558F83E5E89A841E92DECF3B7E61A015713005BC70E90D5C25548ACAAF69477B7F8AABB2D7156F55K0pEH" TargetMode="External"/><Relationship Id="rId115" Type="http://schemas.openxmlformats.org/officeDocument/2006/relationships/hyperlink" Target="consultantplus://offline/ref=B5F6B6D63FAFC20D7BB7A2E1B733D553558C89E2ED9C841E92DECF3B7E61A015713005BC70E90D552F548ACAAF69477B7F8AABB2D7156F55K0pEH" TargetMode="External"/><Relationship Id="rId136" Type="http://schemas.openxmlformats.org/officeDocument/2006/relationships/hyperlink" Target="consultantplus://offline/ref=B5F6B6D63FAFC20D7BB7A2E1B733D553558E86E3EA9A841E92DECF3B7E61A015713005BC70E90D5520548ACAAF69477B7F8AABB2D7156F55K0pEH" TargetMode="External"/><Relationship Id="rId157" Type="http://schemas.openxmlformats.org/officeDocument/2006/relationships/hyperlink" Target="consultantplus://offline/ref=B5F6B6D63FAFC20D7BB7A2E1B733D553558C89E2ED9C841E92DECF3B7E61A015713005BC70E90C5B26548ACAAF69477B7F8AABB2D7156F55K0pEH" TargetMode="External"/><Relationship Id="rId178" Type="http://schemas.openxmlformats.org/officeDocument/2006/relationships/hyperlink" Target="consultantplus://offline/ref=B5F6B6D63FAFC20D7BB7A2E1B733D553558E82E2EE98841E92DECF3B7E61A015713005BC70E90C5E26548ACAAF69477B7F8AABB2D7156F55K0pEH" TargetMode="External"/><Relationship Id="rId301" Type="http://schemas.openxmlformats.org/officeDocument/2006/relationships/hyperlink" Target="consultantplus://offline/ref=B5F6B6D63FAFC20D7BB7A2E1B733D553558F83E5E89A841E92DECF3B7E61A015713005BC70E9055F22548ACAAF69477B7F8AABB2D7156F55K0pEH" TargetMode="External"/><Relationship Id="rId322" Type="http://schemas.openxmlformats.org/officeDocument/2006/relationships/hyperlink" Target="consultantplus://offline/ref=B5F6B6D63FAFC20D7BB7A2E1B733D553558D88E0EA99841E92DECF3B7E61A015713005BC70E9095921548ACAAF69477B7F8AABB2D7156F55K0pEH" TargetMode="External"/><Relationship Id="rId343" Type="http://schemas.openxmlformats.org/officeDocument/2006/relationships/hyperlink" Target="consultantplus://offline/ref=B5F6B6D63FAFC20D7BB7A2E1B733D553558F87E0EB9C841E92DECF3B7E61A015713005BC70E90D5F21548ACAAF69477B7F8AABB2D7156F55K0pEH" TargetMode="External"/><Relationship Id="rId364" Type="http://schemas.openxmlformats.org/officeDocument/2006/relationships/hyperlink" Target="consultantplus://offline/ref=B5F6B6D63FAFC20D7BB7A2E1B733D553558E89E5ED9E841E92DECF3B7E61A015713005BC70E9085920548ACAAF69477B7F8AABB2D7156F55K0pEH" TargetMode="External"/><Relationship Id="rId61" Type="http://schemas.openxmlformats.org/officeDocument/2006/relationships/hyperlink" Target="consultantplus://offline/ref=B5F6B6D63FAFC20D7BB7A2E1B733D553558E86E3EA9A841E92DECF3B7E61A015713005BC70E90D5D22548ACAAF69477B7F8AABB2D7156F55K0pEH" TargetMode="External"/><Relationship Id="rId82" Type="http://schemas.openxmlformats.org/officeDocument/2006/relationships/hyperlink" Target="consultantplus://offline/ref=B5F6B6D63FAFC20D7BB7A2E1B733D553558988E8E99E841E92DECF3B7E61A015713005BC70E90D5F26548ACAAF69477B7F8AABB2D7156F55K0pEH" TargetMode="External"/><Relationship Id="rId199" Type="http://schemas.openxmlformats.org/officeDocument/2006/relationships/hyperlink" Target="consultantplus://offline/ref=B5F6B6D63FAFC20D7BB7A2E1B733D553558D88E0EA99841E92DECF3B7E61A015713005BC70E90C5B23548ACAAF69477B7F8AABB2D7156F55K0pEH" TargetMode="External"/><Relationship Id="rId203" Type="http://schemas.openxmlformats.org/officeDocument/2006/relationships/hyperlink" Target="consultantplus://offline/ref=B5F6B6D63FAFC20D7BB7A2E1B733D553558988E8E99E841E92DECF3B7E61A015713005BC70E90D5A20548ACAAF69477B7F8AABB2D7156F55K0pEH" TargetMode="External"/><Relationship Id="rId385" Type="http://schemas.openxmlformats.org/officeDocument/2006/relationships/hyperlink" Target="consultantplus://offline/ref=B5F6B6D63FAFC20D7BB7A2E1B733D553558E86E3EA9A841E92DECF3B7E61A015713005BC70E80B5427548ACAAF69477B7F8AABB2D7156F55K0pEH" TargetMode="External"/><Relationship Id="rId19" Type="http://schemas.openxmlformats.org/officeDocument/2006/relationships/hyperlink" Target="consultantplus://offline/ref=B5F6B6D63FAFC20D7BB7A2E1B733D553558D80E1E99F841E92DECF3B7E61A015713005BC70E90D5D22548ACAAF69477B7F8AABB2D7156F55K0pEH" TargetMode="External"/><Relationship Id="rId224" Type="http://schemas.openxmlformats.org/officeDocument/2006/relationships/hyperlink" Target="consultantplus://offline/ref=B5F6B6D63FAFC20D7BB7A2E1B733D553558C89E2ED9C841E92DECF3B7E61A015713005BC70E90F5E22548ACAAF69477B7F8AABB2D7156F55K0pEH" TargetMode="External"/><Relationship Id="rId245" Type="http://schemas.openxmlformats.org/officeDocument/2006/relationships/hyperlink" Target="consultantplus://offline/ref=B5F6B6D63FAFC20D7BB7BDF0A233D553558481E9E29E841E92DECF3B7E61A015713005BC70E90D5C27548ACAAF69477B7F8AABB2D7156F55K0pEH" TargetMode="External"/><Relationship Id="rId266" Type="http://schemas.openxmlformats.org/officeDocument/2006/relationships/hyperlink" Target="consultantplus://offline/ref=B5F6B6D63FAFC20D7BB7A2E1B733D553558D88E0EA99841E92DECF3B7E61A015713005BC70E90F5B21548ACAAF69477B7F8AABB2D7156F55K0pEH" TargetMode="External"/><Relationship Id="rId287" Type="http://schemas.openxmlformats.org/officeDocument/2006/relationships/hyperlink" Target="consultantplus://offline/ref=B5F6B6D63FAFC20D7BB7A2E1B733D553558F83E5E89A841E92DECF3B7E61A015713005BC70E9055F26548ACAAF69477B7F8AABB2D7156F55K0pEH" TargetMode="External"/><Relationship Id="rId410" Type="http://schemas.openxmlformats.org/officeDocument/2006/relationships/hyperlink" Target="consultantplus://offline/ref=B5F6B6D63FAFC20D7BB7A2E1B733D553558C83E6EE9F841E92DECF3B7E61A015713005BC70E90C5E2F548ACAAF69477B7F8AABB2D7156F55K0pEH" TargetMode="External"/><Relationship Id="rId30" Type="http://schemas.openxmlformats.org/officeDocument/2006/relationships/hyperlink" Target="consultantplus://offline/ref=B5F6B6D63FAFC20D7BB7A2E1B733D553558980E6EE98841E92DECF3B7E61A015713005BC70E90D5D22548ACAAF69477B7F8AABB2D7156F55K0pEH" TargetMode="External"/><Relationship Id="rId105" Type="http://schemas.openxmlformats.org/officeDocument/2006/relationships/hyperlink" Target="consultantplus://offline/ref=B5F6B6D63FAFC20D7BB7A2E1B733D553558D88E0EA99841E92DECF3B7E61A015713005BC70E90D5B23548ACAAF69477B7F8AABB2D7156F55K0pEH" TargetMode="External"/><Relationship Id="rId126" Type="http://schemas.openxmlformats.org/officeDocument/2006/relationships/hyperlink" Target="consultantplus://offline/ref=B5F6B6D63FAFC20D7BB7BDF0A233D553568A83E6EA9A841E92DECF3B7E61A01563305DB070E1135D2341DC9BE9K3pEH" TargetMode="External"/><Relationship Id="rId147" Type="http://schemas.openxmlformats.org/officeDocument/2006/relationships/hyperlink" Target="consultantplus://offline/ref=B5F6B6D63FAFC20D7BB7A2E1B733D553558C89E2ED9C841E92DECF3B7E61A015713005BC70E90C5920548ACAAF69477B7F8AABB2D7156F55K0pEH" TargetMode="External"/><Relationship Id="rId168" Type="http://schemas.openxmlformats.org/officeDocument/2006/relationships/hyperlink" Target="consultantplus://offline/ref=B5F6B6D63FAFC20D7BB7A2E1B733D553558D88E0EA99841E92DECF3B7E61A015713005BC70E90C5924548ACAAF69477B7F8AABB2D7156F55K0pEH" TargetMode="External"/><Relationship Id="rId312" Type="http://schemas.openxmlformats.org/officeDocument/2006/relationships/hyperlink" Target="consultantplus://offline/ref=B5F6B6D63FAFC20D7BB7A2E1B733D553558F83E5E89A841E92DECF3B7E61A015713005BC70E9055E2E548ACAAF69477B7F8AABB2D7156F55K0pEH" TargetMode="External"/><Relationship Id="rId333" Type="http://schemas.openxmlformats.org/officeDocument/2006/relationships/hyperlink" Target="consultantplus://offline/ref=B5F6B6D63FAFC20D7BB7A2E1B733D553558F87E0EB9C841E92DECF3B7E61A015713005BC70E90D5C21548ACAAF69477B7F8AABB2D7156F55K0pEH" TargetMode="External"/><Relationship Id="rId354" Type="http://schemas.openxmlformats.org/officeDocument/2006/relationships/hyperlink" Target="consultantplus://offline/ref=B5F6B6D63FAFC20D7BB7A2E1B733D553558983E9EB9E841E92DECF3B7E61A015713005BC70E90D5F27548ACAAF69477B7F8AABB2D7156F55K0pEH" TargetMode="External"/><Relationship Id="rId51" Type="http://schemas.openxmlformats.org/officeDocument/2006/relationships/hyperlink" Target="consultantplus://offline/ref=B5F6B6D63FAFC20D7BB7A2E1B733D553558D80E1E99F841E92DECF3B7E61A015713005BC70E90D5D22548ACAAF69477B7F8AABB2D7156F55K0pEH" TargetMode="External"/><Relationship Id="rId72" Type="http://schemas.openxmlformats.org/officeDocument/2006/relationships/hyperlink" Target="consultantplus://offline/ref=B5F6B6D63FAFC20D7BB7A2E1B733D553558E86E3EA9A841E92DECF3B7E61A015713005BC70E90D5C24548ACAAF69477B7F8AABB2D7156F55K0pEH" TargetMode="External"/><Relationship Id="rId93" Type="http://schemas.openxmlformats.org/officeDocument/2006/relationships/hyperlink" Target="consultantplus://offline/ref=B5F6B6D63FAFC20D7BB7A2E1B733D553558D88E0EA99841E92DECF3B7E61A015713005BC70E90D592E548ACAAF69477B7F8AABB2D7156F55K0pEH" TargetMode="External"/><Relationship Id="rId189" Type="http://schemas.openxmlformats.org/officeDocument/2006/relationships/hyperlink" Target="consultantplus://offline/ref=B5F6B6D63FAFC20D7BB7A2E1B733D553558C89E2ED9C841E92DECF3B7E61A015713005BC70E90C5420548ACAAF69477B7F8AABB2D7156F55K0pEH" TargetMode="External"/><Relationship Id="rId375" Type="http://schemas.openxmlformats.org/officeDocument/2006/relationships/hyperlink" Target="consultantplus://offline/ref=B5F6B6D63FAFC20D7BB7A2E1B733D553558E86E3EA9A841E92DECF3B7E61A015713005BC70E80B5521548ACAAF69477B7F8AABB2D7156F55K0pEH" TargetMode="External"/><Relationship Id="rId396" Type="http://schemas.openxmlformats.org/officeDocument/2006/relationships/hyperlink" Target="consultantplus://offline/ref=B5F6B6D63FAFC20D7BB7A2E1B733D553558985E5E99F841E92DECF3B7E61A015713005BC70E90D5C20548ACAAF69477B7F8AABB2D7156F55K0pEH" TargetMode="External"/><Relationship Id="rId3" Type="http://schemas.openxmlformats.org/officeDocument/2006/relationships/settings" Target="settings.xml"/><Relationship Id="rId214" Type="http://schemas.openxmlformats.org/officeDocument/2006/relationships/hyperlink" Target="consultantplus://offline/ref=B5F6B6D63FAFC20D7BB7A2E1B733D553558D88E0EA99841E92DECF3B7E61A015713005BC70E90C5420548ACAAF69477B7F8AABB2D7156F55K0pEH" TargetMode="External"/><Relationship Id="rId235" Type="http://schemas.openxmlformats.org/officeDocument/2006/relationships/hyperlink" Target="consultantplus://offline/ref=B5F6B6D63FAFC20D7BB7A2E1B733D553558C89E2ED9C841E92DECF3B7E61A015713005BC70E90F5822548ACAAF69477B7F8AABB2D7156F55K0pEH" TargetMode="External"/><Relationship Id="rId256" Type="http://schemas.openxmlformats.org/officeDocument/2006/relationships/hyperlink" Target="consultantplus://offline/ref=B5F6B6D63FAFC20D7BB7A2E1B733D553558F83E5E89A841E92DECF3B7E61A015713005BC70E90F5B23548ACAAF69477B7F8AABB2D7156F55K0pEH" TargetMode="External"/><Relationship Id="rId277" Type="http://schemas.openxmlformats.org/officeDocument/2006/relationships/hyperlink" Target="consultantplus://offline/ref=B5F6B6D63FAFC20D7BB7A2E1B733D553558E86E3EA9A841E92DECF3B7E61A015713005BC70E90C5B23548ACAAF69477B7F8AABB2D7156F55K0pEH" TargetMode="External"/><Relationship Id="rId298" Type="http://schemas.openxmlformats.org/officeDocument/2006/relationships/hyperlink" Target="consultantplus://offline/ref=B5F6B6D63FAFC20D7BB7A2E1B733D553558E86E3EA9A841E92DECF3B7E61A015713005BC70E90C5B20548ACAAF69477B7F8AABB2D7156F55K0pEH" TargetMode="External"/><Relationship Id="rId400" Type="http://schemas.openxmlformats.org/officeDocument/2006/relationships/hyperlink" Target="consultantplus://offline/ref=B5F6B6D63FAFC20D7BB7A2E1B733D553558E86E3EA9A841E92DECF3B7E61A015713005BC70E80B5426548ACAAF69477B7F8AABB2D7156F55K0pEH" TargetMode="External"/><Relationship Id="rId421" Type="http://schemas.openxmlformats.org/officeDocument/2006/relationships/hyperlink" Target="consultantplus://offline/ref=B5F6B6D63FAFC20D7BB7A2E1B733D553558983E9EB9E841E92DECF3B7E61A015713005BC70E90E552E548ACAAF69477B7F8AABB2D7156F55K0pEH" TargetMode="External"/><Relationship Id="rId116" Type="http://schemas.openxmlformats.org/officeDocument/2006/relationships/hyperlink" Target="consultantplus://offline/ref=B5F6B6D63FAFC20D7BB7BDF0A233D553548485E6EE9D841E92DECF3B7E61A01563305DB070E1135D2341DC9BE9K3pEH" TargetMode="External"/><Relationship Id="rId137" Type="http://schemas.openxmlformats.org/officeDocument/2006/relationships/hyperlink" Target="consultantplus://offline/ref=B5F6B6D63FAFC20D7BB7A2E1B733D553558E86E3EA9A841E92DECF3B7E61A015713005BC70E90D5426548ACAAF69477B7F8AABB2D7156F55K0pEH" TargetMode="External"/><Relationship Id="rId158" Type="http://schemas.openxmlformats.org/officeDocument/2006/relationships/hyperlink" Target="consultantplus://offline/ref=B5F6B6D63FAFC20D7BB7A2E1B733D553558988E8E99E841E92DECF3B7E61A015713005BC70E90D582E548ACAAF69477B7F8AABB2D7156F55K0pEH" TargetMode="External"/><Relationship Id="rId302" Type="http://schemas.openxmlformats.org/officeDocument/2006/relationships/hyperlink" Target="consultantplus://offline/ref=B5F6B6D63FAFC20D7BB7A2E1B733D553558E86E3EA9A841E92DECF3B7E61A015713005BC70E90C5B2F548ACAAF69477B7F8AABB2D7156F55K0pEH" TargetMode="External"/><Relationship Id="rId323" Type="http://schemas.openxmlformats.org/officeDocument/2006/relationships/hyperlink" Target="consultantplus://offline/ref=B5F6B6D63FAFC20D7BB7A2E1B733D553558E86E3EA9A841E92DECF3B7E61A015713005BC70E90C5B2F548ACAAF69477B7F8AABB2D7156F55K0pEH" TargetMode="External"/><Relationship Id="rId344" Type="http://schemas.openxmlformats.org/officeDocument/2006/relationships/hyperlink" Target="consultantplus://offline/ref=B5F6B6D63FAFC20D7BB7A2E1B733D553558F87E0EB9C841E92DECF3B7E61A015713005BC70E90D5F2F548ACAAF69477B7F8AABB2D7156F55K0pEH" TargetMode="External"/><Relationship Id="rId20" Type="http://schemas.openxmlformats.org/officeDocument/2006/relationships/hyperlink" Target="consultantplus://offline/ref=B5F6B6D63FAFC20D7BB7A2E1B733D553558D88E0EA99841E92DECF3B7E61A015713005BC70E90D5D22548ACAAF69477B7F8AABB2D7156F55K0pEH" TargetMode="External"/><Relationship Id="rId41" Type="http://schemas.openxmlformats.org/officeDocument/2006/relationships/hyperlink" Target="consultantplus://offline/ref=B5F6B6D63FAFC20D7BB7A2E1B733D553558D88E0EA99841E92DECF3B7E61A015713005BC70E90D5D21548ACAAF69477B7F8AABB2D7156F55K0pEH" TargetMode="External"/><Relationship Id="rId62" Type="http://schemas.openxmlformats.org/officeDocument/2006/relationships/hyperlink" Target="consultantplus://offline/ref=B5F6B6D63FAFC20D7BB7A2E1B733D553558980E6EE98841E92DECF3B7E61A015713005BC70E90D5D22548ACAAF69477B7F8AABB2D7156F55K0pEH" TargetMode="External"/><Relationship Id="rId83" Type="http://schemas.openxmlformats.org/officeDocument/2006/relationships/hyperlink" Target="consultantplus://offline/ref=B5F6B6D63FAFC20D7BB7A2E1B733D553558E82E2EE98841E92DECF3B7E61A015713005BC70E90D5E27548ACAAF69477B7F8AABB2D7156F55K0pEH" TargetMode="External"/><Relationship Id="rId179" Type="http://schemas.openxmlformats.org/officeDocument/2006/relationships/hyperlink" Target="consultantplus://offline/ref=B5F6B6D63FAFC20D7BB7A2E1B733D553558D88E0EA99841E92DECF3B7E61A015713005BC70E90C5B27548ACAAF69477B7F8AABB2D7156F55K0pEH" TargetMode="External"/><Relationship Id="rId365" Type="http://schemas.openxmlformats.org/officeDocument/2006/relationships/hyperlink" Target="consultantplus://offline/ref=B5F6B6D63FAFC20D7BB7A2E1B733D553558F83E5E89A841E92DECF3B7E61A015713005BC70EB0A5925548ACAAF69477B7F8AABB2D7156F55K0pEH" TargetMode="External"/><Relationship Id="rId386" Type="http://schemas.openxmlformats.org/officeDocument/2006/relationships/hyperlink" Target="consultantplus://offline/ref=B5F6B6D63FAFC20D7BB7BDF0A233D553568F88E2EE98841E92DECF3B7E61A01563305DB070E1135D2341DC9BE9K3pEH" TargetMode="External"/><Relationship Id="rId190" Type="http://schemas.openxmlformats.org/officeDocument/2006/relationships/hyperlink" Target="consultantplus://offline/ref=B5F6B6D63FAFC20D7BB7A2E1B733D553558F83E5E89A841E92DECF3B7E61A015713005BC70E90C5E24548ACAAF69477B7F8AABB2D7156F55K0pEH" TargetMode="External"/><Relationship Id="rId204" Type="http://schemas.openxmlformats.org/officeDocument/2006/relationships/hyperlink" Target="consultantplus://offline/ref=B5F6B6D63FAFC20D7BB7A2E1B733D553558988E8E99E841E92DECF3B7E61A015713005BC70E90D5520548ACAAF69477B7F8AABB2D7156F55K0pEH" TargetMode="External"/><Relationship Id="rId225" Type="http://schemas.openxmlformats.org/officeDocument/2006/relationships/hyperlink" Target="consultantplus://offline/ref=B5F6B6D63FAFC20D7BB7A2E1B733D553558F83E5E89A841E92DECF3B7E61A015713005BC70E90C5820548ACAAF69477B7F8AABB2D7156F55K0pEH" TargetMode="External"/><Relationship Id="rId246" Type="http://schemas.openxmlformats.org/officeDocument/2006/relationships/hyperlink" Target="consultantplus://offline/ref=B5F6B6D63FAFC20D7BB7A2E1B733D553558F80E0EB9A841E92DECF3B7E61A015713005BC70E80F5F23548ACAAF69477B7F8AABB2D7156F55K0pEH" TargetMode="External"/><Relationship Id="rId267" Type="http://schemas.openxmlformats.org/officeDocument/2006/relationships/hyperlink" Target="consultantplus://offline/ref=B5F6B6D63FAFC20D7BB7A2E1B733D553558F83E5E89A841E92DECF3B7E61A015713005BC70E90F5A26548ACAAF69477B7F8AABB2D7156F55K0pEH" TargetMode="External"/><Relationship Id="rId288" Type="http://schemas.openxmlformats.org/officeDocument/2006/relationships/hyperlink" Target="consultantplus://offline/ref=B5F6B6D63FAFC20D7BB7A2E1B733D553558D88E0EA99841E92DECF3B7E61A015713005BC70E9095E24548ACAAF69477B7F8AABB2D7156F55K0pEH" TargetMode="External"/><Relationship Id="rId411" Type="http://schemas.openxmlformats.org/officeDocument/2006/relationships/hyperlink" Target="consultantplus://offline/ref=B5F6B6D63FAFC20D7BB7A2E1B733D553558F81E7EA98841E92DECF3B7E61A015713005BC70E90E5C26548ACAAF69477B7F8AABB2D7156F55K0pEH" TargetMode="External"/><Relationship Id="rId106" Type="http://schemas.openxmlformats.org/officeDocument/2006/relationships/hyperlink" Target="consultantplus://offline/ref=B5F6B6D63FAFC20D7BB7A2E1B733D553558C89E2ED9C841E92DECF3B7E61A015713005BC70E90D5522548ACAAF69477B7F8AABB2D7156F55K0pEH" TargetMode="External"/><Relationship Id="rId127" Type="http://schemas.openxmlformats.org/officeDocument/2006/relationships/hyperlink" Target="consultantplus://offline/ref=B5F6B6D63FAFC20D7BB7BDF0A233D553548889E1E89A841E92DECF3B7E61A01563305DB070E1135D2341DC9BE9K3pEH" TargetMode="External"/><Relationship Id="rId313" Type="http://schemas.openxmlformats.org/officeDocument/2006/relationships/hyperlink" Target="consultantplus://offline/ref=B5F6B6D63FAFC20D7BB7A2E1B733D553558E86E3EA9A841E92DECF3B7E61A015713005BC70E90C5B2F548ACAAF69477B7F8AABB2D7156F55K0pEH" TargetMode="External"/><Relationship Id="rId10" Type="http://schemas.openxmlformats.org/officeDocument/2006/relationships/hyperlink" Target="consultantplus://offline/ref=B5F6B6D63FAFC20D7BB7A2E1B733D553568A85E9EA94841E92DECF3B7E61A015713005BC70E90D5D22548ACAAF69477B7F8AABB2D7156F55K0pEH" TargetMode="External"/><Relationship Id="rId31" Type="http://schemas.openxmlformats.org/officeDocument/2006/relationships/hyperlink" Target="consultantplus://offline/ref=B5F6B6D63FAFC20D7BB7A2E1B733D553558983E9EB9E841E92DECF3B7E61A015713005BC70E90D5D22548ACAAF69477B7F8AABB2D7156F55K0pEH" TargetMode="External"/><Relationship Id="rId52" Type="http://schemas.openxmlformats.org/officeDocument/2006/relationships/hyperlink" Target="consultantplus://offline/ref=B5F6B6D63FAFC20D7BB7A2E1B733D553558D88E0EA99841E92DECF3B7E61A015713005BC70E90D5D20548ACAAF69477B7F8AABB2D7156F55K0pEH" TargetMode="External"/><Relationship Id="rId73" Type="http://schemas.openxmlformats.org/officeDocument/2006/relationships/hyperlink" Target="consultantplus://offline/ref=B5F6B6D63FAFC20D7BB7A2E1B733D553558E86E3EA9A841E92DECF3B7E61A015713005BC70E90D5C21548ACAAF69477B7F8AABB2D7156F55K0pEH" TargetMode="External"/><Relationship Id="rId94" Type="http://schemas.openxmlformats.org/officeDocument/2006/relationships/hyperlink" Target="consultantplus://offline/ref=B5F6B6D63FAFC20D7BB7A2E1B733D553558E86E3EA9A841E92DECF3B7E61A015713005BC70E90D5923548ACAAF69477B7F8AABB2D7156F55K0pEH" TargetMode="External"/><Relationship Id="rId148" Type="http://schemas.openxmlformats.org/officeDocument/2006/relationships/hyperlink" Target="consultantplus://offline/ref=B5F6B6D63FAFC20D7BB7A2E1B733D553558E82E2EE98841E92DECF3B7E61A015713005BC70E90C5D25548ACAAF69477B7F8AABB2D7156F55K0pEH" TargetMode="External"/><Relationship Id="rId169" Type="http://schemas.openxmlformats.org/officeDocument/2006/relationships/hyperlink" Target="consultantplus://offline/ref=B5F6B6D63FAFC20D7BB7A2E1B733D553558C89E2ED9C841E92DECF3B7E61A015713005BC70E90C5421548ACAAF69477B7F8AABB2D7156F55K0pEH" TargetMode="External"/><Relationship Id="rId334" Type="http://schemas.openxmlformats.org/officeDocument/2006/relationships/hyperlink" Target="consultantplus://offline/ref=B5F6B6D63FAFC20D7BB7A2E1B733D553558F87E0EB9C841E92DECF3B7E61A015713005BC70E90D5C20548ACAAF69477B7F8AABB2D7156F55K0pEH" TargetMode="External"/><Relationship Id="rId355" Type="http://schemas.openxmlformats.org/officeDocument/2006/relationships/hyperlink" Target="consultantplus://offline/ref=B5F6B6D63FAFC20D7BB7A2E1B733D553558E86E2EB9A841E92DECF3B7E61A01563305DB070E1135D2341DC9BE9K3pEH" TargetMode="External"/><Relationship Id="rId376" Type="http://schemas.openxmlformats.org/officeDocument/2006/relationships/hyperlink" Target="consultantplus://offline/ref=B5F6B6D63FAFC20D7BB7A2E1B733D553558983E9EA9A841E92DECF3B7E61A015713005BC70E90D5A26548ACAAF69477B7F8AABB2D7156F55K0pEH" TargetMode="External"/><Relationship Id="rId397" Type="http://schemas.openxmlformats.org/officeDocument/2006/relationships/hyperlink" Target="consultantplus://offline/ref=B5F6B6D63FAFC20D7BB7A2E1B733D553558D88E0EA99841E92DECF3B7E61A015713005BC70EB0D5C26548ACAAF69477B7F8AABB2D7156F55K0pEH" TargetMode="External"/><Relationship Id="rId4" Type="http://schemas.openxmlformats.org/officeDocument/2006/relationships/webSettings" Target="webSettings.xml"/><Relationship Id="rId180" Type="http://schemas.openxmlformats.org/officeDocument/2006/relationships/hyperlink" Target="consultantplus://offline/ref=B5F6B6D63FAFC20D7BB7A2E1B733D553558F83E5E89A841E92DECF3B7E61A015713005BC70E90C5F2E548ACAAF69477B7F8AABB2D7156F55K0pEH" TargetMode="External"/><Relationship Id="rId215" Type="http://schemas.openxmlformats.org/officeDocument/2006/relationships/hyperlink" Target="consultantplus://offline/ref=B5F6B6D63FAFC20D7BB7A2E1B733D553558D80E1E99F841E92DECF3B7E61A015713005BC70E90D5A25548ACAAF69477B7F8AABB2D7156F55K0pEH" TargetMode="External"/><Relationship Id="rId236" Type="http://schemas.openxmlformats.org/officeDocument/2006/relationships/hyperlink" Target="consultantplus://offline/ref=B5F6B6D63FAFC20D7BB7A2E1B733D553558F83E5E89A841E92DECF3B7E61A015713005BC70E90C5B26548ACAAF69477B7F8AABB2D7156F55K0pEH" TargetMode="External"/><Relationship Id="rId257" Type="http://schemas.openxmlformats.org/officeDocument/2006/relationships/hyperlink" Target="consultantplus://offline/ref=B5F6B6D63FAFC20D7BB7A2E1B733D553558F83E5E89A841E92DECF3B7E61A015713005BC70E90F5B21548ACAAF69477B7F8AABB2D7156F55K0pEH" TargetMode="External"/><Relationship Id="rId278" Type="http://schemas.openxmlformats.org/officeDocument/2006/relationships/hyperlink" Target="consultantplus://offline/ref=B5F6B6D63FAFC20D7BB7A2E1B733D553558F85E8ED95841E92DECF3B7E61A015713005BC70E90D5822548ACAAF69477B7F8AABB2D7156F55K0pEH" TargetMode="External"/><Relationship Id="rId401" Type="http://schemas.openxmlformats.org/officeDocument/2006/relationships/hyperlink" Target="consultantplus://offline/ref=B5F6B6D63FAFC20D7BB7A2E1B733D553558985E5E99F841E92DECF3B7E61A015713005BC70E90D5C2F548ACAAF69477B7F8AABB2D7156F55K0pEH" TargetMode="External"/><Relationship Id="rId422" Type="http://schemas.openxmlformats.org/officeDocument/2006/relationships/hyperlink" Target="consultantplus://offline/ref=B5F6B6D63FAFC20D7BB7A2E1B733D553558983E9EB9E841E92DECF3B7E61A015713005BC70E9085420548ACAAF69477B7F8AABB2D7156F55K0pEH" TargetMode="External"/><Relationship Id="rId303" Type="http://schemas.openxmlformats.org/officeDocument/2006/relationships/hyperlink" Target="consultantplus://offline/ref=B5F6B6D63FAFC20D7BB7A2E1B733D553558E86E3EA9A841E92DECF3B7E61A015713005BC70E90C5B2F548ACAAF69477B7F8AABB2D7156F55K0pEH" TargetMode="External"/><Relationship Id="rId42" Type="http://schemas.openxmlformats.org/officeDocument/2006/relationships/hyperlink" Target="consultantplus://offline/ref=B5F6B6D63FAFC20D7BB7A2E1B733D553558F83E5E89A841E92DECF3B7E61A015713005BC70E90D5C25548ACAAF69477B7F8AABB2D7156F55K0pEH" TargetMode="External"/><Relationship Id="rId84" Type="http://schemas.openxmlformats.org/officeDocument/2006/relationships/hyperlink" Target="consultantplus://offline/ref=B5F6B6D63FAFC20D7BB7BDF0A233D553568A83E6EA9A841E92DECF3B7E61A01563305DB070E1135D2341DC9BE9K3pEH" TargetMode="External"/><Relationship Id="rId138" Type="http://schemas.openxmlformats.org/officeDocument/2006/relationships/hyperlink" Target="consultantplus://offline/ref=B5F6B6D63FAFC20D7BB7A2E1B733D553558C89E2ED9C841E92DECF3B7E61A015713005BC70E90C5F27548ACAAF69477B7F8AABB2D7156F55K0pEH" TargetMode="External"/><Relationship Id="rId345" Type="http://schemas.openxmlformats.org/officeDocument/2006/relationships/hyperlink" Target="consultantplus://offline/ref=B5F6B6D63FAFC20D7BB7A2E1B733D553558F87E0EB9C841E92DECF3B7E61A015713005BC70E90D5E26548ACAAF69477B7F8AABB2D7156F55K0pEH" TargetMode="External"/><Relationship Id="rId387" Type="http://schemas.openxmlformats.org/officeDocument/2006/relationships/hyperlink" Target="consultantplus://offline/ref=B5F6B6D63FAFC20D7BB7A2E1B733D553558985E5E99F841E92DECF3B7E61A015713005BC70E90D5C23548ACAAF69477B7F8AABB2D7156F55K0pEH" TargetMode="External"/><Relationship Id="rId191" Type="http://schemas.openxmlformats.org/officeDocument/2006/relationships/hyperlink" Target="consultantplus://offline/ref=B5F6B6D63FAFC20D7BB7A2E1B733D553558F83E5E89A841E92DECF3B7E61A015713005BC70E90C5E24548ACAAF69477B7F8AABB2D7156F55K0pEH" TargetMode="External"/><Relationship Id="rId205" Type="http://schemas.openxmlformats.org/officeDocument/2006/relationships/hyperlink" Target="consultantplus://offline/ref=B5F6B6D63FAFC20D7BB7A2E1B733D553558E82E2EE98841E92DECF3B7E61A015713005BC70E90C5825548ACAAF69477B7F8AABB2D7156F55K0pEH" TargetMode="External"/><Relationship Id="rId247" Type="http://schemas.openxmlformats.org/officeDocument/2006/relationships/hyperlink" Target="consultantplus://offline/ref=B5F6B6D63FAFC20D7BB7A2E1B733D553558C89E2ED9C841E92DECF3B7E61A015713005BC70E90F5524548ACAAF69477B7F8AABB2D7156F55K0pEH" TargetMode="External"/><Relationship Id="rId412" Type="http://schemas.openxmlformats.org/officeDocument/2006/relationships/hyperlink" Target="consultantplus://offline/ref=B5F6B6D63FAFC20D7BB7A2E1B733D553558F83E5E89A841E92DECF3B7E61A015713005BC70EB055826548ACAAF69477B7F8AABB2D7156F55K0pEH" TargetMode="External"/><Relationship Id="rId107" Type="http://schemas.openxmlformats.org/officeDocument/2006/relationships/hyperlink" Target="consultantplus://offline/ref=B5F6B6D63FAFC20D7BB7A2E1B733D553558C89E2ED9C841E92DECF3B7E61A015713005BC70E90D5521548ACAAF69477B7F8AABB2D7156F55K0pEH" TargetMode="External"/><Relationship Id="rId289" Type="http://schemas.openxmlformats.org/officeDocument/2006/relationships/hyperlink" Target="consultantplus://offline/ref=B5F6B6D63FAFC20D7BB7A2E1B733D553558E86E3EA9A841E92DECF3B7E61A015713005BC70E90C5B21548ACAAF69477B7F8AABB2D7156F55K0pEH" TargetMode="External"/><Relationship Id="rId11" Type="http://schemas.openxmlformats.org/officeDocument/2006/relationships/hyperlink" Target="consultantplus://offline/ref=B5F6B6D63FAFC20D7BB7A2E1B733D553568A87E9E89D841E92DECF3B7E61A015713005BC70E90D5D22548ACAAF69477B7F8AABB2D7156F55K0pEH" TargetMode="External"/><Relationship Id="rId53" Type="http://schemas.openxmlformats.org/officeDocument/2006/relationships/hyperlink" Target="consultantplus://offline/ref=B5F6B6D63FAFC20D7BB7A2E1B733D553558C83E6EE9F841E92DECF3B7E61A015713005BC70E90D5D22548ACAAF69477B7F8AABB2D7156F55K0pEH" TargetMode="External"/><Relationship Id="rId149" Type="http://schemas.openxmlformats.org/officeDocument/2006/relationships/hyperlink" Target="consultantplus://offline/ref=B5F6B6D63FAFC20D7BB7A2E1B733D553558D80E1E99F841E92DECF3B7E61A015713005BC70E90D5E27548ACAAF69477B7F8AABB2D7156F55K0pEH" TargetMode="External"/><Relationship Id="rId314" Type="http://schemas.openxmlformats.org/officeDocument/2006/relationships/hyperlink" Target="consultantplus://offline/ref=B5F6B6D63FAFC20D7BB7A2E1B733D553558E86E3EA9A841E92DECF3B7E61A015713005BC70E90C5B2F548ACAAF69477B7F8AABB2D7156F55K0pEH" TargetMode="External"/><Relationship Id="rId356" Type="http://schemas.openxmlformats.org/officeDocument/2006/relationships/hyperlink" Target="consultantplus://offline/ref=B5F6B6D63FAFC20D7BB7A2E1B733D553558983E9EB9E841E92DECF3B7E61A015713005BC70E90C5524548ACAAF69477B7F8AABB2D7156F55K0pEH" TargetMode="External"/><Relationship Id="rId398" Type="http://schemas.openxmlformats.org/officeDocument/2006/relationships/hyperlink" Target="consultantplus://offline/ref=B5F6B6D63FAFC20D7BB7A2E1B733D553558F81E7EA98841E92DECF3B7E61A015713005BC70E90E5D2E548ACAAF69477B7F8AABB2D7156F55K0pEH" TargetMode="External"/><Relationship Id="rId95" Type="http://schemas.openxmlformats.org/officeDocument/2006/relationships/hyperlink" Target="consultantplus://offline/ref=B5F6B6D63FAFC20D7BB7A2E1B733D553558E86E3EA9A841E92DECF3B7E61A015713005BC70E90D5920548ACAAF69477B7F8AABB2D7156F55K0pEH" TargetMode="External"/><Relationship Id="rId160" Type="http://schemas.openxmlformats.org/officeDocument/2006/relationships/hyperlink" Target="consultantplus://offline/ref=B5F6B6D63FAFC20D7BB7A2E1B733D553558E82E2EE98841E92DECF3B7E61A015713005BC70E90C5F24548ACAAF69477B7F8AABB2D7156F55K0pEH" TargetMode="External"/><Relationship Id="rId216" Type="http://schemas.openxmlformats.org/officeDocument/2006/relationships/hyperlink" Target="consultantplus://offline/ref=B5F6B6D63FAFC20D7BB7A2E1B733D553558C83E6EE9F841E92DECF3B7E61A015713005BC70E90D5F25548ACAAF69477B7F8AABB2D7156F55K0pEH" TargetMode="External"/><Relationship Id="rId423" Type="http://schemas.openxmlformats.org/officeDocument/2006/relationships/hyperlink" Target="consultantplus://offline/ref=B5F6B6D63FAFC20D7BB7BDF0A233D553548C83E0EC95841E92DECF3B7E61A01563305DB070E1135D2341DC9BE9K3pEH" TargetMode="External"/><Relationship Id="rId258" Type="http://schemas.openxmlformats.org/officeDocument/2006/relationships/hyperlink" Target="consultantplus://offline/ref=B5F6B6D63FAFC20D7BB7A2E1B733D553558C89E2ED9C841E92DECF3B7E61A015713005BC70E90F552E548ACAAF69477B7F8AABB2D7156F55K0pEH" TargetMode="External"/><Relationship Id="rId22" Type="http://schemas.openxmlformats.org/officeDocument/2006/relationships/hyperlink" Target="consultantplus://offline/ref=B5F6B6D63FAFC20D7BB7A2E1B733D553558C89E2ED9C841E92DECF3B7E61A015713005BC70E90D5D22548ACAAF69477B7F8AABB2D7156F55K0pEH" TargetMode="External"/><Relationship Id="rId64" Type="http://schemas.openxmlformats.org/officeDocument/2006/relationships/hyperlink" Target="consultantplus://offline/ref=B5F6B6D63FAFC20D7BB7A2E1B733D553558985E5E99F841E92DECF3B7E61A015713005BC70E90D5D22548ACAAF69477B7F8AABB2D7156F55K0pEH" TargetMode="External"/><Relationship Id="rId118" Type="http://schemas.openxmlformats.org/officeDocument/2006/relationships/hyperlink" Target="consultantplus://offline/ref=B5F6B6D63FAFC20D7BB7A2E1B733D553558D88E0EA99841E92DECF3B7E61A015713005BC70E90D5B20548ACAAF69477B7F8AABB2D7156F55K0pEH" TargetMode="External"/><Relationship Id="rId325" Type="http://schemas.openxmlformats.org/officeDocument/2006/relationships/hyperlink" Target="consultantplus://offline/ref=B5F6B6D63FAFC20D7BB7A2E1B733D553558D88E0EA99841E92DECF3B7E61A015713005BC70E9095820548ACAAF69477B7F8AABB2D7156F55K0pEH" TargetMode="External"/><Relationship Id="rId367" Type="http://schemas.openxmlformats.org/officeDocument/2006/relationships/hyperlink" Target="consultantplus://offline/ref=B5F6B6D63FAFC20D7BB7A2E1B733D553558E86E3EA9A841E92DECF3B7E61A015713005BC70E80B5523548ACAAF69477B7F8AABB2D7156F55K0pEH" TargetMode="External"/><Relationship Id="rId171" Type="http://schemas.openxmlformats.org/officeDocument/2006/relationships/hyperlink" Target="consultantplus://offline/ref=B5F6B6D63FAFC20D7BB7A2E1B733D553558983E9EB9E841E92DECF3B7E61A015713005BC70E90D5C22548ACAAF69477B7F8AABB2D7156F55K0pEH" TargetMode="External"/><Relationship Id="rId227" Type="http://schemas.openxmlformats.org/officeDocument/2006/relationships/hyperlink" Target="consultantplus://offline/ref=B5F6B6D63FAFC20D7BB7A2E1B733D553558F87E0EB9C841E92DECF3B7E61A015713005BC70E90D5C27548ACAAF69477B7F8AABB2D7156F55K0pEH" TargetMode="External"/><Relationship Id="rId269" Type="http://schemas.openxmlformats.org/officeDocument/2006/relationships/hyperlink" Target="consultantplus://offline/ref=B5F6B6D63FAFC20D7BB7A2E1B733D553558C89E2ED9C841E92DECF3B7E61A015713005BC70E90E5D27548ACAAF69477B7F8AABB2D7156F55K0pEH" TargetMode="External"/><Relationship Id="rId33" Type="http://schemas.openxmlformats.org/officeDocument/2006/relationships/hyperlink" Target="consultantplus://offline/ref=B5F6B6D63FAFC20D7BB7A2E1B733D553558984E6E89D841E92DECF3B7E61A015713005BC70E90D5D22548ACAAF69477B7F8AABB2D7156F55K0pEH" TargetMode="External"/><Relationship Id="rId129" Type="http://schemas.openxmlformats.org/officeDocument/2006/relationships/hyperlink" Target="consultantplus://offline/ref=B5F6B6D63FAFC20D7BB7A2E1B733D553558C89E2ED9C841E92DECF3B7E61A015713005BC70E90C5C22548ACAAF69477B7F8AABB2D7156F55K0pEH" TargetMode="External"/><Relationship Id="rId280" Type="http://schemas.openxmlformats.org/officeDocument/2006/relationships/hyperlink" Target="consultantplus://offline/ref=B5F6B6D63FAFC20D7BB7A2E1B733D553558E86E3EA9A841E92DECF3B7E61A015713005BC70E90C5B23548ACAAF69477B7F8AABB2D7156F55K0pEH" TargetMode="External"/><Relationship Id="rId336" Type="http://schemas.openxmlformats.org/officeDocument/2006/relationships/hyperlink" Target="consultantplus://offline/ref=B5F6B6D63FAFC20D7BB7A2E1B733D553558F87E0EB9C841E92DECF3B7E61A015713005BC70E90D5F27548ACAAF69477B7F8AABB2D7156F55K0pEH" TargetMode="External"/><Relationship Id="rId75" Type="http://schemas.openxmlformats.org/officeDocument/2006/relationships/hyperlink" Target="consultantplus://offline/ref=B5F6B6D63FAFC20D7BB7A2E1B733D553558D88E0EA99841E92DECF3B7E61A015713005BC70E90D5F23548ACAAF69477B7F8AABB2D7156F55K0pEH" TargetMode="External"/><Relationship Id="rId140" Type="http://schemas.openxmlformats.org/officeDocument/2006/relationships/hyperlink" Target="consultantplus://offline/ref=B5F6B6D63FAFC20D7BB7A2E1B733D553558E86E3EA9A841E92DECF3B7E61A015713005BC70E90C5D23548ACAAF69477B7F8AABB2D7156F55K0pEH" TargetMode="External"/><Relationship Id="rId182" Type="http://schemas.openxmlformats.org/officeDocument/2006/relationships/hyperlink" Target="consultantplus://offline/ref=B5F6B6D63FAFC20D7BB7A2E1B733D553558D80E1E99F841E92DECF3B7E61A015713005BC70E90D5825548ACAAF69477B7F8AABB2D7156F55K0pEH" TargetMode="External"/><Relationship Id="rId378" Type="http://schemas.openxmlformats.org/officeDocument/2006/relationships/hyperlink" Target="consultantplus://offline/ref=B5F6B6D63FAFC20D7BB7A2E1B733D553558D80E1E99F841E92DECF3B7E61A015713005BC70E8085527548ACAAF69477B7F8AABB2D7156F55K0pEH" TargetMode="External"/><Relationship Id="rId403" Type="http://schemas.openxmlformats.org/officeDocument/2006/relationships/hyperlink" Target="consultantplus://offline/ref=B5F6B6D63FAFC20D7BB7A2E1B733D553558D88E0EA99841E92DECF3B7E61A015713005BC70EB0D5C23548ACAAF69477B7F8AABB2D7156F55K0pEH" TargetMode="External"/><Relationship Id="rId6" Type="http://schemas.openxmlformats.org/officeDocument/2006/relationships/hyperlink" Target="consultantplus://offline/ref=B5F6B6D63FAFC20D7BB7A2E1B733D553568582E4EF98841E92DECF3B7E61A015713005BC71E00F5520548ACAAF69477B7F8AABB2D7156F55K0pEH" TargetMode="External"/><Relationship Id="rId238" Type="http://schemas.openxmlformats.org/officeDocument/2006/relationships/hyperlink" Target="consultantplus://offline/ref=B5F6B6D63FAFC20D7BB7A2E1B733D553558E82E2EE98841E92DECF3B7E61A015713005BC70E90C5A24548ACAAF69477B7F8AABB2D7156F55K0pEH" TargetMode="External"/><Relationship Id="rId291" Type="http://schemas.openxmlformats.org/officeDocument/2006/relationships/hyperlink" Target="consultantplus://offline/ref=B5F6B6D63FAFC20D7BB7A2E1B733D553558F83E5E89A841E92DECF3B7E61A015713005BC70E9055F23548ACAAF69477B7F8AABB2D7156F55K0pEH" TargetMode="External"/><Relationship Id="rId305" Type="http://schemas.openxmlformats.org/officeDocument/2006/relationships/hyperlink" Target="consultantplus://offline/ref=B5F6B6D63FAFC20D7BB7A2E1B733D553558E86E3EA9A841E92DECF3B7E61A015713005BC70E90C5B2F548ACAAF69477B7F8AABB2D7156F55K0pEH" TargetMode="External"/><Relationship Id="rId347" Type="http://schemas.openxmlformats.org/officeDocument/2006/relationships/hyperlink" Target="consultantplus://offline/ref=B5F6B6D63FAFC20D7BB7A2E1B733D553558F87E0EB9C841E92DECF3B7E61A015713005BC70E90D5E23548ACAAF69477B7F8AABB2D7156F55K0pEH" TargetMode="External"/><Relationship Id="rId44" Type="http://schemas.openxmlformats.org/officeDocument/2006/relationships/hyperlink" Target="consultantplus://offline/ref=B5F6B6D63FAFC20D7BB7A2E1B733D553558F83E5E89A841E92DECF3B7E61A015713005BC70E90D5C25548ACAAF69477B7F8AABB2D7156F55K0pEH" TargetMode="External"/><Relationship Id="rId86" Type="http://schemas.openxmlformats.org/officeDocument/2006/relationships/hyperlink" Target="consultantplus://offline/ref=B5F6B6D63FAFC20D7BB7A2E1B733D553558C89E2ED9C841E92DECF3B7E61A015713005BC70E90D5923548ACAAF69477B7F8AABB2D7156F55K0pEH" TargetMode="External"/><Relationship Id="rId151" Type="http://schemas.openxmlformats.org/officeDocument/2006/relationships/hyperlink" Target="consultantplus://offline/ref=B5F6B6D63FAFC20D7BB7A2E1B733D553558C89E2ED9C841E92DECF3B7E61A015713005BC70E90C592F548ACAAF69477B7F8AABB2D7156F55K0pEH" TargetMode="External"/><Relationship Id="rId389" Type="http://schemas.openxmlformats.org/officeDocument/2006/relationships/hyperlink" Target="consultantplus://offline/ref=B5F6B6D63FAFC20D7BB7A2E1B733D553558E89E5ED9E841E92DECF3B7E61A015713005BC70E909592E548ACAAF69477B7F8AABB2D7156F55K0pEH" TargetMode="External"/><Relationship Id="rId193" Type="http://schemas.openxmlformats.org/officeDocument/2006/relationships/hyperlink" Target="consultantplus://offline/ref=B5F6B6D63FAFC20D7BB7A2E1B733D553558D88E0EA99841E92DECF3B7E61A015713005BC70E90C592E548ACAAF69477B7F8AABB2D7156F55K0pEH" TargetMode="External"/><Relationship Id="rId207" Type="http://schemas.openxmlformats.org/officeDocument/2006/relationships/hyperlink" Target="consultantplus://offline/ref=B5F6B6D63FAFC20D7BB7A2E1B733D553558D88E0EA99841E92DECF3B7E61A015713005BC70E90C5424548ACAAF69477B7F8AABB2D7156F55K0pEH" TargetMode="External"/><Relationship Id="rId249" Type="http://schemas.openxmlformats.org/officeDocument/2006/relationships/hyperlink" Target="consultantplus://offline/ref=B5F6B6D63FAFC20D7BB7A2E1B733D553558C89E2ED9C841E92DECF3B7E61A015713005BC70E90F5522548ACAAF69477B7F8AABB2D7156F55K0pEH" TargetMode="External"/><Relationship Id="rId414" Type="http://schemas.openxmlformats.org/officeDocument/2006/relationships/hyperlink" Target="consultantplus://offline/ref=B5F6B6D63FAFC20D7BB7A2E1B733D553558F83E5E89A841E92DECF3B7E61A015713005BC70EB055826548ACAAF69477B7F8AABB2D7156F55K0pEH" TargetMode="External"/><Relationship Id="rId13" Type="http://schemas.openxmlformats.org/officeDocument/2006/relationships/hyperlink" Target="consultantplus://offline/ref=B5F6B6D63FAFC20D7BB7A2E1B733D553568585E7EA99841E92DECF3B7E61A015713005BC70E90D5D22548ACAAF69477B7F8AABB2D7156F55K0pEH" TargetMode="External"/><Relationship Id="rId109" Type="http://schemas.openxmlformats.org/officeDocument/2006/relationships/hyperlink" Target="consultantplus://offline/ref=B5F6B6D63FAFC20D7BB7A2E1B733D553558F83E5E89A841E92DECF3B7E61A015713005BC70E90D5B21548ACAAF69477B7F8AABB2D7156F55K0pEH" TargetMode="External"/><Relationship Id="rId260" Type="http://schemas.openxmlformats.org/officeDocument/2006/relationships/hyperlink" Target="consultantplus://offline/ref=B5F6B6D63FAFC20D7BB7A2E1B733D553558D88E0EA99841E92DECF3B7E61A015713005BC70E90F5920548ACAAF69477B7F8AABB2D7156F55K0pEH" TargetMode="External"/><Relationship Id="rId316" Type="http://schemas.openxmlformats.org/officeDocument/2006/relationships/hyperlink" Target="consultantplus://offline/ref=B5F6B6D63FAFC20D7BB7A2E1B733D553558E82E2EE98841E92DECF3B7E61A015713005BC70E90A5423548ACAAF69477B7F8AABB2D7156F55K0pEH" TargetMode="External"/><Relationship Id="rId55" Type="http://schemas.openxmlformats.org/officeDocument/2006/relationships/hyperlink" Target="consultantplus://offline/ref=B5F6B6D63FAFC20D7BB7A2E1B733D553558F81E7EA98841E92DECF3B7E61A015713005BC70E90D5D22548ACAAF69477B7F8AABB2D7156F55K0pEH" TargetMode="External"/><Relationship Id="rId97" Type="http://schemas.openxmlformats.org/officeDocument/2006/relationships/hyperlink" Target="consultantplus://offline/ref=B5F6B6D63FAFC20D7BB7A2E1B733D553558988E8E99E841E92DECF3B7E61A015713005BC70E90D5F2E548ACAAF69477B7F8AABB2D7156F55K0pEH" TargetMode="External"/><Relationship Id="rId120" Type="http://schemas.openxmlformats.org/officeDocument/2006/relationships/hyperlink" Target="consultantplus://offline/ref=B5F6B6D63FAFC20D7BB7A2E1B733D553558E86E3EA9A841E92DECF3B7E61A015713005BC70E90D5B22548ACAAF69477B7F8AABB2D7156F55K0pEH" TargetMode="External"/><Relationship Id="rId358" Type="http://schemas.openxmlformats.org/officeDocument/2006/relationships/hyperlink" Target="consultantplus://offline/ref=B5F6B6D63FAFC20D7BB7A2E1B733D553558E86E3EA9A841E92DECF3B7E61A015713005BC70E80B5524548ACAAF69477B7F8AABB2D7156F55K0pEH" TargetMode="External"/><Relationship Id="rId162" Type="http://schemas.openxmlformats.org/officeDocument/2006/relationships/hyperlink" Target="consultantplus://offline/ref=B5F6B6D63FAFC20D7BB7BDF0A233D553548889E1E89A841E92DECF3B7E61A01563305DB070E1135D2341DC9BE9K3pEH" TargetMode="External"/><Relationship Id="rId218" Type="http://schemas.openxmlformats.org/officeDocument/2006/relationships/hyperlink" Target="consultantplus://offline/ref=B5F6B6D63FAFC20D7BB7A2E1B733D553558E82E2EE98841E92DECF3B7E61A015713005BC70E90C582E548ACAAF69477B7F8AABB2D7156F55K0pEH" TargetMode="External"/><Relationship Id="rId425" Type="http://schemas.openxmlformats.org/officeDocument/2006/relationships/theme" Target="theme/theme1.xml"/><Relationship Id="rId271" Type="http://schemas.openxmlformats.org/officeDocument/2006/relationships/hyperlink" Target="consultantplus://offline/ref=B5F6B6D63FAFC20D7BB7A2E1B733D553558C89E2ED9C841E92DECF3B7E61A015713005BC70E90E5C27548ACAAF69477B7F8AABB2D7156F55K0pEH" TargetMode="External"/><Relationship Id="rId24" Type="http://schemas.openxmlformats.org/officeDocument/2006/relationships/hyperlink" Target="consultantplus://offline/ref=B5F6B6D63FAFC20D7BB7A2E1B733D553558F83E5E89A841E92DECF3B7E61A015713005BC70E90D5D22548ACAAF69477B7F8AABB2D7156F55K0pEH" TargetMode="External"/><Relationship Id="rId66" Type="http://schemas.openxmlformats.org/officeDocument/2006/relationships/hyperlink" Target="consultantplus://offline/ref=B5F6B6D63FAFC20D7BB7A2E1B733D553558987E6EB9F841E92DECF3B7E61A015713005BC70E90D5D22548ACAAF69477B7F8AABB2D7156F55K0pEH" TargetMode="External"/><Relationship Id="rId131" Type="http://schemas.openxmlformats.org/officeDocument/2006/relationships/hyperlink" Target="consultantplus://offline/ref=B5F6B6D63FAFC20D7BB7A2E1B733D553558C89E2ED9C841E92DECF3B7E61A015713005BC70E90C5C20548ACAAF69477B7F8AABB2D7156F55K0pEH" TargetMode="External"/><Relationship Id="rId327" Type="http://schemas.openxmlformats.org/officeDocument/2006/relationships/hyperlink" Target="consultantplus://offline/ref=B5F6B6D63FAFC20D7BB7A2E1B733D553558980E6EE98841E92DECF3B7E61A015713005BC70E80B5C2E548ACAAF69477B7F8AABB2D7156F55K0pEH" TargetMode="External"/><Relationship Id="rId369" Type="http://schemas.openxmlformats.org/officeDocument/2006/relationships/hyperlink" Target="consultantplus://offline/ref=B5F6B6D63FAFC20D7BB7A2E1B733D553558E86E3EA9A841E92DECF3B7E61A015713005BC70E80B5522548ACAAF69477B7F8AABB2D7156F55K0pEH" TargetMode="External"/><Relationship Id="rId173" Type="http://schemas.openxmlformats.org/officeDocument/2006/relationships/hyperlink" Target="consultantplus://offline/ref=B5F6B6D63FAFC20D7BB7A2E1B733D553558D88E0EA99841E92DECF3B7E61A015713005BC70E90C582F548ACAAF69477B7F8AABB2D7156F55K0pEH" TargetMode="External"/><Relationship Id="rId229" Type="http://schemas.openxmlformats.org/officeDocument/2006/relationships/hyperlink" Target="consultantplus://offline/ref=B5F6B6D63FAFC20D7BB7A2E1B733D553558C89E2ED9C841E92DECF3B7E61A015713005BC70E90F5927548ACAAF69477B7F8AABB2D7156F55K0pEH" TargetMode="External"/><Relationship Id="rId380" Type="http://schemas.openxmlformats.org/officeDocument/2006/relationships/hyperlink" Target="consultantplus://offline/ref=B5F6B6D63FAFC20D7BB7A2E1B733D553558F83E5E89A841E92DECF3B7E61A015713005BC70EB055D25548ACAAF69477B7F8AABB2D7156F55K0pEH" TargetMode="External"/><Relationship Id="rId240" Type="http://schemas.openxmlformats.org/officeDocument/2006/relationships/hyperlink" Target="consultantplus://offline/ref=B5F6B6D63FAFC20D7BB7A2E1B733D553558F83E5E89A841E92DECF3B7E61A015713005BC70E90C5A22548ACAAF69477B7F8AABB2D7156F55K0pEH" TargetMode="External"/><Relationship Id="rId35" Type="http://schemas.openxmlformats.org/officeDocument/2006/relationships/hyperlink" Target="consultantplus://offline/ref=B5F6B6D63FAFC20D7BB7A2E1B733D553558988E8E99E841E92DECF3B7E61A015713005BC70E90D5D22548ACAAF69477B7F8AABB2D7156F55K0pEH" TargetMode="External"/><Relationship Id="rId77" Type="http://schemas.openxmlformats.org/officeDocument/2006/relationships/hyperlink" Target="consultantplus://offline/ref=B5F6B6D63FAFC20D7BB7A2E1B733D553558C89E2ED9C841E92DECF3B7E61A015713005BC70E90D5C22548ACAAF69477B7F8AABB2D7156F55K0pEH" TargetMode="External"/><Relationship Id="rId100" Type="http://schemas.openxmlformats.org/officeDocument/2006/relationships/hyperlink" Target="consultantplus://offline/ref=B5F6B6D63FAFC20D7BB7BDF0A233D553568A83E6EA9A841E92DECF3B7E61A01563305DB070E1135D2341DC9BE9K3pEH" TargetMode="External"/><Relationship Id="rId282" Type="http://schemas.openxmlformats.org/officeDocument/2006/relationships/hyperlink" Target="consultantplus://offline/ref=B5F6B6D63FAFC20D7BB7A2E1B733D553558E86E3EA9A841E92DECF3B7E61A015713005BC70E90C5B23548ACAAF69477B7F8AABB2D7156F55K0pEH" TargetMode="External"/><Relationship Id="rId338" Type="http://schemas.openxmlformats.org/officeDocument/2006/relationships/hyperlink" Target="consultantplus://offline/ref=B5F6B6D63FAFC20D7BB7A2E1B733D553558F87E0EB9C841E92DECF3B7E61A015713005BC70E90D5F25548ACAAF69477B7F8AABB2D7156F55K0pEH" TargetMode="External"/><Relationship Id="rId8" Type="http://schemas.openxmlformats.org/officeDocument/2006/relationships/hyperlink" Target="consultantplus://offline/ref=B5F6B6D63FAFC20D7BB7A2E1B733D553568B82E3ED9A841E92DECF3B7E61A015713005BC70E90D5D22548ACAAF69477B7F8AABB2D7156F55K0pEH" TargetMode="External"/><Relationship Id="rId142" Type="http://schemas.openxmlformats.org/officeDocument/2006/relationships/hyperlink" Target="consultantplus://offline/ref=B5F6B6D63FAFC20D7BB7BDF0A233D553568A83E6EA9A841E92DECF3B7E61A01563305DB070E1135D2341DC9BE9K3pEH" TargetMode="External"/><Relationship Id="rId184" Type="http://schemas.openxmlformats.org/officeDocument/2006/relationships/hyperlink" Target="consultantplus://offline/ref=B5F6B6D63FAFC20D7BB7A2E1B733D553558C83E6EE9F841E92DECF3B7E61A015713005BC70E90D5F27548ACAAF69477B7F8AABB2D7156F55K0pEH" TargetMode="External"/><Relationship Id="rId391" Type="http://schemas.openxmlformats.org/officeDocument/2006/relationships/hyperlink" Target="consultantplus://offline/ref=B5F6B6D63FAFC20D7BB7A2E1B733D553558F83E5E89A841E92DECF3B7E61A015713005BC70EB055C27548ACAAF69477B7F8AABB2D7156F55K0pEH" TargetMode="External"/><Relationship Id="rId405" Type="http://schemas.openxmlformats.org/officeDocument/2006/relationships/hyperlink" Target="consultantplus://offline/ref=B5F6B6D63FAFC20D7BB7A2E1B733D553558E86E3EA9A841E92DECF3B7E61A015713005BC70E80B5426548ACAAF69477B7F8AABB2D7156F55K0pEH" TargetMode="External"/><Relationship Id="rId251" Type="http://schemas.openxmlformats.org/officeDocument/2006/relationships/hyperlink" Target="consultantplus://offline/ref=B5F6B6D63FAFC20D7BB7A2E1B733D553558C89E2ED9C841E92DECF3B7E61A015713005BC70E90F552F548ACAAF69477B7F8AABB2D7156F55K0pEH" TargetMode="External"/><Relationship Id="rId46" Type="http://schemas.openxmlformats.org/officeDocument/2006/relationships/hyperlink" Target="consultantplus://offline/ref=B5F6B6D63FAFC20D7BB7A2E1B733D553558F83E5E89A841E92DECF3B7E61A015713005BC70E90D5C25548ACAAF69477B7F8AABB2D7156F55K0pEH" TargetMode="External"/><Relationship Id="rId293" Type="http://schemas.openxmlformats.org/officeDocument/2006/relationships/hyperlink" Target="consultantplus://offline/ref=B5F6B6D63FAFC20D7BB7A2E1B733D553558F83E5E89A841E92DECF3B7E61A015713005BC70E9055F23548ACAAF69477B7F8AABB2D7156F55K0pEH" TargetMode="External"/><Relationship Id="rId307" Type="http://schemas.openxmlformats.org/officeDocument/2006/relationships/hyperlink" Target="consultantplus://offline/ref=B5F6B6D63FAFC20D7BB7BDF0A233D553548A80E5E399841E92DECF3B7E61A01563305DB070E1135D2341DC9BE9K3pEH" TargetMode="External"/><Relationship Id="rId349" Type="http://schemas.openxmlformats.org/officeDocument/2006/relationships/image" Target="media/image1.wmf"/><Relationship Id="rId88" Type="http://schemas.openxmlformats.org/officeDocument/2006/relationships/hyperlink" Target="consultantplus://offline/ref=B5F6B6D63FAFC20D7BB7A2E1B733D553558C89E2ED9C841E92DECF3B7E61A015713005BC70E90D592F548ACAAF69477B7F8AABB2D7156F55K0pEH" TargetMode="External"/><Relationship Id="rId111" Type="http://schemas.openxmlformats.org/officeDocument/2006/relationships/hyperlink" Target="consultantplus://offline/ref=B5F6B6D63FAFC20D7BB7A2E1B733D553558C83E6EE9F841E92DECF3B7E61A015713005BC70E90D5C23548ACAAF69477B7F8AABB2D7156F55K0pEH" TargetMode="External"/><Relationship Id="rId153" Type="http://schemas.openxmlformats.org/officeDocument/2006/relationships/hyperlink" Target="consultantplus://offline/ref=B5F6B6D63FAFC20D7BB7A2E1B733D553558D88E0EA99841E92DECF3B7E61A015713005BC70E90C5F27548ACAAF69477B7F8AABB2D7156F55K0pEH" TargetMode="External"/><Relationship Id="rId195" Type="http://schemas.openxmlformats.org/officeDocument/2006/relationships/hyperlink" Target="consultantplus://offline/ref=B5F6B6D63FAFC20D7BB7A2E1B733D553558980E6EE98841E92DECF3B7E61A015713005BC70E90D5A26548ACAAF69477B7F8AABB2D7156F55K0pEH" TargetMode="External"/><Relationship Id="rId209" Type="http://schemas.openxmlformats.org/officeDocument/2006/relationships/hyperlink" Target="consultantplus://offline/ref=B5F6B6D63FAFC20D7BB7A2E1B733D553558D88E0EA99841E92DECF3B7E61A015713005BC70E90F5C22548ACAAF69477B7F8AABB2D7156F55K0pEH" TargetMode="External"/><Relationship Id="rId360" Type="http://schemas.openxmlformats.org/officeDocument/2006/relationships/hyperlink" Target="consultantplus://offline/ref=B5F6B6D63FAFC20D7BB7A2E1B733D553558E89E5ED9E841E92DECF3B7E61A015713005BC70E909592E548ACAAF69477B7F8AABB2D7156F55K0pEH" TargetMode="External"/><Relationship Id="rId416" Type="http://schemas.openxmlformats.org/officeDocument/2006/relationships/hyperlink" Target="consultantplus://offline/ref=B5F6B6D63FAFC20D7BB7A2E1B733D553558F81E7EA98841E92DECF3B7E61A015713005BC70E90E5C26548ACAAF69477B7F8AABB2D7156F55K0pEH" TargetMode="External"/><Relationship Id="rId220" Type="http://schemas.openxmlformats.org/officeDocument/2006/relationships/hyperlink" Target="consultantplus://offline/ref=B5F6B6D63FAFC20D7BB7A2E1B733D553558E82E2EE98841E92DECF3B7E61A015713005BC70E90C582E548ACAAF69477B7F8AABB2D7156F55K0pEH" TargetMode="External"/><Relationship Id="rId15" Type="http://schemas.openxmlformats.org/officeDocument/2006/relationships/hyperlink" Target="consultantplus://offline/ref=B5F6B6D63FAFC20D7BB7A2E1B733D553568588E6E99E841E92DECF3B7E61A015713005BC70E90D5D22548ACAAF69477B7F8AABB2D7156F55K0pEH" TargetMode="External"/><Relationship Id="rId57" Type="http://schemas.openxmlformats.org/officeDocument/2006/relationships/hyperlink" Target="consultantplus://offline/ref=B5F6B6D63FAFC20D7BB7A2E1B733D553558F85E8ED95841E92DECF3B7E61A015713005BC70E90D5D22548ACAAF69477B7F8AABB2D7156F55K0pEH" TargetMode="External"/><Relationship Id="rId262" Type="http://schemas.openxmlformats.org/officeDocument/2006/relationships/hyperlink" Target="consultantplus://offline/ref=B5F6B6D63FAFC20D7BB7A2E1B733D553558C89E2ED9C841E92DECF3B7E61A015713005BC70E90F5426548ACAAF69477B7F8AABB2D7156F55K0pEH" TargetMode="External"/><Relationship Id="rId318" Type="http://schemas.openxmlformats.org/officeDocument/2006/relationships/hyperlink" Target="consultantplus://offline/ref=B5F6B6D63FAFC20D7BB7A2E1B733D553558D88E0EA99841E92DECF3B7E61A015713005BC70E9095E22548ACAAF69477B7F8AABB2D7156F55K0pEH" TargetMode="External"/><Relationship Id="rId99" Type="http://schemas.openxmlformats.org/officeDocument/2006/relationships/hyperlink" Target="consultantplus://offline/ref=B5F6B6D63FAFC20D7BB7A2E1B733D553558E82E2EE98841E92DECF3B7E61A015713005BC70E90D5823548ACAAF69477B7F8AABB2D7156F55K0pEH" TargetMode="External"/><Relationship Id="rId122" Type="http://schemas.openxmlformats.org/officeDocument/2006/relationships/hyperlink" Target="consultantplus://offline/ref=B5F6B6D63FAFC20D7BB7A2E1B733D553558D88E0EA99841E92DECF3B7E61A015713005BC70E90D5A26548ACAAF69477B7F8AABB2D7156F55K0pEH" TargetMode="External"/><Relationship Id="rId164" Type="http://schemas.openxmlformats.org/officeDocument/2006/relationships/hyperlink" Target="consultantplus://offline/ref=B5F6B6D63FAFC20D7BB7A2E1B733D553558C89E2ED9C841E92DECF3B7E61A015713005BC70E90C5427548ACAAF69477B7F8AABB2D7156F55K0pEH" TargetMode="External"/><Relationship Id="rId371" Type="http://schemas.openxmlformats.org/officeDocument/2006/relationships/hyperlink" Target="consultantplus://offline/ref=B5F6B6D63FAFC20D7BB7A2E1B733D553558E82E2EE98841E92DECF3B7E61A015713005BC70EA0D5B23548ACAAF69477B7F8AABB2D7156F55K0pEH" TargetMode="External"/><Relationship Id="rId26" Type="http://schemas.openxmlformats.org/officeDocument/2006/relationships/hyperlink" Target="consultantplus://offline/ref=B5F6B6D63FAFC20D7BB7A2E1B733D553558F87E0EB9C841E92DECF3B7E61A015713005BC70E90D5D22548ACAAF69477B7F8AABB2D7156F55K0pEH" TargetMode="External"/><Relationship Id="rId231" Type="http://schemas.openxmlformats.org/officeDocument/2006/relationships/hyperlink" Target="consultantplus://offline/ref=B5F6B6D63FAFC20D7BB7A2E1B733D553558C89E2ED9C841E92DECF3B7E61A015713005BC70E90F5925548ACAAF69477B7F8AABB2D7156F55K0pEH" TargetMode="External"/><Relationship Id="rId273" Type="http://schemas.openxmlformats.org/officeDocument/2006/relationships/hyperlink" Target="consultantplus://offline/ref=B5F6B6D63FAFC20D7BB7A2E1B733D553558E86E3EA9A841E92DECF3B7E61A015713005BC70E90C5B25548ACAAF69477B7F8AABB2D7156F55K0pEH" TargetMode="External"/><Relationship Id="rId329" Type="http://schemas.openxmlformats.org/officeDocument/2006/relationships/hyperlink" Target="consultantplus://offline/ref=B5F6B6D63FAFC20D7BB7A2E1B733D553558F87E0EB9C841E92DECF3B7E61A015713005BC70E90D5C25548ACAAF69477B7F8AABB2D7156F55K0pEH" TargetMode="External"/><Relationship Id="rId68" Type="http://schemas.openxmlformats.org/officeDocument/2006/relationships/hyperlink" Target="consultantplus://offline/ref=B5F6B6D63FAFC20D7BB7A2E1B733D553558D88E0EA99841E92DECF3B7E61A015713005BC70E90D5C21548ACAAF69477B7F8AABB2D7156F55K0pEH" TargetMode="External"/><Relationship Id="rId133" Type="http://schemas.openxmlformats.org/officeDocument/2006/relationships/hyperlink" Target="consultantplus://offline/ref=B5F6B6D63FAFC20D7BB7A2E1B733D553558983E9EB9E841E92DECF3B7E61A015713005BC70E90D5C26548ACAAF69477B7F8AABB2D7156F55K0pEH" TargetMode="External"/><Relationship Id="rId175" Type="http://schemas.openxmlformats.org/officeDocument/2006/relationships/hyperlink" Target="consultantplus://offline/ref=B5F6B6D63FAFC20D7BB7A2E1B733D553558983E9EB9E841E92DECF3B7E61A015713005BC70E90D5C20548ACAAF69477B7F8AABB2D7156F55K0pEH" TargetMode="External"/><Relationship Id="rId340" Type="http://schemas.openxmlformats.org/officeDocument/2006/relationships/hyperlink" Target="consultantplus://offline/ref=B5F6B6D63FAFC20D7BB7A2E1B733D553558E89E5ED9E841E92DECF3B7E61A015713005BC70E9085920548ACAAF69477B7F8AABB2D7156F55K0pEH" TargetMode="External"/><Relationship Id="rId200" Type="http://schemas.openxmlformats.org/officeDocument/2006/relationships/hyperlink" Target="consultantplus://offline/ref=B5F6B6D63FAFC20D7BB7A2E1B733D553558E86E3EA9A841E92DECF3B7E61A015713005BC70E90C5E22548ACAAF69477B7F8AABB2D7156F55K0pEH" TargetMode="External"/><Relationship Id="rId382" Type="http://schemas.openxmlformats.org/officeDocument/2006/relationships/hyperlink" Target="consultantplus://offline/ref=B5F6B6D63FAFC20D7BB7A2E1B733D553558985E5E99F841E92DECF3B7E61A015713005BC70E90D5C26548ACAAF69477B7F8AABB2D7156F55K0pEH" TargetMode="External"/><Relationship Id="rId242" Type="http://schemas.openxmlformats.org/officeDocument/2006/relationships/hyperlink" Target="consultantplus://offline/ref=B5F6B6D63FAFC20D7BB7BDF0A233D553548F81E8E29B841E92DECF3B7E61A015713005BC70E90D5C25548ACAAF69477B7F8AABB2D7156F55K0pEH" TargetMode="External"/><Relationship Id="rId284" Type="http://schemas.openxmlformats.org/officeDocument/2006/relationships/hyperlink" Target="consultantplus://offline/ref=B5F6B6D63FAFC20D7BB7A2E1B733D553558F83E5E89A841E92DECF3B7E61A015713005BC70E90F5A23548ACAAF69477B7F8AABB2D7156F55K0pEH" TargetMode="External"/><Relationship Id="rId37" Type="http://schemas.openxmlformats.org/officeDocument/2006/relationships/hyperlink" Target="consultantplus://offline/ref=B5F6B6D63FAFC20D7BB7A2E1B733D553558F80E0EB9A841E92DECF3B7E61A01563305DB070E1135D2341DC9BE9K3pEH" TargetMode="External"/><Relationship Id="rId79" Type="http://schemas.openxmlformats.org/officeDocument/2006/relationships/hyperlink" Target="consultantplus://offline/ref=B5F6B6D63FAFC20D7BB7A2E1B733D553558F83E5E89A841E92DECF3B7E61A015713005BC70E90D5F27548ACAAF69477B7F8AABB2D7156F55K0pEH" TargetMode="External"/><Relationship Id="rId102" Type="http://schemas.openxmlformats.org/officeDocument/2006/relationships/hyperlink" Target="consultantplus://offline/ref=B5F6B6D63FAFC20D7BB7A2E1B733D553558C89E2ED9C841E92DECF3B7E61A015713005BC70E90D5A2E548ACAAF69477B7F8AABB2D7156F55K0pEH" TargetMode="External"/><Relationship Id="rId144" Type="http://schemas.openxmlformats.org/officeDocument/2006/relationships/hyperlink" Target="consultantplus://offline/ref=B5F6B6D63FAFC20D7BB7A2E1B733D553558C89E2ED9C841E92DECF3B7E61A015713005BC70E90C5924548ACAAF69477B7F8AABB2D7156F55K0pEH" TargetMode="External"/><Relationship Id="rId90" Type="http://schemas.openxmlformats.org/officeDocument/2006/relationships/hyperlink" Target="consultantplus://offline/ref=B5F6B6D63FAFC20D7BB7A2E1B733D553558C89E2ED9C841E92DECF3B7E61A015713005BC70E90D5827548ACAAF69477B7F8AABB2D7156F55K0pEH" TargetMode="External"/><Relationship Id="rId186" Type="http://schemas.openxmlformats.org/officeDocument/2006/relationships/hyperlink" Target="consultantplus://offline/ref=B5F6B6D63FAFC20D7BB7A2E1B733D553558D80E1E99F841E92DECF3B7E61A015713005BC70E90D5822548ACAAF69477B7F8AABB2D7156F55K0pEH" TargetMode="External"/><Relationship Id="rId351" Type="http://schemas.openxmlformats.org/officeDocument/2006/relationships/hyperlink" Target="consultantplus://offline/ref=B5F6B6D63FAFC20D7BB7A2E1B733D553558E86E3EA9A841E92DECF3B7E61A015713005BC70E80B5A2E548ACAAF69477B7F8AABB2D7156F55K0pEH" TargetMode="External"/><Relationship Id="rId393" Type="http://schemas.openxmlformats.org/officeDocument/2006/relationships/hyperlink" Target="consultantplus://offline/ref=B5F6B6D63FAFC20D7BB7A2E1B733D553558F83E5E89A841E92DECF3B7E61A015713005BC70EB055E20548ACAAF69477B7F8AABB2D7156F55K0pEH" TargetMode="External"/><Relationship Id="rId407" Type="http://schemas.openxmlformats.org/officeDocument/2006/relationships/hyperlink" Target="consultantplus://offline/ref=B5F6B6D63FAFC20D7BB7A2E1B733D553558985E5E99F841E92DECF3B7E61A015713005BC70E90D5C2F548ACAAF69477B7F8AABB2D7156F55K0pEH" TargetMode="External"/><Relationship Id="rId211" Type="http://schemas.openxmlformats.org/officeDocument/2006/relationships/hyperlink" Target="consultantplus://offline/ref=B5F6B6D63FAFC20D7BB7A2E1B733D553558E86E3EA9A841E92DECF3B7E61A015713005BC70E90C582E548ACAAF69477B7F8AABB2D7156F55K0pEH" TargetMode="External"/><Relationship Id="rId253" Type="http://schemas.openxmlformats.org/officeDocument/2006/relationships/hyperlink" Target="consultantplus://offline/ref=B5F6B6D63FAFC20D7BB7A2E1B733D553558F83E5E89A841E92DECF3B7E61A015713005BC70E90F5821548ACAAF69477B7F8AABB2D7156F55K0pEH" TargetMode="External"/><Relationship Id="rId295" Type="http://schemas.openxmlformats.org/officeDocument/2006/relationships/hyperlink" Target="consultantplus://offline/ref=B5F6B6D63FAFC20D7BB7A2E1B733D553558E86E3EA9A841E92DECF3B7E61A015713005BC70E90C5B20548ACAAF69477B7F8AABB2D7156F55K0pEH" TargetMode="External"/><Relationship Id="rId309" Type="http://schemas.openxmlformats.org/officeDocument/2006/relationships/hyperlink" Target="consultantplus://offline/ref=B5F6B6D63FAFC20D7BB7A2E1B733D553558F83E5E89A841E92DECF3B7E61A015713005BC70E9055F20548ACAAF69477B7F8AABB2D7156F55K0pEH" TargetMode="External"/><Relationship Id="rId48" Type="http://schemas.openxmlformats.org/officeDocument/2006/relationships/hyperlink" Target="consultantplus://offline/ref=B5F6B6D63FAFC20D7BB7A2E1B733D553558F83E5E89A841E92DECF3B7E61A015713005BC70E90D5C25548ACAAF69477B7F8AABB2D7156F55K0pEH" TargetMode="External"/><Relationship Id="rId113" Type="http://schemas.openxmlformats.org/officeDocument/2006/relationships/hyperlink" Target="consultantplus://offline/ref=B5F6B6D63FAFC20D7BB7A2E1B733D553558D88E0EA99841E92DECF3B7E61A015713005BC70E90D5B25548ACAAF69477B7F8AABB2D7156F55K0pEH" TargetMode="External"/><Relationship Id="rId320" Type="http://schemas.openxmlformats.org/officeDocument/2006/relationships/hyperlink" Target="consultantplus://offline/ref=B5F6B6D63FAFC20D7BB7A2E1B733D553558C89E2ED9C841E92DECF3B7E61A015713005BC70E9045A24548ACAAF69477B7F8AABB2D7156F55K0pEH" TargetMode="External"/><Relationship Id="rId155" Type="http://schemas.openxmlformats.org/officeDocument/2006/relationships/hyperlink" Target="consultantplus://offline/ref=B5F6B6D63FAFC20D7BB7A2E1B733D553558E86E3EA9A841E92DECF3B7E61A015713005BC70E90C5C27548ACAAF69477B7F8AABB2D7156F55K0pEH" TargetMode="External"/><Relationship Id="rId197" Type="http://schemas.openxmlformats.org/officeDocument/2006/relationships/hyperlink" Target="consultantplus://offline/ref=B5F6B6D63FAFC20D7BB7A2E1B733D553558D88E0EA99841E92DECF3B7E61A015713005BC70E90C5B24548ACAAF69477B7F8AABB2D7156F55K0pEH" TargetMode="External"/><Relationship Id="rId362" Type="http://schemas.openxmlformats.org/officeDocument/2006/relationships/image" Target="media/image4.wmf"/><Relationship Id="rId418" Type="http://schemas.openxmlformats.org/officeDocument/2006/relationships/hyperlink" Target="consultantplus://offline/ref=B5F6B6D63FAFC20D7BB7A2E1B733D553558E86E3EA9A841E92DECF3B7E61A015713005BC70E80B5425548ACAAF69477B7F8AABB2D7156F55K0pEH" TargetMode="External"/><Relationship Id="rId222" Type="http://schemas.openxmlformats.org/officeDocument/2006/relationships/hyperlink" Target="consultantplus://offline/ref=B5F6B6D63FAFC20D7BB7A2E1B733D553558C89E2ED9C841E92DECF3B7E61A015713005BC70E90F5E22548ACAAF69477B7F8AABB2D7156F55K0pEH" TargetMode="External"/><Relationship Id="rId264" Type="http://schemas.openxmlformats.org/officeDocument/2006/relationships/hyperlink" Target="consultantplus://offline/ref=B5F6B6D63FAFC20D7BB7A2E1B733D553558D88E0EA99841E92DECF3B7E61A015713005BC70E90F5B24548ACAAF69477B7F8AABB2D7156F55K0pEH" TargetMode="External"/><Relationship Id="rId17" Type="http://schemas.openxmlformats.org/officeDocument/2006/relationships/hyperlink" Target="consultantplus://offline/ref=B5F6B6D63FAFC20D7BB7A2E1B733D553568482E4EF9E841E92DECF3B7E61A015713005BC70E90D5D22548ACAAF69477B7F8AABB2D7156F55K0pEH" TargetMode="External"/><Relationship Id="rId59" Type="http://schemas.openxmlformats.org/officeDocument/2006/relationships/hyperlink" Target="consultantplus://offline/ref=B5F6B6D63FAFC20D7BB7A2E1B733D553558E82E2EE98841E92DECF3B7E61A015713005BC70E90D5D22548ACAAF69477B7F8AABB2D7156F55K0pEH" TargetMode="External"/><Relationship Id="rId124" Type="http://schemas.openxmlformats.org/officeDocument/2006/relationships/hyperlink" Target="consultantplus://offline/ref=B5F6B6D63FAFC20D7BB7A2E1B733D553558E86E3EA9A841E92DECF3B7E61A015713005BC70E90D5525548ACAAF69477B7F8AABB2D7156F55K0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233</Pages>
  <Words>84071</Words>
  <Characters>479210</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Сергеевич Ананьин</dc:creator>
  <cp:lastModifiedBy>Виктор Сергеевич Ананьин</cp:lastModifiedBy>
  <cp:revision>1</cp:revision>
  <dcterms:created xsi:type="dcterms:W3CDTF">2022-04-08T07:41:00Z</dcterms:created>
  <dcterms:modified xsi:type="dcterms:W3CDTF">2022-04-08T07:43:00Z</dcterms:modified>
</cp:coreProperties>
</file>