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D" w:rsidRPr="009D0C3D" w:rsidRDefault="009D0C3D" w:rsidP="009D0C3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Сообщение о проведении конкурсного отбора некоммерческой организации для предоставления в 2017 году субсидии из областного бюджета Ленинградской области на реализацию проекта туристско-экскурсионных поездок для школьников и учащихся Ленинградской области «Мой родной край – Ленинградская область»</w:t>
      </w:r>
    </w:p>
    <w:p w:rsidR="009D0C3D" w:rsidRPr="009D0C3D" w:rsidRDefault="009D0C3D" w:rsidP="009D0C3D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9D0C3D" w:rsidRPr="009D0C3D" w:rsidRDefault="009D0C3D" w:rsidP="009D0C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соответствии с приказом комитета Ленинградской области по туризму   от 15 августа 2017 года № 12 «Об утверждении порядка проведения конкурсного отбора некоммерческой организации для предоставления в 2017 году субсидии из областного бюджета Ленинградской области на реализацию проекта туристско-экскурсионных поездок для школьников и учащихся Ленинградской области «Мой родной край – Ленинградская область» (далее – Конкурсный отбор, НКО) комитет Ленинградской области по туризму объявляет</w:t>
      </w:r>
      <w:proofErr w:type="gramEnd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 проведении Конкурсного отбора.</w:t>
      </w:r>
    </w:p>
    <w:p w:rsidR="009D0C3D" w:rsidRPr="009D0C3D" w:rsidRDefault="009D0C3D" w:rsidP="009D0C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b/>
          <w:bCs/>
          <w:color w:val="7D7D7D"/>
          <w:sz w:val="20"/>
          <w:szCs w:val="20"/>
          <w:u w:val="single"/>
          <w:lang w:eastAsia="ru-RU"/>
        </w:rPr>
        <w:t>Организатор Конкурсного отбора, адрес места нахождения, контактные телефоны:</w:t>
      </w: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Комитет Ленинградской области по туризму,</w:t>
      </w: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г. Санкт – Петербург, ул. Смольного, дом 3, кабинет № 2-172, тел. 576-41-77,</w:t>
      </w: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576-41-73.</w:t>
      </w:r>
    </w:p>
    <w:p w:rsidR="009D0C3D" w:rsidRPr="009D0C3D" w:rsidRDefault="009D0C3D" w:rsidP="009D0C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b/>
          <w:bCs/>
          <w:color w:val="7D7D7D"/>
          <w:sz w:val="20"/>
          <w:szCs w:val="20"/>
          <w:u w:val="single"/>
          <w:lang w:eastAsia="ru-RU"/>
        </w:rPr>
        <w:t>Порядок, место и срок предоставления заявок на Конкурсный отбор:</w:t>
      </w:r>
    </w:p>
    <w:p w:rsidR="009D0C3D" w:rsidRPr="009D0C3D" w:rsidRDefault="009D0C3D" w:rsidP="009D0C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Дата начала приема заявок</w:t>
      </w: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– 16 августа 2017 года.</w:t>
      </w:r>
    </w:p>
    <w:p w:rsidR="009D0C3D" w:rsidRPr="009D0C3D" w:rsidRDefault="009D0C3D" w:rsidP="009D0C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Дата окончания приема заявок</w:t>
      </w: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– 4 сентября 2017 года до 17.00 (</w:t>
      </w:r>
      <w:proofErr w:type="gramStart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заявки, поступившие после указанных даты и часа не принимаются</w:t>
      </w:r>
      <w:proofErr w:type="gramEnd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).</w:t>
      </w:r>
    </w:p>
    <w:p w:rsidR="009D0C3D" w:rsidRPr="009D0C3D" w:rsidRDefault="009D0C3D" w:rsidP="009D0C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Прием заявок на участие в Конкурсном отборе осуществляется в рабочие дни по адресу: г. Санкт-Петербург, ул. Смольного, дом 3, кабинет № 2-174 с 10.00 до 17.00 (в пятницу до 16.00).</w:t>
      </w:r>
    </w:p>
    <w:p w:rsidR="009D0C3D" w:rsidRPr="009D0C3D" w:rsidRDefault="009D0C3D" w:rsidP="009D0C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Проход в здание возможен только по заранее заказанному пропуску, за день до визита, по тел. (812) 576-41-77, при наличии документа, удостоверяющего личность (паспорт).</w:t>
      </w:r>
    </w:p>
    <w:p w:rsidR="009D0C3D" w:rsidRPr="009D0C3D" w:rsidRDefault="009D0C3D" w:rsidP="009D0C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Заседание экспертного совета по проведению Конкурсного отбора (далее – Совет) состоится не позднее 5 сентября 2017 года.</w:t>
      </w:r>
    </w:p>
    <w:p w:rsidR="009D0C3D" w:rsidRPr="009D0C3D" w:rsidRDefault="009D0C3D" w:rsidP="009D0C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Форма заявки, а также иная информация о Конкурсном отборе размещена на официальном сайте комитета Ленинградской области по туризму</w:t>
      </w:r>
      <w:hyperlink r:id="rId6" w:history="1">
        <w:r w:rsidRPr="009D0C3D">
          <w:rPr>
            <w:rFonts w:ascii="Georgia" w:eastAsia="Times New Roman" w:hAnsi="Georgia" w:cs="Times New Roman"/>
            <w:b/>
            <w:bCs/>
            <w:color w:val="7D7D7D"/>
            <w:sz w:val="20"/>
            <w:szCs w:val="20"/>
            <w:u w:val="single"/>
            <w:lang w:eastAsia="ru-RU"/>
          </w:rPr>
          <w:t>www.travel.lenobl.ru</w:t>
        </w:r>
      </w:hyperlink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в разделе </w:t>
      </w:r>
      <w:hyperlink r:id="rId7" w:history="1">
        <w:r w:rsidRPr="009D0C3D">
          <w:rPr>
            <w:rFonts w:ascii="Georgia" w:eastAsia="Times New Roman" w:hAnsi="Georgia" w:cs="Times New Roman"/>
            <w:b/>
            <w:bCs/>
            <w:color w:val="7D7D7D"/>
            <w:sz w:val="20"/>
            <w:szCs w:val="20"/>
            <w:u w:val="single"/>
            <w:lang w:eastAsia="ru-RU"/>
          </w:rPr>
          <w:t>«Программы и планы» - «Конкурсы»</w:t>
        </w:r>
      </w:hyperlink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9D0C3D" w:rsidRPr="009D0C3D" w:rsidRDefault="009D0C3D" w:rsidP="009D0C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b/>
          <w:bCs/>
          <w:color w:val="7D7D7D"/>
          <w:sz w:val="20"/>
          <w:szCs w:val="20"/>
          <w:u w:val="single"/>
          <w:lang w:eastAsia="ru-RU"/>
        </w:rPr>
        <w:t>Перечень необходимых документов, представляемых заявителем для участия в Конкурсном отборе:</w:t>
      </w:r>
    </w:p>
    <w:p w:rsidR="009D0C3D" w:rsidRPr="009D0C3D" w:rsidRDefault="009D0C3D" w:rsidP="009D0C3D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заявка по установленной форме, к заявке прилагаются следующие документы:</w:t>
      </w:r>
    </w:p>
    <w:p w:rsidR="009D0C3D" w:rsidRPr="009D0C3D" w:rsidRDefault="009D0C3D" w:rsidP="009D0C3D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устав НКО с отметкой территориального подразделения Федеральной налоговой службы;</w:t>
      </w:r>
    </w:p>
    <w:p w:rsidR="009D0C3D" w:rsidRPr="009D0C3D" w:rsidRDefault="009D0C3D" w:rsidP="009D0C3D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свидетельство о государственной регистрации НКО;</w:t>
      </w:r>
    </w:p>
    <w:p w:rsidR="009D0C3D" w:rsidRPr="009D0C3D" w:rsidRDefault="009D0C3D" w:rsidP="009D0C3D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выписка из Единого государственного реестра юридических лиц, сформированная не ранее чем за 30 календарных дней, предшествующих дате подачи заявки;</w:t>
      </w:r>
    </w:p>
    <w:p w:rsidR="009D0C3D" w:rsidRPr="009D0C3D" w:rsidRDefault="009D0C3D" w:rsidP="009D0C3D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свидетельство о постановке на налоговый учет НКО;</w:t>
      </w:r>
    </w:p>
    <w:p w:rsidR="009D0C3D" w:rsidRPr="009D0C3D" w:rsidRDefault="009D0C3D" w:rsidP="009D0C3D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справка из налогового органа об отсутствии просроченной задолженности по уплате налогов и сборов в консолидированный бюджет Санкт-Петербурга или Ленинградской области, выданная не ранее чем за 30 календарных дней, предшествующих дате подачи заявки;</w:t>
      </w:r>
    </w:p>
    <w:p w:rsidR="009D0C3D" w:rsidRPr="009D0C3D" w:rsidRDefault="009D0C3D" w:rsidP="009D0C3D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справка об отсутствии просроченной задолженности перед внебюджетными фондами, выданная не ранее чем за 30 календарных дней, предшествующих дате подачи заявки;</w:t>
      </w:r>
    </w:p>
    <w:p w:rsidR="009D0C3D" w:rsidRPr="009D0C3D" w:rsidRDefault="009D0C3D" w:rsidP="009D0C3D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справка об отсутствии задолженности перед работниками по заработной плате, заверенная подписями руководителя постоянно действующего руководящего (исполнительного) органа НКО или иного лица, имеющие право без доверенности действовать от ее имени (далее – руководитель) и главного бухгалтера НКО;</w:t>
      </w:r>
    </w:p>
    <w:p w:rsidR="009D0C3D" w:rsidRPr="009D0C3D" w:rsidRDefault="009D0C3D" w:rsidP="009D0C3D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справка о среднемесячной заработной плате работников, заверенная подписями руководителя и главного бухгалтера НКО;</w:t>
      </w:r>
    </w:p>
    <w:p w:rsidR="009D0C3D" w:rsidRPr="009D0C3D" w:rsidRDefault="009D0C3D" w:rsidP="009D0C3D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документ, подтверждающий полномочия руководителя НКО.</w:t>
      </w:r>
    </w:p>
    <w:p w:rsidR="009D0C3D" w:rsidRPr="009D0C3D" w:rsidRDefault="009D0C3D" w:rsidP="009D0C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Документы представляются в папке скоросшивателе. Документы должны быть прошиты, пронумерованы и заверены подписью руководителя НКО и печатью организации (при ее наличии). Одновременно подаются копии заявки и всех документов на электронном носителе.</w:t>
      </w:r>
    </w:p>
    <w:p w:rsidR="009D0C3D" w:rsidRPr="009D0C3D" w:rsidRDefault="009D0C3D" w:rsidP="009D0C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Представленные в комитет Ленинградской области по туризму документы заявителю не возвращаются.</w:t>
      </w:r>
    </w:p>
    <w:p w:rsidR="009D0C3D" w:rsidRPr="009D0C3D" w:rsidRDefault="009D0C3D" w:rsidP="009D0C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b/>
          <w:bCs/>
          <w:color w:val="7D7D7D"/>
          <w:sz w:val="20"/>
          <w:szCs w:val="20"/>
          <w:u w:val="single"/>
          <w:lang w:eastAsia="ru-RU"/>
        </w:rPr>
        <w:t>Требования к участникам Конкурсного отбора:</w:t>
      </w:r>
    </w:p>
    <w:p w:rsidR="009D0C3D" w:rsidRPr="009D0C3D" w:rsidRDefault="009D0C3D" w:rsidP="009D0C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 участию в Конкурсном отборе допускаются НКО, зарегистрированные в установленном порядке на территории Ленинградской области или</w:t>
      </w: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Санкт-Петербурга, уставная деятельность которых направлена</w:t>
      </w: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на создание современной, конкурентоспособной туристской индустрии и содействие развитию туристских предприятий и рынка туристских услуг, на дату подачи заявок соответствующие следующим требованиям:</w:t>
      </w:r>
    </w:p>
    <w:p w:rsidR="009D0C3D" w:rsidRPr="009D0C3D" w:rsidRDefault="009D0C3D" w:rsidP="009D0C3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 и сборах;</w:t>
      </w:r>
    </w:p>
    <w:p w:rsidR="009D0C3D" w:rsidRPr="009D0C3D" w:rsidRDefault="009D0C3D" w:rsidP="009D0C3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предоставленных</w:t>
      </w:r>
      <w:proofErr w:type="gramEnd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9D0C3D" w:rsidRPr="009D0C3D" w:rsidRDefault="009D0C3D" w:rsidP="009D0C3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отсутствие решения о реорганизации, ликвидации, банкротства и ограничения на осуществление хозяйственной деятельности;</w:t>
      </w:r>
    </w:p>
    <w:p w:rsidR="009D0C3D" w:rsidRPr="009D0C3D" w:rsidRDefault="009D0C3D" w:rsidP="009D0C3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отсутствие задолженности перед работниками по заработной плате;</w:t>
      </w:r>
    </w:p>
    <w:p w:rsidR="009D0C3D" w:rsidRPr="009D0C3D" w:rsidRDefault="009D0C3D" w:rsidP="009D0C3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заработная плата работников не ниже размера, установленного региональным соглашением о минимальной заработной плате в Ленинградской области или Санкт-Петербурге (в зависимости от территории, на которой зарегистрирована НКО);</w:t>
      </w:r>
    </w:p>
    <w:p w:rsidR="009D0C3D" w:rsidRPr="009D0C3D" w:rsidRDefault="009D0C3D" w:rsidP="009D0C3D">
      <w:pPr>
        <w:numPr>
          <w:ilvl w:val="0"/>
          <w:numId w:val="2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 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</w:t>
      </w:r>
      <w:proofErr w:type="gramStart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отношении</w:t>
      </w:r>
      <w:proofErr w:type="gramEnd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таких юридических лиц, в совокупности превышает 50 процентов.</w:t>
      </w:r>
    </w:p>
    <w:p w:rsidR="009D0C3D" w:rsidRPr="009D0C3D" w:rsidRDefault="009D0C3D" w:rsidP="009D0C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b/>
          <w:bCs/>
          <w:color w:val="7D7D7D"/>
          <w:sz w:val="20"/>
          <w:szCs w:val="20"/>
          <w:u w:val="single"/>
          <w:lang w:eastAsia="ru-RU"/>
        </w:rPr>
        <w:t>Критерии оценки заявок, представленных на Конкурсный отбор:</w:t>
      </w:r>
    </w:p>
    <w:p w:rsidR="009D0C3D" w:rsidRPr="009D0C3D" w:rsidRDefault="009D0C3D" w:rsidP="009D0C3D">
      <w:pPr>
        <w:numPr>
          <w:ilvl w:val="0"/>
          <w:numId w:val="3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максимальное количество реализованных проектов в сфере </w:t>
      </w:r>
      <w:proofErr w:type="spellStart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детско</w:t>
      </w:r>
      <w:proofErr w:type="spellEnd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– юношеского туризма за </w:t>
      </w:r>
      <w:proofErr w:type="gramStart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последние</w:t>
      </w:r>
      <w:proofErr w:type="gramEnd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5 лет;</w:t>
      </w:r>
    </w:p>
    <w:p w:rsidR="009D0C3D" w:rsidRPr="009D0C3D" w:rsidRDefault="009D0C3D" w:rsidP="009D0C3D">
      <w:pPr>
        <w:numPr>
          <w:ilvl w:val="0"/>
          <w:numId w:val="3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максимальное количество участников, вовлеченных в реализованные проекты в сфере детско-юношеского туризма;</w:t>
      </w:r>
    </w:p>
    <w:p w:rsidR="009D0C3D" w:rsidRPr="009D0C3D" w:rsidRDefault="009D0C3D" w:rsidP="009D0C3D">
      <w:pPr>
        <w:numPr>
          <w:ilvl w:val="0"/>
          <w:numId w:val="3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количество субъектов Российской Федерации на </w:t>
      </w:r>
      <w:proofErr w:type="gramStart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территории</w:t>
      </w:r>
      <w:proofErr w:type="gramEnd"/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которых реализованы проекты в сфере детско-юношеского туризма;</w:t>
      </w:r>
    </w:p>
    <w:p w:rsidR="009D0C3D" w:rsidRPr="009D0C3D" w:rsidRDefault="009D0C3D" w:rsidP="009D0C3D">
      <w:pPr>
        <w:numPr>
          <w:ilvl w:val="0"/>
          <w:numId w:val="3"/>
        </w:numPr>
        <w:shd w:val="clear" w:color="auto" w:fill="F6F6F6"/>
        <w:spacing w:after="0" w:line="240" w:lineRule="auto"/>
        <w:ind w:left="22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наличие наград, премий и благодарностей НКО за достигнутые результаты в сфере детско-юношеского туризма.</w:t>
      </w:r>
    </w:p>
    <w:p w:rsidR="009D0C3D" w:rsidRPr="009D0C3D" w:rsidRDefault="009D0C3D" w:rsidP="009D0C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b/>
          <w:bCs/>
          <w:color w:val="7D7D7D"/>
          <w:sz w:val="20"/>
          <w:szCs w:val="20"/>
          <w:u w:val="single"/>
          <w:lang w:eastAsia="ru-RU"/>
        </w:rPr>
        <w:t>Порядок определения победителя Конкурсного отбора:</w:t>
      </w:r>
    </w:p>
    <w:p w:rsidR="009D0C3D" w:rsidRPr="009D0C3D" w:rsidRDefault="009D0C3D" w:rsidP="009D0C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9D0C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Победитель Конкурсного отбора определяется Советом по результатам рассмотрения и оценки заявок и прилагаемых к ним документов по указанным критериям. Участник Конкурсного отбора, набравший наибольший итоговый средний балл, получает более высокий рейтинговый номер (наименьший порядковый номер) и становится победителем Конкурсного отбора.</w:t>
      </w:r>
    </w:p>
    <w:p w:rsidR="003D5759" w:rsidRDefault="003D5759">
      <w:bookmarkStart w:id="0" w:name="_GoBack"/>
      <w:bookmarkEnd w:id="0"/>
    </w:p>
    <w:sectPr w:rsidR="003D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97C"/>
    <w:multiLevelType w:val="multilevel"/>
    <w:tmpl w:val="B43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B27B2"/>
    <w:multiLevelType w:val="multilevel"/>
    <w:tmpl w:val="3FD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A30AA"/>
    <w:multiLevelType w:val="multilevel"/>
    <w:tmpl w:val="679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D"/>
    <w:rsid w:val="003D5759"/>
    <w:rsid w:val="009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C3D"/>
    <w:rPr>
      <w:b/>
      <w:bCs/>
    </w:rPr>
  </w:style>
  <w:style w:type="character" w:styleId="a5">
    <w:name w:val="Hyperlink"/>
    <w:basedOn w:val="a0"/>
    <w:uiPriority w:val="99"/>
    <w:semiHidden/>
    <w:unhideWhenUsed/>
    <w:rsid w:val="009D0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C3D"/>
    <w:rPr>
      <w:b/>
      <w:bCs/>
    </w:rPr>
  </w:style>
  <w:style w:type="character" w:styleId="a5">
    <w:name w:val="Hyperlink"/>
    <w:basedOn w:val="a0"/>
    <w:uiPriority w:val="99"/>
    <w:semiHidden/>
    <w:unhideWhenUsed/>
    <w:rsid w:val="009D0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avel.lenobl.ru/programm/progra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.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5608</Characters>
  <Application>Microsoft Office Word</Application>
  <DocSecurity>0</DocSecurity>
  <Lines>46</Lines>
  <Paragraphs>13</Paragraphs>
  <ScaleCrop>false</ScaleCrop>
  <Company>Microsoft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1</cp:revision>
  <dcterms:created xsi:type="dcterms:W3CDTF">2018-06-21T12:55:00Z</dcterms:created>
  <dcterms:modified xsi:type="dcterms:W3CDTF">2018-06-21T12:55:00Z</dcterms:modified>
</cp:coreProperties>
</file>