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bookmarkStart w:id="0" w:name="_GoBack"/>
      <w:bookmarkEnd w:id="0"/>
      <w:r w:rsidRPr="00AD222C">
        <w:rPr>
          <w:rFonts w:eastAsia="Calibri" w:cs="Arial"/>
          <w:bCs/>
          <w:iCs/>
          <w:color w:val="000000"/>
        </w:rPr>
        <w:t>Пояснительная записка</w:t>
      </w:r>
    </w:p>
    <w:p w:rsidR="00AD222C" w:rsidRPr="00AD222C" w:rsidRDefault="00AD222C" w:rsidP="00AD222C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 w:cs="Arial"/>
          <w:bCs/>
          <w:iCs/>
          <w:color w:val="000000"/>
        </w:rPr>
      </w:pPr>
      <w:r w:rsidRPr="00AD222C">
        <w:rPr>
          <w:rFonts w:eastAsia="Calibri" w:cs="Arial"/>
          <w:bCs/>
          <w:iCs/>
          <w:color w:val="000000"/>
        </w:rPr>
        <w:t xml:space="preserve">к проекту постановления Правительства Ленинградской области </w:t>
      </w:r>
      <w:r w:rsidRPr="00AD222C">
        <w:rPr>
          <w:rFonts w:eastAsia="Calibri" w:cs="Arial"/>
          <w:bCs/>
          <w:iCs/>
          <w:color w:val="000000"/>
        </w:rPr>
        <w:br/>
        <w:t xml:space="preserve">«О внесении изменений в постановление Правительства Ленинградской области </w:t>
      </w:r>
      <w:r>
        <w:rPr>
          <w:rFonts w:eastAsia="Calibri" w:cs="Arial"/>
          <w:bCs/>
          <w:iCs/>
          <w:color w:val="000000"/>
        </w:rPr>
        <w:br/>
      </w:r>
      <w:r w:rsidRPr="00AD222C">
        <w:rPr>
          <w:rFonts w:eastAsia="Calibri" w:cs="Arial"/>
          <w:bCs/>
          <w:iCs/>
          <w:color w:val="000000"/>
        </w:rPr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Pr="00AD222C">
        <w:rPr>
          <w:rFonts w:eastAsia="Calibri" w:cs="Arial"/>
          <w:bCs/>
          <w:iCs/>
          <w:color w:val="000000"/>
        </w:rPr>
        <w:br/>
        <w:t>в Ленинградской области»</w:t>
      </w:r>
    </w:p>
    <w:p w:rsidR="00885A04" w:rsidRPr="00960999" w:rsidRDefault="00885A04" w:rsidP="00AD222C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color w:val="auto"/>
        </w:rPr>
      </w:pPr>
    </w:p>
    <w:p w:rsidR="007E3158" w:rsidRPr="00A62FBB" w:rsidRDefault="00AD222C" w:rsidP="001E7830">
      <w:pPr>
        <w:pStyle w:val="af9"/>
        <w:spacing w:line="276" w:lineRule="auto"/>
      </w:pPr>
      <w:proofErr w:type="gramStart"/>
      <w:r w:rsidRPr="00A62FBB">
        <w:t>П</w:t>
      </w:r>
      <w:r w:rsidR="00631ED2" w:rsidRPr="00A62FBB">
        <w:t>роект</w:t>
      </w:r>
      <w:r w:rsidRPr="00A62FBB">
        <w:t xml:space="preserve"> постановления Правительства Ленинградской области </w:t>
      </w:r>
      <w:r w:rsidRPr="00A62FBB">
        <w:rPr>
          <w:iCs/>
        </w:rPr>
        <w:t>«О внесении изменений в постановление Правительства Ленинградской области от 30 сентября 2019 года № 442 «О государственной программе Ленинградской области «Развитие внутреннего и въездного туризма в Ленинградской области»</w:t>
      </w:r>
      <w:r w:rsidR="001E7830">
        <w:rPr>
          <w:iCs/>
        </w:rPr>
        <w:t xml:space="preserve"> </w:t>
      </w:r>
      <w:r w:rsidR="001E7830" w:rsidRPr="001E7830">
        <w:rPr>
          <w:iCs/>
        </w:rPr>
        <w:br/>
      </w:r>
      <w:r w:rsidR="000548F4" w:rsidRPr="00A62FBB">
        <w:rPr>
          <w:iCs/>
        </w:rPr>
        <w:t xml:space="preserve">(далее – </w:t>
      </w:r>
      <w:r w:rsidR="004B3BB6" w:rsidRPr="00A62FBB">
        <w:rPr>
          <w:iCs/>
        </w:rPr>
        <w:t>государственная программа</w:t>
      </w:r>
      <w:r w:rsidR="000548F4" w:rsidRPr="00A62FBB">
        <w:rPr>
          <w:iCs/>
        </w:rPr>
        <w:t>)</w:t>
      </w:r>
      <w:r w:rsidRPr="00A62FBB">
        <w:rPr>
          <w:iCs/>
        </w:rPr>
        <w:t xml:space="preserve"> </w:t>
      </w:r>
      <w:r w:rsidR="00631ED2" w:rsidRPr="00A62FBB">
        <w:t xml:space="preserve"> разработан с целью приведения объемов финансирования государственной программы </w:t>
      </w:r>
      <w:r w:rsidR="00E27F29" w:rsidRPr="00A62FBB">
        <w:t xml:space="preserve">в соответствие </w:t>
      </w:r>
      <w:r w:rsidR="00631ED2" w:rsidRPr="00A62FBB">
        <w:t>параметрам областного бюджета</w:t>
      </w:r>
      <w:r w:rsidR="00E27F29" w:rsidRPr="00A62FBB">
        <w:t xml:space="preserve"> Ленинградской области</w:t>
      </w:r>
      <w:r w:rsidR="0007160E" w:rsidRPr="00A62FBB">
        <w:t xml:space="preserve"> на 2021</w:t>
      </w:r>
      <w:r w:rsidR="008B08EA" w:rsidRPr="00A62FBB">
        <w:t>-2023</w:t>
      </w:r>
      <w:r w:rsidR="00226900" w:rsidRPr="00A62FBB">
        <w:t xml:space="preserve"> </w:t>
      </w:r>
      <w:r w:rsidR="00631ED2" w:rsidRPr="00A62FBB">
        <w:t>год</w:t>
      </w:r>
      <w:r w:rsidR="00207B0B" w:rsidRPr="00A62FBB">
        <w:t>ы</w:t>
      </w:r>
      <w:r w:rsidR="007E3158" w:rsidRPr="00A62FBB">
        <w:t>, утвержденного областным з</w:t>
      </w:r>
      <w:r w:rsidR="00A62FBB" w:rsidRPr="00A62FBB">
        <w:t>аконом от 22 декабря 2020</w:t>
      </w:r>
      <w:proofErr w:type="gramEnd"/>
      <w:r w:rsidR="00A62FBB" w:rsidRPr="00A62FBB">
        <w:t xml:space="preserve"> года </w:t>
      </w:r>
      <w:r w:rsidR="007E3158" w:rsidRPr="00A62FBB">
        <w:t>№ 143-оз</w:t>
      </w:r>
      <w:r w:rsidR="0007160E" w:rsidRPr="00A62FBB">
        <w:t xml:space="preserve"> </w:t>
      </w:r>
      <w:r w:rsidR="008B08EA" w:rsidRPr="00A62FBB">
        <w:t>«Об областном бюджете Ленинградской области на 2021 год и на плановый период 2022 и 2023</w:t>
      </w:r>
      <w:r w:rsidR="008054DB" w:rsidRPr="00A62FBB">
        <w:t xml:space="preserve"> годов»</w:t>
      </w:r>
      <w:r w:rsidR="002945AC" w:rsidRPr="00A62FBB">
        <w:t xml:space="preserve"> </w:t>
      </w:r>
      <w:r w:rsidR="00A62FBB" w:rsidRPr="00A62FBB">
        <w:br/>
      </w:r>
      <w:r w:rsidR="002945AC" w:rsidRPr="00A62FBB">
        <w:t xml:space="preserve">(в </w:t>
      </w:r>
      <w:r w:rsidR="00746406" w:rsidRPr="00A62FBB">
        <w:t>редакции областного закона от 16 ноября 2021 года № 112</w:t>
      </w:r>
      <w:r w:rsidR="002945AC" w:rsidRPr="00A62FBB">
        <w:t>-оз)</w:t>
      </w:r>
      <w:r w:rsidR="007E3158" w:rsidRPr="00A62FBB">
        <w:t>.</w:t>
      </w:r>
    </w:p>
    <w:p w:rsidR="00204ED1" w:rsidRPr="001E7830" w:rsidRDefault="00BE5C5C" w:rsidP="001E7830">
      <w:pPr>
        <w:pStyle w:val="af9"/>
        <w:spacing w:line="276" w:lineRule="auto"/>
        <w:rPr>
          <w:bCs w:val="0"/>
        </w:rPr>
      </w:pPr>
      <w:r w:rsidRPr="00A62FBB">
        <w:t>О</w:t>
      </w:r>
      <w:r w:rsidR="00097741" w:rsidRPr="00A62FBB">
        <w:t xml:space="preserve">бщий объем финансирования </w:t>
      </w:r>
      <w:r w:rsidR="004B3BB6" w:rsidRPr="00A62FBB">
        <w:t>госуд</w:t>
      </w:r>
      <w:r w:rsidR="00530F64" w:rsidRPr="00A62FBB">
        <w:t>арственной программы составил</w:t>
      </w:r>
      <w:r w:rsidR="008A713D" w:rsidRPr="00A62FBB">
        <w:t xml:space="preserve"> </w:t>
      </w:r>
      <w:r w:rsidRPr="00A62FBB">
        <w:br/>
      </w:r>
      <w:r w:rsidR="00F803E4" w:rsidRPr="00F803E4">
        <w:t>1</w:t>
      </w:r>
      <w:r w:rsidR="00F803E4" w:rsidRPr="00F803E4">
        <w:rPr>
          <w:lang w:val="en-US"/>
        </w:rPr>
        <w:t> </w:t>
      </w:r>
      <w:r w:rsidR="00F803E4" w:rsidRPr="00F803E4">
        <w:t xml:space="preserve">596 371,4 </w:t>
      </w:r>
      <w:r w:rsidRPr="00A62FBB">
        <w:t>тыс. рублей</w:t>
      </w:r>
      <w:r w:rsidR="004B3BB6" w:rsidRPr="00A62FBB">
        <w:t xml:space="preserve">, в том числе </w:t>
      </w:r>
      <w:r w:rsidR="00683BE9" w:rsidRPr="00A62FBB">
        <w:t xml:space="preserve">за счет средств областного </w:t>
      </w:r>
      <w:r w:rsidRPr="00A62FBB">
        <w:br/>
      </w:r>
      <w:r w:rsidR="00683BE9" w:rsidRPr="00A62FBB">
        <w:t>бюджета</w:t>
      </w:r>
      <w:r w:rsidR="00683BE9" w:rsidRPr="00A62FBB">
        <w:rPr>
          <w:color w:val="000000"/>
        </w:rPr>
        <w:t xml:space="preserve"> </w:t>
      </w:r>
      <w:r w:rsidR="002245FF" w:rsidRPr="00A62FBB">
        <w:rPr>
          <w:color w:val="000000"/>
        </w:rPr>
        <w:t>–</w:t>
      </w:r>
      <w:r w:rsidR="00683BE9" w:rsidRPr="00A62FBB">
        <w:rPr>
          <w:color w:val="000000"/>
        </w:rPr>
        <w:t xml:space="preserve"> </w:t>
      </w:r>
      <w:r w:rsidR="00F803E4" w:rsidRPr="00F803E4">
        <w:rPr>
          <w:color w:val="000000"/>
        </w:rPr>
        <w:t>1</w:t>
      </w:r>
      <w:r w:rsidR="00F803E4" w:rsidRPr="00F803E4">
        <w:rPr>
          <w:color w:val="000000"/>
          <w:lang w:val="en-US"/>
        </w:rPr>
        <w:t> </w:t>
      </w:r>
      <w:r w:rsidR="00F803E4" w:rsidRPr="00F803E4">
        <w:rPr>
          <w:color w:val="000000"/>
        </w:rPr>
        <w:t>558</w:t>
      </w:r>
      <w:r w:rsidR="00F803E4" w:rsidRPr="00F803E4">
        <w:rPr>
          <w:color w:val="000000"/>
          <w:lang w:val="en-US"/>
        </w:rPr>
        <w:t> </w:t>
      </w:r>
      <w:r w:rsidR="00F803E4" w:rsidRPr="00F803E4">
        <w:rPr>
          <w:color w:val="000000"/>
        </w:rPr>
        <w:t>891,4</w:t>
      </w:r>
      <w:r w:rsidR="00D37E18" w:rsidRPr="00A62FBB">
        <w:rPr>
          <w:color w:val="000000"/>
        </w:rPr>
        <w:t xml:space="preserve"> </w:t>
      </w:r>
      <w:r w:rsidR="004B3BB6" w:rsidRPr="00A62FBB">
        <w:rPr>
          <w:color w:val="000000"/>
        </w:rPr>
        <w:t>тыс. рублей</w:t>
      </w:r>
      <w:r w:rsidR="00683BE9" w:rsidRPr="00A62FBB">
        <w:t>;</w:t>
      </w:r>
      <w:r w:rsidR="001E7830" w:rsidRPr="001E7830">
        <w:t xml:space="preserve"> </w:t>
      </w:r>
      <w:r w:rsidR="00683BE9" w:rsidRPr="00A62FBB">
        <w:t xml:space="preserve">за счет прочих источников </w:t>
      </w:r>
      <w:r w:rsidR="00EB5B2B" w:rsidRPr="00A62FBB">
        <w:t>–</w:t>
      </w:r>
      <w:r w:rsidR="00683BE9" w:rsidRPr="00A62FBB">
        <w:t xml:space="preserve"> </w:t>
      </w:r>
      <w:r w:rsidR="00D70B55" w:rsidRPr="001E7830">
        <w:rPr>
          <w:color w:val="000000"/>
        </w:rPr>
        <w:t>37 480,0 тыс. рублей.</w:t>
      </w:r>
    </w:p>
    <w:p w:rsidR="00F803E4" w:rsidRPr="00F803E4" w:rsidRDefault="008B08EA" w:rsidP="001E7830">
      <w:pPr>
        <w:pStyle w:val="ab"/>
        <w:spacing w:line="276" w:lineRule="auto"/>
      </w:pPr>
      <w:r w:rsidRPr="00A62FBB">
        <w:t xml:space="preserve">Финансовое обеспечение государственной программы за </w:t>
      </w:r>
      <w:r w:rsidR="00BE5C5C" w:rsidRPr="00A62FBB">
        <w:t xml:space="preserve">счет средств областного бюджета на 2021 год уменьшено на </w:t>
      </w:r>
      <w:r w:rsidR="00F803E4">
        <w:t>19 664,2</w:t>
      </w:r>
      <w:r w:rsidR="00BE5C5C" w:rsidRPr="00A62FBB">
        <w:t xml:space="preserve"> тыс. рублей</w:t>
      </w:r>
      <w:r w:rsidR="00F803E4" w:rsidRPr="00F803E4">
        <w:t>,</w:t>
      </w:r>
      <w:r w:rsidR="00F803E4">
        <w:t xml:space="preserve"> в том числе</w:t>
      </w:r>
      <w:r w:rsidR="00F803E4" w:rsidRPr="00F803E4">
        <w:t>:</w:t>
      </w:r>
    </w:p>
    <w:p w:rsidR="004D7C63" w:rsidRPr="00F803E4" w:rsidRDefault="00F803E4" w:rsidP="001E7830">
      <w:pPr>
        <w:pStyle w:val="ab"/>
        <w:spacing w:line="276" w:lineRule="auto"/>
      </w:pPr>
      <w:r>
        <w:t xml:space="preserve">-  </w:t>
      </w:r>
      <w:r>
        <w:tab/>
        <w:t>в</w:t>
      </w:r>
      <w:r w:rsidR="0053620E" w:rsidRPr="00A62FBB">
        <w:t xml:space="preserve"> рамках основного мероприятия 1.2 «Развитие туристского </w:t>
      </w:r>
      <w:r w:rsidR="001E7830" w:rsidRPr="001E7830">
        <w:br/>
      </w:r>
      <w:r w:rsidR="0053620E" w:rsidRPr="00A62FBB">
        <w:t xml:space="preserve">потенциала и туристских ресурсов Ленинградской области на российском </w:t>
      </w:r>
      <w:r w:rsidR="001E7830" w:rsidRPr="001E7830">
        <w:br/>
      </w:r>
      <w:r w:rsidR="0053620E" w:rsidRPr="00A62FBB">
        <w:t>и международном туристском рынках» подпрограммы 1  государственной программы</w:t>
      </w:r>
      <w:r>
        <w:t xml:space="preserve"> – на 14 000</w:t>
      </w:r>
      <w:r w:rsidRPr="00F803E4">
        <w:t>,</w:t>
      </w:r>
      <w:r>
        <w:t>0 тыс</w:t>
      </w:r>
      <w:r w:rsidRPr="00F803E4">
        <w:t xml:space="preserve">. </w:t>
      </w:r>
      <w:r>
        <w:t>рублей</w:t>
      </w:r>
      <w:r w:rsidRPr="00F803E4">
        <w:t>;</w:t>
      </w:r>
    </w:p>
    <w:p w:rsidR="00F803E4" w:rsidRPr="00F803E4" w:rsidRDefault="00F803E4" w:rsidP="001E7830">
      <w:pPr>
        <w:pStyle w:val="ab"/>
        <w:spacing w:line="276" w:lineRule="auto"/>
      </w:pPr>
      <w:r w:rsidRPr="00F803E4">
        <w:t>-</w:t>
      </w:r>
      <w:r w:rsidRPr="00F803E4">
        <w:tab/>
      </w:r>
      <w:r>
        <w:t>в рамках основного мероприятия 2</w:t>
      </w:r>
      <w:r w:rsidRPr="00F803E4">
        <w:t xml:space="preserve">.1 </w:t>
      </w:r>
      <w:r>
        <w:t>«Создание туристской инфраструктуры и государственная поддержка проектов</w:t>
      </w:r>
      <w:r w:rsidRPr="00F803E4">
        <w:t>,</w:t>
      </w:r>
      <w:r>
        <w:t xml:space="preserve"> направленных на формирование комфортной туристской среды»</w:t>
      </w:r>
      <w:r w:rsidRPr="00F803E4">
        <w:t xml:space="preserve"> </w:t>
      </w:r>
      <w:r>
        <w:t>подпрограммы 2  государственной программы - на 4 104</w:t>
      </w:r>
      <w:r w:rsidRPr="00F803E4">
        <w:t xml:space="preserve">, 2 </w:t>
      </w:r>
      <w:r>
        <w:t>тыс</w:t>
      </w:r>
      <w:r w:rsidRPr="00F803E4">
        <w:t xml:space="preserve">. </w:t>
      </w:r>
      <w:r>
        <w:t>рублей</w:t>
      </w:r>
      <w:r w:rsidRPr="00F803E4">
        <w:t>;</w:t>
      </w:r>
    </w:p>
    <w:p w:rsidR="00F803E4" w:rsidRPr="00F803E4" w:rsidRDefault="00F803E4" w:rsidP="001E7830">
      <w:pPr>
        <w:pStyle w:val="ab"/>
        <w:spacing w:line="276" w:lineRule="auto"/>
      </w:pPr>
      <w:r>
        <w:t xml:space="preserve">- </w:t>
      </w:r>
      <w:r>
        <w:tab/>
        <w:t>в рамках основного мероприятия 3.1 «</w:t>
      </w:r>
      <w:r w:rsidRPr="00F803E4">
        <w:t xml:space="preserve">Содействие формированию методической основы развития </w:t>
      </w:r>
      <w:r>
        <w:t>въездного и внутреннего туризма» подпрограммы 3 государственной программы – на 1 560</w:t>
      </w:r>
      <w:r w:rsidRPr="00F803E4">
        <w:t xml:space="preserve">,0 </w:t>
      </w:r>
      <w:r>
        <w:t>тыс</w:t>
      </w:r>
      <w:r w:rsidRPr="00F803E4">
        <w:t>.</w:t>
      </w:r>
      <w:r>
        <w:t xml:space="preserve"> рублей</w:t>
      </w:r>
      <w:r w:rsidRPr="00F803E4">
        <w:t>.</w:t>
      </w:r>
    </w:p>
    <w:p w:rsidR="00681015" w:rsidRPr="00A62FBB" w:rsidRDefault="00681015" w:rsidP="001E7830">
      <w:pPr>
        <w:pStyle w:val="ab"/>
        <w:spacing w:line="276" w:lineRule="auto"/>
      </w:pPr>
      <w:r w:rsidRPr="00A62FBB">
        <w:t xml:space="preserve">Таблица 4 к государственной программе изложена в новой редакции </w:t>
      </w:r>
      <w:r w:rsidRPr="00A62FBB">
        <w:br/>
        <w:t>в соответствии с параметрами областного бюджета Лен</w:t>
      </w:r>
      <w:r w:rsidR="00A62FBB" w:rsidRPr="00A62FBB">
        <w:t xml:space="preserve">инградской области </w:t>
      </w:r>
      <w:r w:rsidR="00A62FBB" w:rsidRPr="00A62FBB">
        <w:br/>
        <w:t>на 2021-2023</w:t>
      </w:r>
      <w:r w:rsidRPr="00A62FBB">
        <w:t xml:space="preserve"> годы. </w:t>
      </w:r>
    </w:p>
    <w:p w:rsidR="00B82ABD" w:rsidRDefault="001D3BC3" w:rsidP="001E783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iCs/>
          <w:color w:val="000000"/>
        </w:rPr>
      </w:pPr>
      <w:r w:rsidRPr="00A62FBB">
        <w:rPr>
          <w:rFonts w:eastAsia="Calibri"/>
          <w:bCs/>
          <w:color w:val="000000"/>
        </w:rPr>
        <w:t xml:space="preserve">Поскольку проект постановления Правительства Ленинградской области </w:t>
      </w:r>
      <w:r w:rsidRPr="00A62FBB">
        <w:rPr>
          <w:rFonts w:eastAsia="Calibri"/>
          <w:bCs/>
          <w:color w:val="000000"/>
        </w:rPr>
        <w:br/>
      </w:r>
      <w:r w:rsidR="00DD5066" w:rsidRPr="00A62FBB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DD5066" w:rsidRPr="00A62FBB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</w:t>
      </w:r>
      <w:r w:rsidR="00DD5066" w:rsidRPr="00A62FBB">
        <w:rPr>
          <w:rFonts w:eastAsia="Calibri"/>
          <w:bCs/>
          <w:iCs/>
          <w:color w:val="000000"/>
        </w:rPr>
        <w:lastRenderedPageBreak/>
        <w:t>области «Развитие внутреннего и въездного туризма в Ленинградской области»</w:t>
      </w:r>
      <w:r w:rsidRPr="00A62FBB">
        <w:rPr>
          <w:rFonts w:eastAsia="Calibri"/>
          <w:bCs/>
          <w:color w:val="000000"/>
        </w:rPr>
        <w:t xml:space="preserve"> </w:t>
      </w:r>
      <w:r w:rsidR="00DD5066" w:rsidRPr="00A62FBB">
        <w:rPr>
          <w:rFonts w:eastAsia="Calibri"/>
          <w:bCs/>
          <w:color w:val="000000"/>
        </w:rPr>
        <w:br/>
      </w:r>
      <w:r w:rsidRPr="00A62FBB">
        <w:rPr>
          <w:rFonts w:eastAsia="Calibri"/>
          <w:bCs/>
          <w:color w:val="000000"/>
        </w:rPr>
        <w:t>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</w:t>
      </w:r>
    </w:p>
    <w:p w:rsidR="0053620E" w:rsidRPr="00F74EB0" w:rsidRDefault="0053620E" w:rsidP="001E783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iCs/>
          <w:color w:val="000000"/>
        </w:rPr>
      </w:pPr>
    </w:p>
    <w:p w:rsidR="001E7830" w:rsidRPr="00F74EB0" w:rsidRDefault="001E7830" w:rsidP="001E783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Cs/>
          <w:iCs/>
          <w:color w:val="000000"/>
        </w:rPr>
      </w:pPr>
    </w:p>
    <w:p w:rsidR="0053620E" w:rsidRPr="00F74EB0" w:rsidRDefault="0053620E" w:rsidP="001E7830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  <w:iCs/>
          <w:color w:val="000000"/>
        </w:rPr>
      </w:pPr>
    </w:p>
    <w:p w:rsidR="00F74EB0" w:rsidRDefault="00F74EB0" w:rsidP="001E783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Первый заместитель</w:t>
      </w:r>
    </w:p>
    <w:p w:rsidR="000D0DEB" w:rsidRDefault="00F74EB0" w:rsidP="001E783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председателя</w:t>
      </w:r>
      <w:r w:rsidR="002919D9">
        <w:rPr>
          <w:rFonts w:eastAsia="Calibri"/>
          <w:color w:val="000000"/>
        </w:rPr>
        <w:t xml:space="preserve"> комитета </w:t>
      </w:r>
    </w:p>
    <w:p w:rsidR="00F74EB0" w:rsidRDefault="000D0DEB" w:rsidP="001E783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 культуре и туризму </w:t>
      </w:r>
    </w:p>
    <w:p w:rsidR="007E2D70" w:rsidRDefault="000D0DEB" w:rsidP="001E7830">
      <w:pPr>
        <w:ind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Ленинградской области</w:t>
      </w:r>
      <w:r w:rsidR="000C2E49" w:rsidRPr="000C2E49">
        <w:rPr>
          <w:rFonts w:eastAsia="Calibri"/>
          <w:color w:val="000000"/>
        </w:rPr>
        <w:t xml:space="preserve">            </w:t>
      </w:r>
      <w:r w:rsidR="002919D9">
        <w:rPr>
          <w:rFonts w:eastAsia="Calibri"/>
          <w:color w:val="000000"/>
        </w:rPr>
        <w:t xml:space="preserve">                                           </w:t>
      </w:r>
      <w:r w:rsidR="00F74EB0">
        <w:rPr>
          <w:rFonts w:eastAsia="Calibri"/>
          <w:color w:val="000000"/>
        </w:rPr>
        <w:t xml:space="preserve">                 </w:t>
      </w:r>
      <w:r>
        <w:rPr>
          <w:rFonts w:eastAsia="Calibri"/>
          <w:color w:val="000000"/>
        </w:rPr>
        <w:t xml:space="preserve">   </w:t>
      </w:r>
      <w:r w:rsidR="00F74EB0">
        <w:rPr>
          <w:rFonts w:eastAsia="Calibri"/>
          <w:color w:val="000000"/>
        </w:rPr>
        <w:t>О</w:t>
      </w:r>
      <w:r w:rsidR="002919D9" w:rsidRPr="002919D9">
        <w:rPr>
          <w:rFonts w:eastAsia="Calibri"/>
          <w:color w:val="000000"/>
        </w:rPr>
        <w:t>.</w:t>
      </w:r>
      <w:r w:rsidR="00F74EB0">
        <w:rPr>
          <w:rFonts w:eastAsia="Calibri"/>
          <w:color w:val="000000"/>
        </w:rPr>
        <w:t>Л</w:t>
      </w:r>
      <w:r w:rsidR="002919D9" w:rsidRPr="002919D9">
        <w:rPr>
          <w:rFonts w:eastAsia="Calibri"/>
          <w:color w:val="000000"/>
        </w:rPr>
        <w:t>.</w:t>
      </w:r>
      <w:r w:rsidR="002919D9">
        <w:rPr>
          <w:rFonts w:eastAsia="Calibri"/>
          <w:color w:val="000000"/>
        </w:rPr>
        <w:t xml:space="preserve"> </w:t>
      </w:r>
      <w:r w:rsidR="00F74EB0">
        <w:rPr>
          <w:rFonts w:eastAsia="Calibri"/>
          <w:color w:val="000000"/>
        </w:rPr>
        <w:t>Мельникова</w:t>
      </w:r>
    </w:p>
    <w:p w:rsidR="00B82ABD" w:rsidRPr="00F74EB0" w:rsidRDefault="00B82ABD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F74EB0" w:rsidRDefault="001E7830" w:rsidP="001E7830">
      <w:pPr>
        <w:ind w:firstLine="0"/>
        <w:jc w:val="left"/>
        <w:rPr>
          <w:rFonts w:eastAsia="Calibri"/>
          <w:color w:val="000000"/>
        </w:rPr>
      </w:pPr>
    </w:p>
    <w:p w:rsidR="001E7830" w:rsidRPr="001E7830" w:rsidRDefault="00A62FBB" w:rsidP="001E7830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  <w:r w:rsidRPr="00A62FBB">
        <w:rPr>
          <w:rFonts w:eastAsia="Calibri"/>
          <w:bCs/>
          <w:color w:val="000000"/>
          <w:sz w:val="20"/>
          <w:szCs w:val="20"/>
        </w:rPr>
        <w:t>Хачатрян Андрей Сергеевич, +7(812) 539-42-63</w:t>
      </w:r>
    </w:p>
    <w:p w:rsidR="001E7830" w:rsidRPr="001E7830" w:rsidRDefault="001E7830" w:rsidP="001E7830">
      <w:pPr>
        <w:ind w:firstLine="0"/>
        <w:jc w:val="left"/>
        <w:rPr>
          <w:rFonts w:eastAsia="Calibri"/>
          <w:bCs/>
          <w:color w:val="000000"/>
          <w:sz w:val="20"/>
          <w:szCs w:val="20"/>
        </w:rPr>
      </w:pPr>
    </w:p>
    <w:p w:rsidR="00CA78CB" w:rsidRDefault="00CA78CB" w:rsidP="001E7830">
      <w:pPr>
        <w:jc w:val="center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Технико-экономическое обоснование</w:t>
      </w:r>
    </w:p>
    <w:p w:rsidR="0085101E" w:rsidRPr="0085101E" w:rsidRDefault="00CA78CB" w:rsidP="001E7830">
      <w:pPr>
        <w:jc w:val="center"/>
        <w:rPr>
          <w:rFonts w:eastAsia="Calibri"/>
          <w:bCs/>
          <w:iCs/>
          <w:color w:val="000000"/>
        </w:rPr>
      </w:pPr>
      <w:r w:rsidRPr="00CA78CB">
        <w:rPr>
          <w:rFonts w:eastAsia="Calibri"/>
          <w:bCs/>
          <w:color w:val="000000"/>
        </w:rPr>
        <w:t xml:space="preserve">к проекту постановления Правительства Ленинградской области </w:t>
      </w:r>
      <w:r w:rsidRPr="00CA78CB">
        <w:rPr>
          <w:rFonts w:eastAsia="Calibri"/>
          <w:bCs/>
          <w:color w:val="000000"/>
        </w:rPr>
        <w:br/>
      </w:r>
      <w:r w:rsidR="0085101E" w:rsidRPr="0085101E">
        <w:rPr>
          <w:rFonts w:eastAsia="Calibri"/>
          <w:bCs/>
          <w:iCs/>
          <w:color w:val="000000"/>
        </w:rPr>
        <w:t xml:space="preserve">«О внесении изменений в постановление Правительства Ленинградской области </w:t>
      </w:r>
      <w:r w:rsidR="0085101E" w:rsidRPr="0085101E">
        <w:rPr>
          <w:rFonts w:eastAsia="Calibri"/>
          <w:bCs/>
          <w:iCs/>
          <w:color w:val="000000"/>
        </w:rPr>
        <w:br/>
        <w:t xml:space="preserve">от 30 сентября 2019 года № 442 «О государственной программе Ленинградской области «Развитие внутреннего и въездного туризма </w:t>
      </w:r>
      <w:r w:rsidR="0085101E" w:rsidRPr="0085101E">
        <w:rPr>
          <w:rFonts w:eastAsia="Calibri"/>
          <w:bCs/>
          <w:iCs/>
          <w:color w:val="000000"/>
        </w:rPr>
        <w:br/>
        <w:t>в Ленинградской области»</w:t>
      </w:r>
    </w:p>
    <w:p w:rsidR="00CA78CB" w:rsidRDefault="00CA78CB" w:rsidP="001E7830">
      <w:pPr>
        <w:jc w:val="center"/>
        <w:rPr>
          <w:rFonts w:eastAsia="Calibri"/>
          <w:bCs/>
          <w:color w:val="000000"/>
        </w:rPr>
      </w:pPr>
    </w:p>
    <w:p w:rsidR="0085101E" w:rsidRPr="00A75FF8" w:rsidRDefault="000C2E49" w:rsidP="001E7830">
      <w:pPr>
        <w:spacing w:line="276" w:lineRule="auto"/>
        <w:rPr>
          <w:rFonts w:eastAsia="Calibri"/>
          <w:bCs/>
          <w:iCs/>
          <w:color w:val="000000"/>
        </w:rPr>
      </w:pPr>
      <w:r w:rsidRPr="001D3BC3">
        <w:rPr>
          <w:rFonts w:eastAsia="Calibri"/>
          <w:bCs/>
          <w:color w:val="000000"/>
        </w:rPr>
        <w:t>Финансовое обеспечение государственной программы установлено</w:t>
      </w:r>
      <w:r w:rsidR="00207B0B" w:rsidRPr="001D3BC3">
        <w:rPr>
          <w:bCs/>
        </w:rPr>
        <w:t xml:space="preserve"> </w:t>
      </w:r>
      <w:r w:rsidR="00CA78CB" w:rsidRPr="001D3BC3">
        <w:rPr>
          <w:bCs/>
        </w:rPr>
        <w:br/>
      </w:r>
      <w:r w:rsidR="00207B0B" w:rsidRPr="001D3BC3">
        <w:rPr>
          <w:bCs/>
        </w:rPr>
        <w:t xml:space="preserve">в соответствие параметрам областного бюджета Ленинградской области </w:t>
      </w:r>
      <w:r w:rsidR="00CA78CB" w:rsidRPr="001D3BC3">
        <w:rPr>
          <w:bCs/>
        </w:rPr>
        <w:br/>
      </w:r>
      <w:r w:rsidR="00207B0B" w:rsidRPr="001D3BC3">
        <w:rPr>
          <w:bCs/>
        </w:rPr>
        <w:t>на</w:t>
      </w:r>
      <w:r w:rsidR="001B0600">
        <w:rPr>
          <w:rFonts w:eastAsia="Calibri"/>
          <w:bCs/>
          <w:color w:val="000000"/>
        </w:rPr>
        <w:t xml:space="preserve"> 2021</w:t>
      </w:r>
      <w:r w:rsidR="002D07B1">
        <w:rPr>
          <w:rFonts w:eastAsia="Calibri"/>
          <w:bCs/>
          <w:color w:val="000000"/>
        </w:rPr>
        <w:t>-2023</w:t>
      </w:r>
      <w:r w:rsidR="00207B0B" w:rsidRPr="001D3BC3">
        <w:rPr>
          <w:rFonts w:eastAsia="Calibri"/>
          <w:bCs/>
          <w:color w:val="000000"/>
        </w:rPr>
        <w:t xml:space="preserve"> годы</w:t>
      </w:r>
      <w:r w:rsidR="007E3158" w:rsidRPr="007E3158">
        <w:rPr>
          <w:rFonts w:eastAsia="Calibri"/>
          <w:bCs/>
          <w:color w:val="000000"/>
        </w:rPr>
        <w:t>,</w:t>
      </w:r>
      <w:r w:rsidR="001B0600">
        <w:rPr>
          <w:bCs/>
        </w:rPr>
        <w:t xml:space="preserve"> </w:t>
      </w:r>
      <w:r w:rsidR="007E3158" w:rsidRPr="007E3158">
        <w:rPr>
          <w:bCs/>
        </w:rPr>
        <w:t xml:space="preserve">утвержденного областным законом от 22 декабря 2020 года </w:t>
      </w:r>
      <w:r w:rsidR="007E3158" w:rsidRPr="007E3158">
        <w:rPr>
          <w:bCs/>
        </w:rPr>
        <w:br/>
        <w:t xml:space="preserve">№ 143-оз «Об областном бюджете Ленинградской области на 2021 год </w:t>
      </w:r>
      <w:r w:rsidR="007E3158" w:rsidRPr="007E3158">
        <w:rPr>
          <w:bCs/>
        </w:rPr>
        <w:br/>
        <w:t>и на плановый период 2022 и 2023 годов»</w:t>
      </w:r>
      <w:r w:rsidR="00885A04" w:rsidRPr="00885A04">
        <w:t xml:space="preserve"> </w:t>
      </w:r>
      <w:r w:rsidR="00885A04" w:rsidRPr="00885A04">
        <w:rPr>
          <w:bCs/>
        </w:rPr>
        <w:t xml:space="preserve">» </w:t>
      </w:r>
      <w:r w:rsidR="00A75FF8" w:rsidRPr="00A75FF8">
        <w:rPr>
          <w:bCs/>
        </w:rPr>
        <w:t xml:space="preserve">(в редакции областного закона </w:t>
      </w:r>
      <w:r w:rsidR="00A75FF8">
        <w:rPr>
          <w:bCs/>
        </w:rPr>
        <w:br/>
      </w:r>
      <w:r w:rsidR="00A75FF8" w:rsidRPr="00A75FF8">
        <w:rPr>
          <w:bCs/>
        </w:rPr>
        <w:t>от 16 ноября 2021 года № 112-оз).</w:t>
      </w:r>
    </w:p>
    <w:p w:rsidR="002D07B1" w:rsidRPr="000D0DEB" w:rsidRDefault="002D07B1" w:rsidP="001E7830">
      <w:pPr>
        <w:ind w:firstLine="0"/>
        <w:rPr>
          <w:rFonts w:eastAsia="Calibri"/>
          <w:color w:val="000000"/>
        </w:rPr>
      </w:pPr>
    </w:p>
    <w:p w:rsidR="00A75FF8" w:rsidRPr="000D0DEB" w:rsidRDefault="00A75FF8" w:rsidP="001E7830">
      <w:pPr>
        <w:ind w:firstLine="0"/>
        <w:rPr>
          <w:rFonts w:eastAsia="Calibri"/>
          <w:color w:val="000000"/>
        </w:rPr>
      </w:pPr>
    </w:p>
    <w:p w:rsidR="00F74EB0" w:rsidRPr="00F74EB0" w:rsidRDefault="00F74EB0" w:rsidP="00F74EB0">
      <w:pPr>
        <w:ind w:firstLine="0"/>
        <w:rPr>
          <w:rFonts w:eastAsia="Calibri"/>
          <w:color w:val="000000"/>
        </w:rPr>
      </w:pPr>
      <w:r w:rsidRPr="00F74EB0">
        <w:rPr>
          <w:rFonts w:eastAsia="Calibri"/>
          <w:color w:val="000000"/>
        </w:rPr>
        <w:t>Первый заместитель</w:t>
      </w:r>
    </w:p>
    <w:p w:rsidR="00A75FF8" w:rsidRPr="000D0DEB" w:rsidRDefault="00F74EB0" w:rsidP="00F74EB0">
      <w:pPr>
        <w:ind w:firstLine="0"/>
        <w:rPr>
          <w:rFonts w:eastAsia="Calibri"/>
          <w:color w:val="000000"/>
        </w:rPr>
      </w:pPr>
      <w:r w:rsidRPr="00F74EB0">
        <w:rPr>
          <w:rFonts w:eastAsia="Calibri"/>
          <w:color w:val="000000"/>
        </w:rPr>
        <w:t>председателя комитета</w:t>
      </w:r>
    </w:p>
    <w:p w:rsidR="000D0DEB" w:rsidRPr="000D0DEB" w:rsidRDefault="000D0DEB" w:rsidP="001E7830">
      <w:pPr>
        <w:ind w:firstLine="0"/>
        <w:rPr>
          <w:rFonts w:eastAsia="Calibri"/>
          <w:color w:val="000000"/>
        </w:rPr>
      </w:pPr>
      <w:r w:rsidRPr="000D0DEB">
        <w:rPr>
          <w:rFonts w:eastAsia="Calibri"/>
          <w:color w:val="000000"/>
        </w:rPr>
        <w:t xml:space="preserve">по культуре и туризму </w:t>
      </w:r>
    </w:p>
    <w:p w:rsidR="002919D9" w:rsidRPr="002919D9" w:rsidRDefault="000D0DEB" w:rsidP="001E7830">
      <w:pPr>
        <w:ind w:firstLine="0"/>
        <w:rPr>
          <w:rFonts w:eastAsia="Calibri"/>
          <w:color w:val="000000"/>
        </w:rPr>
      </w:pPr>
      <w:r w:rsidRPr="000D0DEB">
        <w:rPr>
          <w:rFonts w:eastAsia="Calibri"/>
          <w:color w:val="000000"/>
        </w:rPr>
        <w:t xml:space="preserve">Ленинградской области                                                       </w:t>
      </w:r>
      <w:r w:rsidR="00F74EB0">
        <w:rPr>
          <w:rFonts w:eastAsia="Calibri"/>
          <w:color w:val="000000"/>
        </w:rPr>
        <w:t xml:space="preserve">                   </w:t>
      </w:r>
      <w:r>
        <w:rPr>
          <w:rFonts w:eastAsia="Calibri"/>
          <w:color w:val="000000"/>
        </w:rPr>
        <w:t xml:space="preserve"> </w:t>
      </w:r>
      <w:r w:rsidR="00F74EB0">
        <w:rPr>
          <w:rFonts w:eastAsia="Calibri"/>
          <w:color w:val="000000"/>
        </w:rPr>
        <w:t>О.Л. Мельникова</w:t>
      </w:r>
    </w:p>
    <w:p w:rsidR="00636E7E" w:rsidRDefault="00636E7E" w:rsidP="001E7830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7E2D70" w:rsidRDefault="007E2D70" w:rsidP="002919D9">
      <w:pPr>
        <w:ind w:firstLine="0"/>
      </w:pPr>
    </w:p>
    <w:p w:rsidR="00BD56C4" w:rsidRDefault="00BD56C4" w:rsidP="002919D9">
      <w:pPr>
        <w:ind w:firstLine="0"/>
      </w:pPr>
    </w:p>
    <w:p w:rsidR="007E2D70" w:rsidRDefault="007E2D70" w:rsidP="002919D9">
      <w:pPr>
        <w:ind w:firstLine="0"/>
      </w:pPr>
    </w:p>
    <w:p w:rsidR="001B0600" w:rsidRDefault="001B0600" w:rsidP="002919D9">
      <w:pPr>
        <w:ind w:firstLine="0"/>
      </w:pPr>
    </w:p>
    <w:p w:rsidR="001B0600" w:rsidRDefault="001B0600" w:rsidP="002919D9">
      <w:pPr>
        <w:ind w:firstLine="0"/>
      </w:pPr>
    </w:p>
    <w:p w:rsidR="008958A0" w:rsidRPr="00F74EB0" w:rsidRDefault="008958A0" w:rsidP="002919D9">
      <w:pPr>
        <w:ind w:firstLine="0"/>
      </w:pPr>
    </w:p>
    <w:p w:rsidR="001E7830" w:rsidRPr="00F74EB0" w:rsidRDefault="001E7830" w:rsidP="002919D9">
      <w:pPr>
        <w:ind w:firstLine="0"/>
      </w:pPr>
    </w:p>
    <w:p w:rsidR="007E2D70" w:rsidRPr="000D0DEB" w:rsidRDefault="007E2D70" w:rsidP="002919D9">
      <w:pPr>
        <w:ind w:firstLine="0"/>
        <w:rPr>
          <w:bCs/>
          <w:sz w:val="20"/>
          <w:szCs w:val="20"/>
        </w:rPr>
      </w:pPr>
      <w:r w:rsidRPr="007E2D70">
        <w:rPr>
          <w:bCs/>
          <w:sz w:val="20"/>
          <w:szCs w:val="20"/>
        </w:rPr>
        <w:t>Хачатрян Андрей Сергеевич, +7(812) 539-42-63</w:t>
      </w:r>
    </w:p>
    <w:sectPr w:rsidR="007E2D70" w:rsidRPr="000D0DEB" w:rsidSect="001E78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4D"/>
    <w:multiLevelType w:val="hybridMultilevel"/>
    <w:tmpl w:val="36363F5A"/>
    <w:lvl w:ilvl="0" w:tplc="B39CF6EE">
      <w:start w:val="20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8F242A"/>
    <w:multiLevelType w:val="hybridMultilevel"/>
    <w:tmpl w:val="305EE42C"/>
    <w:lvl w:ilvl="0" w:tplc="5148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D766E"/>
    <w:multiLevelType w:val="hybridMultilevel"/>
    <w:tmpl w:val="DB6A19E4"/>
    <w:lvl w:ilvl="0" w:tplc="1DB62E26">
      <w:start w:val="20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B"/>
    <w:rsid w:val="00031B32"/>
    <w:rsid w:val="000548F4"/>
    <w:rsid w:val="0007160E"/>
    <w:rsid w:val="00076E44"/>
    <w:rsid w:val="00083C3E"/>
    <w:rsid w:val="00094D53"/>
    <w:rsid w:val="00097741"/>
    <w:rsid w:val="000A5BBD"/>
    <w:rsid w:val="000C2E49"/>
    <w:rsid w:val="000D0DEB"/>
    <w:rsid w:val="000E78E9"/>
    <w:rsid w:val="000F0630"/>
    <w:rsid w:val="000F0B31"/>
    <w:rsid w:val="0010711C"/>
    <w:rsid w:val="001218E4"/>
    <w:rsid w:val="00137705"/>
    <w:rsid w:val="00172E6D"/>
    <w:rsid w:val="001767BE"/>
    <w:rsid w:val="001B0600"/>
    <w:rsid w:val="001B5E1D"/>
    <w:rsid w:val="001B6FF9"/>
    <w:rsid w:val="001C7745"/>
    <w:rsid w:val="001D3BC3"/>
    <w:rsid w:val="001D47A5"/>
    <w:rsid w:val="001E21E2"/>
    <w:rsid w:val="001E3B5C"/>
    <w:rsid w:val="001E491E"/>
    <w:rsid w:val="001E7830"/>
    <w:rsid w:val="00204ED1"/>
    <w:rsid w:val="00207B0B"/>
    <w:rsid w:val="002217F3"/>
    <w:rsid w:val="002245FF"/>
    <w:rsid w:val="00226900"/>
    <w:rsid w:val="002337BB"/>
    <w:rsid w:val="00243089"/>
    <w:rsid w:val="0025579A"/>
    <w:rsid w:val="00273C26"/>
    <w:rsid w:val="00273C3B"/>
    <w:rsid w:val="002919D9"/>
    <w:rsid w:val="002945AC"/>
    <w:rsid w:val="002964B8"/>
    <w:rsid w:val="002A0420"/>
    <w:rsid w:val="002D07B1"/>
    <w:rsid w:val="002D3359"/>
    <w:rsid w:val="002F15A7"/>
    <w:rsid w:val="002F2721"/>
    <w:rsid w:val="002F2898"/>
    <w:rsid w:val="002F6CEB"/>
    <w:rsid w:val="003034E1"/>
    <w:rsid w:val="00311A45"/>
    <w:rsid w:val="00317210"/>
    <w:rsid w:val="00320546"/>
    <w:rsid w:val="003321B1"/>
    <w:rsid w:val="0033302E"/>
    <w:rsid w:val="003A0D65"/>
    <w:rsid w:val="003C797F"/>
    <w:rsid w:val="003E1F72"/>
    <w:rsid w:val="003E423C"/>
    <w:rsid w:val="00411DF8"/>
    <w:rsid w:val="004429EE"/>
    <w:rsid w:val="00470283"/>
    <w:rsid w:val="00474DE7"/>
    <w:rsid w:val="004862E9"/>
    <w:rsid w:val="004A69E5"/>
    <w:rsid w:val="004B3BB6"/>
    <w:rsid w:val="004C366B"/>
    <w:rsid w:val="004D7C2A"/>
    <w:rsid w:val="004D7C63"/>
    <w:rsid w:val="004E3AF7"/>
    <w:rsid w:val="004E3FC8"/>
    <w:rsid w:val="004E61A2"/>
    <w:rsid w:val="004E775B"/>
    <w:rsid w:val="004F23C4"/>
    <w:rsid w:val="005045D3"/>
    <w:rsid w:val="00507C64"/>
    <w:rsid w:val="00522AD1"/>
    <w:rsid w:val="00530F64"/>
    <w:rsid w:val="0053620E"/>
    <w:rsid w:val="005521EC"/>
    <w:rsid w:val="0056306D"/>
    <w:rsid w:val="005801B6"/>
    <w:rsid w:val="00583287"/>
    <w:rsid w:val="005B4921"/>
    <w:rsid w:val="005B5D92"/>
    <w:rsid w:val="005C0BE9"/>
    <w:rsid w:val="005C3441"/>
    <w:rsid w:val="005C4AF0"/>
    <w:rsid w:val="005C560E"/>
    <w:rsid w:val="00620122"/>
    <w:rsid w:val="00631ED2"/>
    <w:rsid w:val="00636E7E"/>
    <w:rsid w:val="0064367A"/>
    <w:rsid w:val="0064368A"/>
    <w:rsid w:val="00672B5A"/>
    <w:rsid w:val="00681015"/>
    <w:rsid w:val="00683BE9"/>
    <w:rsid w:val="00685F80"/>
    <w:rsid w:val="00692E30"/>
    <w:rsid w:val="006A53F6"/>
    <w:rsid w:val="006B19DC"/>
    <w:rsid w:val="006B329D"/>
    <w:rsid w:val="006C2EDB"/>
    <w:rsid w:val="00731B77"/>
    <w:rsid w:val="007336F7"/>
    <w:rsid w:val="00746406"/>
    <w:rsid w:val="00772EA8"/>
    <w:rsid w:val="007B4381"/>
    <w:rsid w:val="007B546B"/>
    <w:rsid w:val="007D3AE1"/>
    <w:rsid w:val="007E2D70"/>
    <w:rsid w:val="007E3158"/>
    <w:rsid w:val="007E5360"/>
    <w:rsid w:val="007E783B"/>
    <w:rsid w:val="007F05B9"/>
    <w:rsid w:val="00803A55"/>
    <w:rsid w:val="00804B1A"/>
    <w:rsid w:val="008054DB"/>
    <w:rsid w:val="0085101E"/>
    <w:rsid w:val="00852673"/>
    <w:rsid w:val="00855DFA"/>
    <w:rsid w:val="00875384"/>
    <w:rsid w:val="00885A04"/>
    <w:rsid w:val="008958A0"/>
    <w:rsid w:val="008A713D"/>
    <w:rsid w:val="008B07CD"/>
    <w:rsid w:val="008B08EA"/>
    <w:rsid w:val="008B3A64"/>
    <w:rsid w:val="008B70BB"/>
    <w:rsid w:val="008C1660"/>
    <w:rsid w:val="008D55CC"/>
    <w:rsid w:val="008E2942"/>
    <w:rsid w:val="008F0CF9"/>
    <w:rsid w:val="008F6101"/>
    <w:rsid w:val="009479F5"/>
    <w:rsid w:val="00951325"/>
    <w:rsid w:val="00960999"/>
    <w:rsid w:val="009921E0"/>
    <w:rsid w:val="009A11A4"/>
    <w:rsid w:val="009A3188"/>
    <w:rsid w:val="009C48D4"/>
    <w:rsid w:val="009C62A3"/>
    <w:rsid w:val="009D3C1B"/>
    <w:rsid w:val="009E4276"/>
    <w:rsid w:val="00A15E15"/>
    <w:rsid w:val="00A31FD9"/>
    <w:rsid w:val="00A35D4E"/>
    <w:rsid w:val="00A62FBB"/>
    <w:rsid w:val="00A63E24"/>
    <w:rsid w:val="00A66A62"/>
    <w:rsid w:val="00A736EF"/>
    <w:rsid w:val="00A75FF8"/>
    <w:rsid w:val="00A90B69"/>
    <w:rsid w:val="00A920A2"/>
    <w:rsid w:val="00A96280"/>
    <w:rsid w:val="00AA79E1"/>
    <w:rsid w:val="00AC09BF"/>
    <w:rsid w:val="00AC0B6D"/>
    <w:rsid w:val="00AC4E8A"/>
    <w:rsid w:val="00AC74AB"/>
    <w:rsid w:val="00AD222C"/>
    <w:rsid w:val="00AE336A"/>
    <w:rsid w:val="00AE7B14"/>
    <w:rsid w:val="00B10DAA"/>
    <w:rsid w:val="00B126F9"/>
    <w:rsid w:val="00B531E4"/>
    <w:rsid w:val="00B55E87"/>
    <w:rsid w:val="00B6176E"/>
    <w:rsid w:val="00B82ABD"/>
    <w:rsid w:val="00B836CE"/>
    <w:rsid w:val="00BA35F2"/>
    <w:rsid w:val="00BB5E48"/>
    <w:rsid w:val="00BD44C4"/>
    <w:rsid w:val="00BD56C4"/>
    <w:rsid w:val="00BD799E"/>
    <w:rsid w:val="00BD7B29"/>
    <w:rsid w:val="00BE5C5C"/>
    <w:rsid w:val="00BF573B"/>
    <w:rsid w:val="00C1068A"/>
    <w:rsid w:val="00C5691A"/>
    <w:rsid w:val="00C847A8"/>
    <w:rsid w:val="00CA494E"/>
    <w:rsid w:val="00CA78CB"/>
    <w:rsid w:val="00CC4DD0"/>
    <w:rsid w:val="00CE1D5D"/>
    <w:rsid w:val="00CF5B31"/>
    <w:rsid w:val="00D0488F"/>
    <w:rsid w:val="00D06DC0"/>
    <w:rsid w:val="00D15B76"/>
    <w:rsid w:val="00D21AC7"/>
    <w:rsid w:val="00D30B54"/>
    <w:rsid w:val="00D35E1F"/>
    <w:rsid w:val="00D37E18"/>
    <w:rsid w:val="00D70B55"/>
    <w:rsid w:val="00D76527"/>
    <w:rsid w:val="00DA3A72"/>
    <w:rsid w:val="00DD4911"/>
    <w:rsid w:val="00DD5066"/>
    <w:rsid w:val="00DE21A6"/>
    <w:rsid w:val="00E21C78"/>
    <w:rsid w:val="00E27F29"/>
    <w:rsid w:val="00E321EC"/>
    <w:rsid w:val="00E4410B"/>
    <w:rsid w:val="00E47ACA"/>
    <w:rsid w:val="00E62353"/>
    <w:rsid w:val="00EA1098"/>
    <w:rsid w:val="00EB5B2B"/>
    <w:rsid w:val="00EB6A8B"/>
    <w:rsid w:val="00EB7AF9"/>
    <w:rsid w:val="00ED1514"/>
    <w:rsid w:val="00ED2852"/>
    <w:rsid w:val="00F43A47"/>
    <w:rsid w:val="00F52F3C"/>
    <w:rsid w:val="00F56F93"/>
    <w:rsid w:val="00F65ED2"/>
    <w:rsid w:val="00F74EB0"/>
    <w:rsid w:val="00F77518"/>
    <w:rsid w:val="00F803E4"/>
    <w:rsid w:val="00F9545B"/>
    <w:rsid w:val="00F95D89"/>
    <w:rsid w:val="00F96EC2"/>
    <w:rsid w:val="00FA0655"/>
    <w:rsid w:val="00FA0F4F"/>
    <w:rsid w:val="00FA2C9F"/>
    <w:rsid w:val="00FA7886"/>
    <w:rsid w:val="00FB0FC8"/>
    <w:rsid w:val="00FC24F9"/>
    <w:rsid w:val="00FD6A70"/>
    <w:rsid w:val="00FD6E4C"/>
    <w:rsid w:val="00FE770A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325"/>
    <w:pPr>
      <w:jc w:val="both"/>
    </w:pPr>
  </w:style>
  <w:style w:type="paragraph" w:styleId="1">
    <w:name w:val="heading 1"/>
    <w:aliases w:val="Заг 1"/>
    <w:basedOn w:val="a"/>
    <w:next w:val="a"/>
    <w:link w:val="10"/>
    <w:autoRedefine/>
    <w:qFormat/>
    <w:rsid w:val="007F05B9"/>
    <w:pPr>
      <w:keepNext/>
      <w:spacing w:before="240" w:after="120"/>
      <w:ind w:firstLine="0"/>
      <w:jc w:val="center"/>
      <w:outlineLvl w:val="0"/>
    </w:pPr>
    <w:rPr>
      <w:rFonts w:eastAsiaTheme="majorEastAsia" w:cstheme="majorBidi"/>
      <w:b/>
      <w:bCs/>
      <w:color w:val="auto"/>
      <w:kern w:val="32"/>
      <w:szCs w:val="32"/>
    </w:rPr>
  </w:style>
  <w:style w:type="paragraph" w:styleId="2">
    <w:name w:val="heading 2"/>
    <w:aliases w:val="Заг 2"/>
    <w:basedOn w:val="a"/>
    <w:next w:val="a"/>
    <w:link w:val="20"/>
    <w:autoRedefine/>
    <w:uiPriority w:val="1"/>
    <w:qFormat/>
    <w:rsid w:val="009921E0"/>
    <w:pPr>
      <w:keepNext/>
      <w:pageBreakBefore/>
      <w:ind w:left="1077" w:hanging="1077"/>
      <w:jc w:val="center"/>
      <w:outlineLvl w:val="1"/>
    </w:pPr>
    <w:rPr>
      <w:rFonts w:eastAsia="Times New Roman" w:cs="Arial"/>
      <w:b/>
      <w:bCs/>
      <w:iCs/>
    </w:rPr>
  </w:style>
  <w:style w:type="paragraph" w:styleId="3">
    <w:name w:val="heading 3"/>
    <w:aliases w:val="Заг 3"/>
    <w:basedOn w:val="a"/>
    <w:next w:val="a"/>
    <w:link w:val="30"/>
    <w:autoRedefine/>
    <w:uiPriority w:val="2"/>
    <w:qFormat/>
    <w:rsid w:val="007F05B9"/>
    <w:pPr>
      <w:keepNext/>
      <w:spacing w:before="120" w:after="120"/>
      <w:ind w:firstLine="0"/>
      <w:jc w:val="center"/>
      <w:outlineLvl w:val="2"/>
    </w:pPr>
    <w:rPr>
      <w:rFonts w:eastAsia="Times New Roman" w:cs="Arial"/>
      <w:b/>
      <w:bCs/>
      <w:szCs w:val="26"/>
    </w:rPr>
  </w:style>
  <w:style w:type="paragraph" w:styleId="4">
    <w:name w:val="heading 4"/>
    <w:aliases w:val="Заг 4"/>
    <w:basedOn w:val="a"/>
    <w:next w:val="100"/>
    <w:link w:val="40"/>
    <w:autoRedefine/>
    <w:uiPriority w:val="3"/>
    <w:qFormat/>
    <w:rsid w:val="009921E0"/>
    <w:pPr>
      <w:keepNext/>
      <w:spacing w:before="120" w:after="120"/>
      <w:ind w:firstLine="0"/>
      <w:jc w:val="center"/>
      <w:outlineLvl w:val="3"/>
    </w:pPr>
    <w:rPr>
      <w:rFonts w:eastAsia="Times New Roman"/>
      <w:b/>
      <w:bCs/>
    </w:rPr>
  </w:style>
  <w:style w:type="paragraph" w:styleId="5">
    <w:name w:val="heading 5"/>
    <w:aliases w:val="Заг 5"/>
    <w:basedOn w:val="a"/>
    <w:next w:val="a"/>
    <w:link w:val="50"/>
    <w:autoRedefine/>
    <w:uiPriority w:val="4"/>
    <w:unhideWhenUsed/>
    <w:qFormat/>
    <w:rsid w:val="00FA0F4F"/>
    <w:pPr>
      <w:keepNext/>
      <w:spacing w:before="240" w:after="240"/>
      <w:contextualSpacing/>
      <w:jc w:val="center"/>
      <w:outlineLvl w:val="4"/>
    </w:pPr>
    <w:rPr>
      <w:rFonts w:eastAsia="Times New Roman"/>
      <w:b/>
      <w:bCs/>
      <w:szCs w:val="20"/>
    </w:rPr>
  </w:style>
  <w:style w:type="paragraph" w:styleId="6">
    <w:name w:val="heading 6"/>
    <w:aliases w:val="Заг 6"/>
    <w:basedOn w:val="a"/>
    <w:next w:val="a"/>
    <w:link w:val="60"/>
    <w:uiPriority w:val="5"/>
    <w:unhideWhenUsed/>
    <w:qFormat/>
    <w:locked/>
    <w:rsid w:val="00CC4DD0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7">
    <w:name w:val="heading 7"/>
    <w:aliases w:val="Заг 7"/>
    <w:basedOn w:val="a"/>
    <w:next w:val="a"/>
    <w:link w:val="70"/>
    <w:uiPriority w:val="6"/>
    <w:unhideWhenUsed/>
    <w:qFormat/>
    <w:locked/>
    <w:rsid w:val="00CC4DD0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aliases w:val="Заг 8"/>
    <w:basedOn w:val="a"/>
    <w:next w:val="a"/>
    <w:link w:val="80"/>
    <w:uiPriority w:val="7"/>
    <w:unhideWhenUsed/>
    <w:qFormat/>
    <w:locked/>
    <w:rsid w:val="00CC4DD0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aliases w:val="Заг 9"/>
    <w:basedOn w:val="a"/>
    <w:next w:val="a"/>
    <w:link w:val="90"/>
    <w:uiPriority w:val="8"/>
    <w:unhideWhenUsed/>
    <w:qFormat/>
    <w:locked/>
    <w:rsid w:val="00CC4DD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 1 Знак"/>
    <w:basedOn w:val="a0"/>
    <w:link w:val="1"/>
    <w:rsid w:val="007F05B9"/>
    <w:rPr>
      <w:rFonts w:eastAsiaTheme="majorEastAsia" w:cstheme="majorBidi"/>
      <w:b/>
      <w:bCs/>
      <w:color w:val="auto"/>
      <w:kern w:val="32"/>
      <w:szCs w:val="32"/>
    </w:rPr>
  </w:style>
  <w:style w:type="character" w:customStyle="1" w:styleId="20">
    <w:name w:val="Заголовок 2 Знак"/>
    <w:aliases w:val="Заг 2 Знак"/>
    <w:link w:val="2"/>
    <w:uiPriority w:val="1"/>
    <w:rsid w:val="009921E0"/>
    <w:rPr>
      <w:rFonts w:eastAsia="Times New Roman" w:cs="Arial"/>
      <w:b/>
      <w:bCs/>
      <w:iCs/>
    </w:rPr>
  </w:style>
  <w:style w:type="paragraph" w:styleId="a3">
    <w:name w:val="No Spacing"/>
    <w:aliases w:val="Список с номерами"/>
    <w:basedOn w:val="a"/>
    <w:uiPriority w:val="65"/>
    <w:qFormat/>
    <w:rsid w:val="008F6101"/>
  </w:style>
  <w:style w:type="character" w:customStyle="1" w:styleId="30">
    <w:name w:val="Заголовок 3 Знак"/>
    <w:aliases w:val="Заг 3 Знак"/>
    <w:link w:val="3"/>
    <w:uiPriority w:val="2"/>
    <w:rsid w:val="007F05B9"/>
    <w:rPr>
      <w:rFonts w:eastAsia="Times New Roman" w:cs="Arial"/>
      <w:b/>
      <w:bCs/>
      <w:szCs w:val="26"/>
    </w:rPr>
  </w:style>
  <w:style w:type="character" w:customStyle="1" w:styleId="40">
    <w:name w:val="Заголовок 4 Знак"/>
    <w:aliases w:val="Заг 4 Знак"/>
    <w:link w:val="4"/>
    <w:uiPriority w:val="3"/>
    <w:rsid w:val="009921E0"/>
    <w:rPr>
      <w:rFonts w:eastAsia="Times New Roman"/>
      <w:b/>
      <w:bCs/>
    </w:rPr>
  </w:style>
  <w:style w:type="character" w:customStyle="1" w:styleId="50">
    <w:name w:val="Заголовок 5 Знак"/>
    <w:aliases w:val="Заг 5 Знак"/>
    <w:link w:val="5"/>
    <w:uiPriority w:val="4"/>
    <w:rsid w:val="00FA0F4F"/>
    <w:rPr>
      <w:rFonts w:eastAsia="Times New Roman"/>
      <w:b/>
      <w:bCs/>
      <w:szCs w:val="20"/>
    </w:rPr>
  </w:style>
  <w:style w:type="character" w:customStyle="1" w:styleId="60">
    <w:name w:val="Заголовок 6 Знак"/>
    <w:aliases w:val="Заг 6 Знак"/>
    <w:basedOn w:val="a0"/>
    <w:link w:val="6"/>
    <w:uiPriority w:val="5"/>
    <w:rsid w:val="00FA0F4F"/>
    <w:rPr>
      <w:rFonts w:asciiTheme="minorHAnsi" w:hAnsiTheme="minorHAnsi" w:cstheme="minorBidi"/>
      <w:b/>
      <w:bCs/>
    </w:rPr>
  </w:style>
  <w:style w:type="character" w:customStyle="1" w:styleId="70">
    <w:name w:val="Заголовок 7 Знак"/>
    <w:aliases w:val="Заг 7 Знак"/>
    <w:basedOn w:val="a0"/>
    <w:link w:val="7"/>
    <w:uiPriority w:val="6"/>
    <w:rsid w:val="00FA0F4F"/>
    <w:rPr>
      <w:rFonts w:asciiTheme="minorHAnsi" w:hAnsiTheme="minorHAnsi" w:cstheme="minorBidi"/>
      <w:sz w:val="24"/>
      <w:szCs w:val="24"/>
    </w:rPr>
  </w:style>
  <w:style w:type="character" w:customStyle="1" w:styleId="80">
    <w:name w:val="Заголовок 8 Знак"/>
    <w:aliases w:val="Заг 8 Знак"/>
    <w:basedOn w:val="a0"/>
    <w:link w:val="8"/>
    <w:uiPriority w:val="7"/>
    <w:rsid w:val="00FA0F4F"/>
    <w:rPr>
      <w:rFonts w:asciiTheme="minorHAnsi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aliases w:val="Заг 9 Знак"/>
    <w:basedOn w:val="a0"/>
    <w:link w:val="9"/>
    <w:uiPriority w:val="8"/>
    <w:rsid w:val="00FA0F4F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29"/>
    <w:semiHidden/>
    <w:unhideWhenUsed/>
    <w:qFormat/>
    <w:locked/>
    <w:rsid w:val="00CC4DD0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65"/>
    <w:qFormat/>
    <w:locked/>
    <w:rsid w:val="00CC4D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65"/>
    <w:rsid w:val="00FA0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aliases w:val="Подзаг"/>
    <w:basedOn w:val="a"/>
    <w:next w:val="a"/>
    <w:link w:val="a8"/>
    <w:qFormat/>
    <w:locked/>
    <w:rsid w:val="007F05B9"/>
    <w:pPr>
      <w:spacing w:before="120" w:after="120"/>
      <w:ind w:firstLine="0"/>
      <w:jc w:val="center"/>
      <w:outlineLvl w:val="1"/>
    </w:pPr>
    <w:rPr>
      <w:rFonts w:eastAsiaTheme="majorEastAsia" w:cstheme="majorBidi"/>
      <w:szCs w:val="24"/>
    </w:rPr>
  </w:style>
  <w:style w:type="character" w:customStyle="1" w:styleId="a8">
    <w:name w:val="Подзаголовок Знак"/>
    <w:aliases w:val="Подзаг Знак"/>
    <w:basedOn w:val="a0"/>
    <w:link w:val="a7"/>
    <w:rsid w:val="007F05B9"/>
    <w:rPr>
      <w:rFonts w:eastAsiaTheme="majorEastAsia" w:cstheme="majorBidi"/>
      <w:szCs w:val="24"/>
    </w:rPr>
  </w:style>
  <w:style w:type="character" w:styleId="a9">
    <w:name w:val="Strong"/>
    <w:basedOn w:val="a0"/>
    <w:uiPriority w:val="32"/>
    <w:qFormat/>
    <w:locked/>
    <w:rsid w:val="00CC4DD0"/>
    <w:rPr>
      <w:b/>
      <w:bCs/>
    </w:rPr>
  </w:style>
  <w:style w:type="character" w:styleId="aa">
    <w:name w:val="Emphasis"/>
    <w:basedOn w:val="a0"/>
    <w:uiPriority w:val="10"/>
    <w:locked/>
    <w:rsid w:val="00FA0655"/>
    <w:rPr>
      <w:i/>
      <w:iCs/>
    </w:rPr>
  </w:style>
  <w:style w:type="paragraph" w:styleId="ab">
    <w:name w:val="List Paragraph"/>
    <w:basedOn w:val="a"/>
    <w:autoRedefine/>
    <w:uiPriority w:val="3"/>
    <w:qFormat/>
    <w:rsid w:val="00F65ED2"/>
    <w:pPr>
      <w:widowControl w:val="0"/>
      <w:autoSpaceDE w:val="0"/>
      <w:autoSpaceDN w:val="0"/>
      <w:adjustRightInd w:val="0"/>
      <w:contextualSpacing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CC4DD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4DD0"/>
    <w:rPr>
      <w:rFonts w:eastAsiaTheme="minorEastAsia"/>
      <w:i/>
      <w:iCs/>
      <w:color w:val="000000" w:themeColor="text1"/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CC4D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4DD0"/>
    <w:rPr>
      <w:rFonts w:eastAsiaTheme="minorEastAsia"/>
      <w:b/>
      <w:bCs/>
      <w:i/>
      <w:iCs/>
      <w:color w:val="4F81BD" w:themeColor="accent1"/>
      <w:sz w:val="22"/>
      <w:szCs w:val="22"/>
    </w:rPr>
  </w:style>
  <w:style w:type="character" w:styleId="ae">
    <w:name w:val="Subtle Emphasis"/>
    <w:basedOn w:val="a0"/>
    <w:uiPriority w:val="19"/>
    <w:qFormat/>
    <w:rsid w:val="00CC4D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4D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4D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4D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4D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4DD0"/>
    <w:pPr>
      <w:spacing w:after="60" w:line="276" w:lineRule="auto"/>
      <w:jc w:val="left"/>
      <w:outlineLvl w:val="9"/>
    </w:pPr>
    <w:rPr>
      <w:rFonts w:asciiTheme="majorHAnsi" w:hAnsiTheme="majorHAnsi"/>
      <w:sz w:val="32"/>
    </w:rPr>
  </w:style>
  <w:style w:type="paragraph" w:customStyle="1" w:styleId="100">
    <w:name w:val="Заг 10"/>
    <w:basedOn w:val="4"/>
    <w:next w:val="af4"/>
    <w:link w:val="101"/>
    <w:autoRedefine/>
    <w:uiPriority w:val="9"/>
    <w:qFormat/>
    <w:rsid w:val="001C7745"/>
  </w:style>
  <w:style w:type="character" w:customStyle="1" w:styleId="101">
    <w:name w:val="Заг 10 Знак"/>
    <w:link w:val="100"/>
    <w:uiPriority w:val="9"/>
    <w:rsid w:val="00FA0F4F"/>
    <w:rPr>
      <w:rFonts w:eastAsia="Times New Roman"/>
      <w:b/>
      <w:bCs/>
    </w:rPr>
  </w:style>
  <w:style w:type="paragraph" w:styleId="af4">
    <w:name w:val="Normal Indent"/>
    <w:basedOn w:val="a"/>
    <w:uiPriority w:val="99"/>
    <w:semiHidden/>
    <w:unhideWhenUsed/>
    <w:rsid w:val="001C7745"/>
    <w:pPr>
      <w:ind w:left="708"/>
    </w:pPr>
  </w:style>
  <w:style w:type="paragraph" w:customStyle="1" w:styleId="11">
    <w:name w:val="Таб1"/>
    <w:basedOn w:val="a"/>
    <w:link w:val="1Char"/>
    <w:qFormat/>
    <w:rsid w:val="009921E0"/>
    <w:pPr>
      <w:ind w:firstLine="0"/>
    </w:pPr>
    <w:rPr>
      <w:rFonts w:eastAsia="Times New Roman"/>
      <w:szCs w:val="24"/>
    </w:rPr>
  </w:style>
  <w:style w:type="character" w:customStyle="1" w:styleId="1Char">
    <w:name w:val="Таб1 Char"/>
    <w:link w:val="11"/>
    <w:rsid w:val="009921E0"/>
    <w:rPr>
      <w:rFonts w:eastAsia="Times New Roman"/>
      <w:szCs w:val="24"/>
    </w:rPr>
  </w:style>
  <w:style w:type="paragraph" w:customStyle="1" w:styleId="23">
    <w:name w:val="Табл2"/>
    <w:basedOn w:val="a"/>
    <w:link w:val="24"/>
    <w:autoRedefine/>
    <w:qFormat/>
    <w:rsid w:val="009921E0"/>
    <w:pPr>
      <w:ind w:firstLine="0"/>
      <w:jc w:val="center"/>
    </w:pPr>
    <w:rPr>
      <w:rFonts w:eastAsia="Times New Roman"/>
      <w:color w:val="000000"/>
    </w:rPr>
  </w:style>
  <w:style w:type="character" w:customStyle="1" w:styleId="24">
    <w:name w:val="Табл2 Знак"/>
    <w:link w:val="23"/>
    <w:rsid w:val="009921E0"/>
    <w:rPr>
      <w:rFonts w:eastAsia="Times New Roman"/>
      <w:color w:val="000000"/>
    </w:rPr>
  </w:style>
  <w:style w:type="paragraph" w:customStyle="1" w:styleId="af5">
    <w:name w:val="По центру"/>
    <w:autoRedefine/>
    <w:qFormat/>
    <w:rsid w:val="00FA0655"/>
    <w:pPr>
      <w:jc w:val="center"/>
    </w:pPr>
    <w:rPr>
      <w:rFonts w:eastAsia="Times New Roman"/>
      <w:szCs w:val="24"/>
    </w:rPr>
  </w:style>
  <w:style w:type="table" w:styleId="af6">
    <w:name w:val="Table Grid"/>
    <w:basedOn w:val="a1"/>
    <w:uiPriority w:val="59"/>
    <w:rsid w:val="00FA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1721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17210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CE1D5D"/>
    <w:pPr>
      <w:widowControl w:val="0"/>
      <w:autoSpaceDE w:val="0"/>
      <w:autoSpaceDN w:val="0"/>
      <w:adjustRightInd w:val="0"/>
      <w:ind w:firstLine="708"/>
    </w:pPr>
    <w:rPr>
      <w:rFonts w:eastAsia="Times New Roman"/>
      <w:bCs/>
      <w:color w:val="auto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CE1D5D"/>
    <w:rPr>
      <w:rFonts w:eastAsia="Times New Roman"/>
      <w:bCs/>
      <w:color w:val="auto"/>
    </w:rPr>
  </w:style>
  <w:style w:type="paragraph" w:styleId="25">
    <w:name w:val="Body Text 2"/>
    <w:basedOn w:val="a"/>
    <w:link w:val="26"/>
    <w:uiPriority w:val="99"/>
    <w:semiHidden/>
    <w:unhideWhenUsed/>
    <w:rsid w:val="008510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85101E"/>
  </w:style>
  <w:style w:type="character" w:styleId="afb">
    <w:name w:val="Hyperlink"/>
    <w:basedOn w:val="a0"/>
    <w:uiPriority w:val="99"/>
    <w:unhideWhenUsed/>
    <w:rsid w:val="00851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6BD2-0BFB-4DA9-9D01-7BC1B6B3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 Виктор</dc:creator>
  <cp:lastModifiedBy>Андрей Сергеевич Хачатрян</cp:lastModifiedBy>
  <cp:revision>2</cp:revision>
  <cp:lastPrinted>2021-11-30T07:28:00Z</cp:lastPrinted>
  <dcterms:created xsi:type="dcterms:W3CDTF">2021-12-10T06:24:00Z</dcterms:created>
  <dcterms:modified xsi:type="dcterms:W3CDTF">2021-12-10T06:24:00Z</dcterms:modified>
</cp:coreProperties>
</file>