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A" w:rsidRPr="008343CA" w:rsidRDefault="008343CA" w:rsidP="008343CA">
      <w:pPr>
        <w:ind w:firstLine="709"/>
        <w:jc w:val="right"/>
        <w:rPr>
          <w:rFonts w:eastAsia="Calibri"/>
          <w:color w:val="000000"/>
          <w:szCs w:val="28"/>
        </w:rPr>
      </w:pPr>
      <w:proofErr w:type="gramStart"/>
      <w:r w:rsidRPr="008343CA">
        <w:rPr>
          <w:rFonts w:eastAsia="Calibri"/>
          <w:color w:val="000000"/>
          <w:szCs w:val="28"/>
        </w:rPr>
        <w:t>П</w:t>
      </w:r>
      <w:proofErr w:type="gramEnd"/>
      <w:r w:rsidRPr="008343CA">
        <w:rPr>
          <w:rFonts w:eastAsia="Calibri"/>
          <w:color w:val="000000"/>
          <w:szCs w:val="28"/>
        </w:rPr>
        <w:t xml:space="preserve"> Р О Е К Т</w:t>
      </w:r>
    </w:p>
    <w:p w:rsidR="008343CA" w:rsidRPr="008343CA" w:rsidRDefault="008343CA" w:rsidP="008343CA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8343CA" w:rsidRPr="008343CA" w:rsidRDefault="008343CA" w:rsidP="008343CA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8343CA" w:rsidRPr="008343CA" w:rsidRDefault="008343CA" w:rsidP="008343CA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8343CA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8343CA" w:rsidRPr="008343CA" w:rsidRDefault="008343CA" w:rsidP="008343CA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8343CA" w:rsidRPr="008343CA" w:rsidRDefault="008343CA" w:rsidP="008343CA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8343CA">
        <w:rPr>
          <w:rFonts w:eastAsia="Calibri"/>
          <w:b/>
          <w:color w:val="000000"/>
          <w:szCs w:val="28"/>
        </w:rPr>
        <w:t>ПОСТАНОВЛЕНИЕ</w:t>
      </w:r>
    </w:p>
    <w:p w:rsidR="008343CA" w:rsidRPr="008343CA" w:rsidRDefault="008343CA" w:rsidP="008343CA">
      <w:pPr>
        <w:ind w:firstLine="709"/>
        <w:jc w:val="center"/>
        <w:rPr>
          <w:rFonts w:eastAsia="Calibri"/>
          <w:color w:val="000000"/>
          <w:szCs w:val="28"/>
        </w:rPr>
      </w:pPr>
    </w:p>
    <w:p w:rsidR="008343CA" w:rsidRPr="008343CA" w:rsidRDefault="008343CA" w:rsidP="008343CA">
      <w:pPr>
        <w:ind w:firstLine="0"/>
        <w:jc w:val="center"/>
        <w:rPr>
          <w:rFonts w:eastAsia="Calibri"/>
          <w:color w:val="000000"/>
          <w:szCs w:val="28"/>
        </w:rPr>
      </w:pPr>
      <w:r w:rsidRPr="008343CA">
        <w:rPr>
          <w:rFonts w:eastAsia="Calibri"/>
          <w:color w:val="000000"/>
          <w:szCs w:val="28"/>
        </w:rPr>
        <w:t>от ____________ 2021 года                                                                  № ____</w:t>
      </w:r>
    </w:p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/>
    <w:p w:rsidR="008343CA" w:rsidRPr="008343CA" w:rsidRDefault="008343CA" w:rsidP="008343CA">
      <w:pPr>
        <w:jc w:val="center"/>
      </w:pPr>
    </w:p>
    <w:p w:rsidR="008343CA" w:rsidRPr="008343CA" w:rsidRDefault="008343CA" w:rsidP="008343CA"/>
    <w:p w:rsidR="008343CA" w:rsidRPr="008343CA" w:rsidRDefault="008343CA" w:rsidP="008343C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8343CA" w:rsidRPr="008343CA" w:rsidTr="0081093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343CA" w:rsidRPr="008343CA" w:rsidRDefault="008343CA" w:rsidP="008343CA">
            <w:pPr>
              <w:shd w:val="clear" w:color="auto" w:fill="FFFFFF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8343CA">
              <w:rPr>
                <w:b/>
                <w:snapToGrid w:val="0"/>
                <w:color w:val="000000"/>
                <w:szCs w:val="28"/>
              </w:rPr>
              <w:t>О внесении изменений в постановление Правительства Ленинградской области от 14 ноября 2013 года № 404                                 "О государственной программе Ленинградской области "Развитие культуры в Ленинградской области"</w:t>
            </w:r>
          </w:p>
        </w:tc>
      </w:tr>
    </w:tbl>
    <w:p w:rsidR="008343CA" w:rsidRPr="008343CA" w:rsidRDefault="008343CA" w:rsidP="008343CA"/>
    <w:p w:rsidR="008343CA" w:rsidRPr="008343CA" w:rsidRDefault="008343CA" w:rsidP="008343CA">
      <w:pPr>
        <w:shd w:val="clear" w:color="auto" w:fill="FFFFFF"/>
        <w:rPr>
          <w:snapToGrid w:val="0"/>
        </w:rPr>
      </w:pPr>
    </w:p>
    <w:p w:rsidR="008343CA" w:rsidRPr="008343CA" w:rsidRDefault="008343CA" w:rsidP="008343CA">
      <w:pPr>
        <w:rPr>
          <w:b/>
        </w:rPr>
      </w:pPr>
      <w:r w:rsidRPr="008343CA"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8343CA">
        <w:t>п</w:t>
      </w:r>
      <w:proofErr w:type="gramEnd"/>
      <w:r w:rsidRPr="008343CA">
        <w:t xml:space="preserve"> о с т а н о в л я е т :</w:t>
      </w:r>
      <w:r w:rsidRPr="008343CA">
        <w:rPr>
          <w:b/>
        </w:rPr>
        <w:t xml:space="preserve"> </w:t>
      </w:r>
    </w:p>
    <w:p w:rsidR="008343CA" w:rsidRPr="008343CA" w:rsidRDefault="008343CA" w:rsidP="008343CA">
      <w:r w:rsidRPr="008343CA">
        <w:t>1. Внести в государственную программу Ленинградской области "Развитие культуры в Ленинградской области", утвержденную постановлением Правительства Ленинградской области от 14 ноября                  2013 года № 404, изменения согласно приложению к настоящему постановлению.</w:t>
      </w:r>
    </w:p>
    <w:p w:rsidR="008343CA" w:rsidRPr="008343CA" w:rsidRDefault="008343CA" w:rsidP="008343CA">
      <w:r w:rsidRPr="008343CA">
        <w:t xml:space="preserve">2. </w:t>
      </w:r>
      <w:proofErr w:type="gramStart"/>
      <w:r w:rsidRPr="008343CA">
        <w:t>Контроль за</w:t>
      </w:r>
      <w:proofErr w:type="gramEnd"/>
      <w:r w:rsidRPr="008343CA">
        <w:t xml:space="preserve"> исполнением постановления возложить                                 на заместителя Председателя Правительства Ленинградской области –                             председателя комитета по сохранению культурного наследия.</w:t>
      </w:r>
    </w:p>
    <w:p w:rsidR="008343CA" w:rsidRPr="008343CA" w:rsidRDefault="008343CA" w:rsidP="008343CA">
      <w:r w:rsidRPr="008343CA">
        <w:t xml:space="preserve">3. Настоящее постановление вступает в силу </w:t>
      </w:r>
      <w:proofErr w:type="gramStart"/>
      <w:r w:rsidRPr="008343CA">
        <w:t>с даты подписания</w:t>
      </w:r>
      <w:proofErr w:type="gramEnd"/>
      <w:r w:rsidRPr="008343CA">
        <w:t>.</w:t>
      </w:r>
    </w:p>
    <w:p w:rsidR="008343CA" w:rsidRPr="008343CA" w:rsidRDefault="008343CA" w:rsidP="008343CA"/>
    <w:p w:rsidR="008343CA" w:rsidRPr="008343CA" w:rsidRDefault="008343CA" w:rsidP="008343C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343CA" w:rsidRPr="008343CA" w:rsidTr="0081093D">
        <w:tc>
          <w:tcPr>
            <w:tcW w:w="4644" w:type="dxa"/>
          </w:tcPr>
          <w:p w:rsidR="008343CA" w:rsidRPr="008343CA" w:rsidRDefault="008343CA" w:rsidP="008343CA">
            <w:pPr>
              <w:ind w:firstLine="0"/>
            </w:pPr>
            <w:r w:rsidRPr="008343CA">
              <w:t>Губернатор</w:t>
            </w:r>
          </w:p>
          <w:p w:rsidR="008343CA" w:rsidRPr="008343CA" w:rsidRDefault="008343CA" w:rsidP="008343CA">
            <w:pPr>
              <w:ind w:firstLine="0"/>
            </w:pPr>
            <w:r w:rsidRPr="008343CA">
              <w:t>Ленинградской области</w:t>
            </w:r>
          </w:p>
        </w:tc>
        <w:tc>
          <w:tcPr>
            <w:tcW w:w="4644" w:type="dxa"/>
          </w:tcPr>
          <w:p w:rsidR="008343CA" w:rsidRPr="008343CA" w:rsidRDefault="008343CA" w:rsidP="008343CA">
            <w:pPr>
              <w:ind w:firstLine="0"/>
            </w:pPr>
          </w:p>
          <w:p w:rsidR="008343CA" w:rsidRPr="008343CA" w:rsidRDefault="008343CA" w:rsidP="008343CA">
            <w:pPr>
              <w:ind w:firstLine="0"/>
              <w:jc w:val="right"/>
            </w:pPr>
            <w:proofErr w:type="spellStart"/>
            <w:r w:rsidRPr="008343CA">
              <w:t>А.Дрозденко</w:t>
            </w:r>
            <w:proofErr w:type="spellEnd"/>
          </w:p>
        </w:tc>
      </w:tr>
    </w:tbl>
    <w:p w:rsidR="008343CA" w:rsidRDefault="008343CA">
      <w:pPr>
        <w:sectPr w:rsidR="008343CA" w:rsidSect="008343CA">
          <w:headerReference w:type="default" r:id="rId9"/>
          <w:pgSz w:w="11906" w:h="16838"/>
          <w:pgMar w:top="851" w:right="851" w:bottom="1134" w:left="1134" w:header="709" w:footer="709" w:gutter="0"/>
          <w:cols w:space="708"/>
          <w:titlePg/>
          <w:docGrid w:linePitch="381"/>
        </w:sectPr>
      </w:pPr>
    </w:p>
    <w:tbl>
      <w:tblPr>
        <w:tblW w:w="14283" w:type="dxa"/>
        <w:tblLook w:val="00A0" w:firstRow="1" w:lastRow="0" w:firstColumn="1" w:lastColumn="0" w:noHBand="0" w:noVBand="0"/>
      </w:tblPr>
      <w:tblGrid>
        <w:gridCol w:w="9747"/>
        <w:gridCol w:w="4536"/>
      </w:tblGrid>
      <w:tr w:rsidR="0008609D" w:rsidRPr="004E6838" w:rsidTr="00962F3A">
        <w:tc>
          <w:tcPr>
            <w:tcW w:w="9747" w:type="dxa"/>
          </w:tcPr>
          <w:p w:rsidR="0008609D" w:rsidRPr="00FA7BDB" w:rsidRDefault="0008609D" w:rsidP="00962F3A">
            <w:pPr>
              <w:ind w:firstLine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08609D" w:rsidRPr="004E6838" w:rsidRDefault="0008609D" w:rsidP="00962F3A">
            <w:pPr>
              <w:ind w:firstLine="0"/>
              <w:jc w:val="center"/>
              <w:rPr>
                <w:lang w:eastAsia="en-US"/>
              </w:rPr>
            </w:pPr>
            <w:r w:rsidRPr="004E6838">
              <w:rPr>
                <w:lang w:eastAsia="en-US"/>
              </w:rPr>
              <w:t>Приложение</w:t>
            </w:r>
          </w:p>
          <w:p w:rsidR="0008609D" w:rsidRPr="004E6838" w:rsidRDefault="0008609D" w:rsidP="00962F3A">
            <w:pPr>
              <w:ind w:firstLine="0"/>
              <w:rPr>
                <w:lang w:eastAsia="en-US"/>
              </w:rPr>
            </w:pPr>
            <w:r w:rsidRPr="004E6838">
              <w:rPr>
                <w:lang w:eastAsia="en-US"/>
              </w:rPr>
              <w:t>к постановлению Правительства</w:t>
            </w:r>
          </w:p>
          <w:p w:rsidR="0008609D" w:rsidRPr="004E6838" w:rsidRDefault="0008609D" w:rsidP="00962F3A">
            <w:pPr>
              <w:ind w:firstLine="0"/>
              <w:rPr>
                <w:lang w:eastAsia="en-US"/>
              </w:rPr>
            </w:pPr>
            <w:r w:rsidRPr="004E6838">
              <w:rPr>
                <w:lang w:eastAsia="en-US"/>
              </w:rPr>
              <w:t>Ленинградской области</w:t>
            </w:r>
          </w:p>
          <w:p w:rsidR="0008609D" w:rsidRPr="004E6838" w:rsidRDefault="0008609D" w:rsidP="000B11C0">
            <w:pPr>
              <w:ind w:firstLine="0"/>
              <w:rPr>
                <w:lang w:eastAsia="en-US"/>
              </w:rPr>
            </w:pPr>
            <w:r w:rsidRPr="004E6838">
              <w:rPr>
                <w:lang w:eastAsia="en-US"/>
              </w:rPr>
              <w:t xml:space="preserve">от </w:t>
            </w:r>
            <w:r w:rsidR="000B11C0">
              <w:rPr>
                <w:lang w:eastAsia="en-US"/>
              </w:rPr>
              <w:t xml:space="preserve"> ________  </w:t>
            </w:r>
            <w:r w:rsidRPr="004E6838">
              <w:rPr>
                <w:lang w:eastAsia="en-US"/>
              </w:rPr>
              <w:t>202</w:t>
            </w:r>
            <w:r w:rsidR="000B11C0">
              <w:rPr>
                <w:lang w:eastAsia="en-US"/>
              </w:rPr>
              <w:t>1</w:t>
            </w:r>
            <w:r w:rsidRPr="004E6838">
              <w:rPr>
                <w:lang w:eastAsia="en-US"/>
              </w:rPr>
              <w:t xml:space="preserve"> года № </w:t>
            </w:r>
            <w:r w:rsidR="000B11C0">
              <w:rPr>
                <w:lang w:eastAsia="en-US"/>
              </w:rPr>
              <w:t>___</w:t>
            </w:r>
          </w:p>
        </w:tc>
      </w:tr>
    </w:tbl>
    <w:p w:rsidR="0008609D" w:rsidRPr="004E6838" w:rsidRDefault="0008609D" w:rsidP="0008609D">
      <w:pPr>
        <w:ind w:firstLine="0"/>
        <w:rPr>
          <w:sz w:val="10"/>
          <w:szCs w:val="10"/>
          <w:lang w:eastAsia="en-US"/>
        </w:rPr>
      </w:pPr>
    </w:p>
    <w:p w:rsidR="00962F3A" w:rsidRDefault="00962F3A" w:rsidP="0008609D">
      <w:pPr>
        <w:ind w:firstLine="0"/>
        <w:jc w:val="center"/>
        <w:rPr>
          <w:lang w:eastAsia="en-US"/>
        </w:rPr>
      </w:pPr>
    </w:p>
    <w:p w:rsidR="0008609D" w:rsidRPr="004E6838" w:rsidRDefault="0008609D" w:rsidP="0008609D">
      <w:pPr>
        <w:ind w:firstLine="0"/>
        <w:jc w:val="center"/>
        <w:rPr>
          <w:lang w:eastAsia="en-US"/>
        </w:rPr>
      </w:pPr>
      <w:r w:rsidRPr="004E6838">
        <w:rPr>
          <w:lang w:eastAsia="en-US"/>
        </w:rPr>
        <w:t>ИЗМЕНЕНИЯ,</w:t>
      </w:r>
    </w:p>
    <w:p w:rsidR="0008609D" w:rsidRPr="004E6838" w:rsidRDefault="0008609D" w:rsidP="0008609D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lang w:eastAsia="en-US"/>
        </w:rPr>
      </w:pPr>
      <w:r w:rsidRPr="004E6838">
        <w:rPr>
          <w:color w:val="000000" w:themeColor="text1"/>
          <w:lang w:eastAsia="en-US"/>
        </w:rPr>
        <w:t xml:space="preserve">которые вносятся в государственную программу </w:t>
      </w:r>
      <w:r w:rsidRPr="004E6838">
        <w:rPr>
          <w:bCs/>
          <w:color w:val="000000" w:themeColor="text1"/>
          <w:lang w:eastAsia="en-US"/>
        </w:rPr>
        <w:t>Ленинградской области "Развитие культуры в Ленинградской области",</w:t>
      </w:r>
      <w:r w:rsidRPr="004E6838">
        <w:t xml:space="preserve"> </w:t>
      </w:r>
      <w:r w:rsidRPr="004E6838">
        <w:rPr>
          <w:bCs/>
          <w:color w:val="000000" w:themeColor="text1"/>
          <w:lang w:eastAsia="en-US"/>
        </w:rPr>
        <w:t>утвержденную постановлением Правительства Ленинградской области от 14 ноября 2013 года № 404</w:t>
      </w:r>
    </w:p>
    <w:p w:rsidR="0008609D" w:rsidRPr="004E6838" w:rsidRDefault="0008609D" w:rsidP="0008609D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08609D" w:rsidRPr="004E6838" w:rsidRDefault="0008609D" w:rsidP="0008609D">
      <w:pPr>
        <w:keepNext/>
        <w:ind w:firstLine="0"/>
        <w:jc w:val="center"/>
        <w:rPr>
          <w:sz w:val="10"/>
          <w:szCs w:val="10"/>
        </w:rPr>
      </w:pPr>
    </w:p>
    <w:p w:rsidR="0008609D" w:rsidRDefault="0008609D" w:rsidP="001D7104">
      <w:pPr>
        <w:autoSpaceDE w:val="0"/>
        <w:autoSpaceDN w:val="0"/>
        <w:adjustRightInd w:val="0"/>
        <w:ind w:firstLine="0"/>
        <w:jc w:val="left"/>
      </w:pPr>
      <w:r w:rsidRPr="004E6838">
        <w:t>1. В паспорте государственной программы</w:t>
      </w:r>
      <w:r w:rsidR="000B11C0">
        <w:t xml:space="preserve"> </w:t>
      </w:r>
      <w:r w:rsidRPr="004E6838">
        <w:t>позици</w:t>
      </w:r>
      <w:r w:rsidR="001D7104">
        <w:t>и</w:t>
      </w:r>
      <w:r w:rsidRPr="004E6838">
        <w:t xml:space="preserve"> "Финансовое обеспечение государственной программы – всего, в том числе по годам реализации"</w:t>
      </w:r>
      <w:r w:rsidR="001D7104">
        <w:t xml:space="preserve"> и "</w:t>
      </w:r>
      <w:r w:rsidR="001D7104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реализации"</w:t>
      </w:r>
      <w:r w:rsidRPr="004E6838">
        <w:t xml:space="preserve"> изложить в следующей редакции:</w:t>
      </w:r>
    </w:p>
    <w:p w:rsidR="0008609D" w:rsidRDefault="0008609D" w:rsidP="000B11C0"/>
    <w:tbl>
      <w:tblPr>
        <w:tblW w:w="5134" w:type="pct"/>
        <w:tblInd w:w="-176" w:type="dxa"/>
        <w:tblLook w:val="0000" w:firstRow="0" w:lastRow="0" w:firstColumn="0" w:lastColumn="0" w:noHBand="0" w:noVBand="0"/>
      </w:tblPr>
      <w:tblGrid>
        <w:gridCol w:w="451"/>
        <w:gridCol w:w="4206"/>
        <w:gridCol w:w="10367"/>
        <w:gridCol w:w="449"/>
      </w:tblGrid>
      <w:tr w:rsidR="000B11C0" w:rsidRPr="004E6838" w:rsidTr="001D7104">
        <w:trPr>
          <w:cantSplit/>
          <w:trHeight w:val="258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auto"/>
          </w:tcPr>
          <w:p w:rsidR="000B11C0" w:rsidRDefault="000B11C0" w:rsidP="00962F3A">
            <w:pPr>
              <w:ind w:firstLine="0"/>
              <w:jc w:val="right"/>
              <w:rPr>
                <w:szCs w:val="24"/>
              </w:rPr>
            </w:pPr>
            <w:r w:rsidRPr="004E6838">
              <w:rPr>
                <w:szCs w:val="24"/>
              </w:rPr>
              <w:t>"</w:t>
            </w:r>
          </w:p>
          <w:p w:rsidR="000B11C0" w:rsidRPr="004E6838" w:rsidRDefault="000B11C0" w:rsidP="00962F3A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Финансовое обеспечение государственной </w:t>
            </w:r>
            <w:r w:rsidRPr="004E6838">
              <w:rPr>
                <w:szCs w:val="24"/>
              </w:rPr>
              <w:br/>
              <w:t>программы –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2018 год – 4081588,29 тыс. рублей;  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>2019 год – 6461443,21 тыс. рублей;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>2020 год – 4422391,69 тыс. рублей;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2021 год – </w:t>
            </w:r>
            <w:r w:rsidR="007B353A">
              <w:rPr>
                <w:szCs w:val="24"/>
              </w:rPr>
              <w:t>4401188,48</w:t>
            </w:r>
            <w:r w:rsidRPr="004E6838">
              <w:rPr>
                <w:szCs w:val="24"/>
              </w:rPr>
              <w:t xml:space="preserve"> тыс. рублей;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2022 год – </w:t>
            </w:r>
            <w:r w:rsidR="007B353A">
              <w:rPr>
                <w:szCs w:val="24"/>
              </w:rPr>
              <w:t>3669484,82</w:t>
            </w:r>
            <w:r w:rsidRPr="004E6838">
              <w:rPr>
                <w:szCs w:val="24"/>
              </w:rPr>
              <w:t xml:space="preserve"> тыс. рублей;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 w:rsidR="007B353A">
              <w:rPr>
                <w:szCs w:val="24"/>
              </w:rPr>
              <w:t>3939635,05</w:t>
            </w:r>
            <w:r w:rsidRPr="004E6838">
              <w:rPr>
                <w:szCs w:val="24"/>
              </w:rPr>
              <w:t xml:space="preserve"> тыс. рублей;</w:t>
            </w:r>
          </w:p>
          <w:p w:rsidR="000B11C0" w:rsidRPr="004E6838" w:rsidRDefault="000B11C0" w:rsidP="00962F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2024 год – </w:t>
            </w:r>
            <w:r w:rsidR="007B353A">
              <w:rPr>
                <w:szCs w:val="24"/>
              </w:rPr>
              <w:t>4302383,09</w:t>
            </w:r>
            <w:r w:rsidRPr="004E6838">
              <w:rPr>
                <w:szCs w:val="24"/>
              </w:rPr>
              <w:t xml:space="preserve"> тыс. рублей;</w:t>
            </w:r>
          </w:p>
          <w:p w:rsidR="000B11C0" w:rsidRPr="004E6838" w:rsidRDefault="000B11C0" w:rsidP="007B353A">
            <w:pPr>
              <w:ind w:firstLine="0"/>
              <w:jc w:val="left"/>
              <w:rPr>
                <w:szCs w:val="24"/>
              </w:rPr>
            </w:pPr>
            <w:r w:rsidRPr="004E6838">
              <w:rPr>
                <w:szCs w:val="24"/>
              </w:rPr>
              <w:t xml:space="preserve">2018 – 2024 годы – </w:t>
            </w:r>
            <w:r w:rsidR="007B353A">
              <w:rPr>
                <w:szCs w:val="24"/>
              </w:rPr>
              <w:t>31278114,64</w:t>
            </w:r>
            <w:r w:rsidRPr="004E6838">
              <w:rPr>
                <w:szCs w:val="24"/>
              </w:rPr>
              <w:t xml:space="preserve"> тыс. рублей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Default="000B11C0" w:rsidP="000B11C0">
            <w:pPr>
              <w:ind w:firstLine="0"/>
              <w:rPr>
                <w:szCs w:val="24"/>
              </w:rPr>
            </w:pPr>
          </w:p>
          <w:p w:rsidR="000B11C0" w:rsidRPr="004E6838" w:rsidRDefault="000B11C0" w:rsidP="000B11C0">
            <w:pPr>
              <w:ind w:firstLine="0"/>
              <w:rPr>
                <w:szCs w:val="24"/>
              </w:rPr>
            </w:pPr>
          </w:p>
        </w:tc>
      </w:tr>
      <w:tr w:rsidR="001D7104" w:rsidRPr="004E6838" w:rsidTr="00466905">
        <w:trPr>
          <w:cantSplit/>
          <w:trHeight w:val="2342"/>
        </w:trPr>
        <w:tc>
          <w:tcPr>
            <w:tcW w:w="14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7104" w:rsidRPr="004E6838" w:rsidRDefault="001D7104" w:rsidP="00962F3A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04" w:rsidRPr="004E6838" w:rsidRDefault="001D7104" w:rsidP="00962F3A">
            <w:pPr>
              <w:ind w:firstLine="0"/>
              <w:jc w:val="left"/>
              <w:rPr>
                <w:szCs w:val="24"/>
              </w:rPr>
            </w:pPr>
            <w:r w:rsidRPr="001D7104">
              <w:rPr>
                <w:szCs w:val="24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 w:rsidRPr="001D7104">
              <w:rPr>
                <w:szCs w:val="24"/>
              </w:rPr>
              <w:t xml:space="preserve">2019 год </w:t>
            </w:r>
            <w:r>
              <w:rPr>
                <w:szCs w:val="24"/>
              </w:rPr>
              <w:t>–</w:t>
            </w:r>
            <w:r w:rsidRPr="001D7104">
              <w:rPr>
                <w:szCs w:val="24"/>
              </w:rPr>
              <w:t xml:space="preserve"> 187786,17 тыс. рублей;</w:t>
            </w:r>
          </w:p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 год –</w:t>
            </w:r>
            <w:r w:rsidRPr="001D7104">
              <w:rPr>
                <w:szCs w:val="24"/>
              </w:rPr>
              <w:t xml:space="preserve"> 78960,05 тыс. рублей;</w:t>
            </w:r>
          </w:p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2021 год –</w:t>
            </w:r>
            <w:r w:rsidRPr="001D7104">
              <w:rPr>
                <w:szCs w:val="24"/>
              </w:rPr>
              <w:t xml:space="preserve"> 233</w:t>
            </w:r>
            <w:r>
              <w:rPr>
                <w:szCs w:val="24"/>
              </w:rPr>
              <w:t>517</w:t>
            </w:r>
            <w:r w:rsidRPr="001D7104">
              <w:rPr>
                <w:szCs w:val="24"/>
              </w:rPr>
              <w:t>,83 тыс. рублей;</w:t>
            </w:r>
          </w:p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2022 год – </w:t>
            </w:r>
            <w:r w:rsidRPr="001D7104">
              <w:rPr>
                <w:szCs w:val="24"/>
              </w:rPr>
              <w:t>159591,33 тыс. рублей;</w:t>
            </w:r>
          </w:p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 w:rsidRPr="001D7104">
              <w:rPr>
                <w:szCs w:val="24"/>
              </w:rPr>
              <w:t xml:space="preserve">2023 год </w:t>
            </w:r>
            <w:r>
              <w:rPr>
                <w:szCs w:val="24"/>
              </w:rPr>
              <w:t>–</w:t>
            </w:r>
            <w:r w:rsidRPr="001D7104">
              <w:rPr>
                <w:szCs w:val="24"/>
              </w:rPr>
              <w:t xml:space="preserve"> 429476,95 тыс. рублей;</w:t>
            </w:r>
          </w:p>
          <w:p w:rsidR="001D7104" w:rsidRPr="001D7104" w:rsidRDefault="001D7104" w:rsidP="001D7104">
            <w:pPr>
              <w:ind w:firstLine="0"/>
              <w:jc w:val="left"/>
              <w:rPr>
                <w:szCs w:val="24"/>
              </w:rPr>
            </w:pPr>
            <w:r w:rsidRPr="001D7104">
              <w:rPr>
                <w:szCs w:val="24"/>
              </w:rPr>
              <w:t xml:space="preserve">2024 год </w:t>
            </w:r>
            <w:r>
              <w:rPr>
                <w:szCs w:val="24"/>
              </w:rPr>
              <w:t>–</w:t>
            </w:r>
            <w:r w:rsidRPr="001D7104">
              <w:rPr>
                <w:szCs w:val="24"/>
              </w:rPr>
              <w:t xml:space="preserve"> 3333,33 тыс. рублей;</w:t>
            </w:r>
          </w:p>
          <w:p w:rsidR="001D7104" w:rsidRPr="004E6838" w:rsidRDefault="001D7104" w:rsidP="001D7104">
            <w:pPr>
              <w:ind w:firstLine="0"/>
              <w:jc w:val="left"/>
              <w:rPr>
                <w:szCs w:val="24"/>
              </w:rPr>
            </w:pPr>
            <w:r w:rsidRPr="001D7104">
              <w:rPr>
                <w:szCs w:val="24"/>
              </w:rPr>
              <w:t xml:space="preserve">2019-2024 годы </w:t>
            </w:r>
            <w:r>
              <w:rPr>
                <w:szCs w:val="24"/>
              </w:rPr>
              <w:t>–</w:t>
            </w:r>
            <w:r w:rsidRPr="001D7104">
              <w:rPr>
                <w:szCs w:val="24"/>
              </w:rPr>
              <w:t xml:space="preserve"> 1092</w:t>
            </w:r>
            <w:r>
              <w:rPr>
                <w:szCs w:val="24"/>
              </w:rPr>
              <w:t>66</w:t>
            </w:r>
            <w:r w:rsidRPr="001D7104">
              <w:rPr>
                <w:szCs w:val="24"/>
              </w:rPr>
              <w:t>5,</w:t>
            </w:r>
            <w:r>
              <w:rPr>
                <w:szCs w:val="24"/>
              </w:rPr>
              <w:t>6</w:t>
            </w:r>
            <w:r w:rsidRPr="001D7104">
              <w:rPr>
                <w:szCs w:val="24"/>
              </w:rPr>
              <w:t>5 тыс. рублей</w:t>
            </w:r>
          </w:p>
        </w:tc>
        <w:tc>
          <w:tcPr>
            <w:tcW w:w="145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Default="001D7104" w:rsidP="001D7104">
            <w:pPr>
              <w:ind w:firstLine="0"/>
              <w:rPr>
                <w:szCs w:val="24"/>
              </w:rPr>
            </w:pPr>
          </w:p>
          <w:p w:rsidR="001D7104" w:rsidRPr="004E6838" w:rsidRDefault="001D7104" w:rsidP="001D710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".</w:t>
            </w:r>
          </w:p>
        </w:tc>
      </w:tr>
    </w:tbl>
    <w:p w:rsidR="0008609D" w:rsidRPr="004E6838" w:rsidRDefault="0008609D" w:rsidP="0008609D"/>
    <w:p w:rsidR="0008609D" w:rsidRPr="004E6838" w:rsidRDefault="0008609D" w:rsidP="000B11C0">
      <w:pPr>
        <w:keepNext/>
        <w:outlineLvl w:val="2"/>
      </w:pPr>
      <w:r w:rsidRPr="004E6838">
        <w:lastRenderedPageBreak/>
        <w:t>2. В паспорте подпрограммы "Библиотечное обслуживание и популяризация чтения"</w:t>
      </w:r>
      <w:r w:rsidR="000B11C0">
        <w:t xml:space="preserve"> </w:t>
      </w:r>
      <w:r w:rsidRPr="004E6838">
        <w:t>позици</w:t>
      </w:r>
      <w:r w:rsidR="000B11C0">
        <w:t xml:space="preserve">ю </w:t>
      </w:r>
      <w:r w:rsidRPr="004E6838">
        <w:t>"Финансовое обеспечение подпрограммы – всего, в т</w:t>
      </w:r>
      <w:r w:rsidR="000B11C0">
        <w:t>ом числе по годам реализации"</w:t>
      </w:r>
      <w:r w:rsidRPr="004E6838">
        <w:t xml:space="preserve"> изложить в следующей редакции:</w:t>
      </w:r>
    </w:p>
    <w:p w:rsidR="0008609D" w:rsidRPr="004E6838" w:rsidRDefault="0008609D" w:rsidP="0008609D">
      <w:pPr>
        <w:keepNext/>
        <w:rPr>
          <w:sz w:val="20"/>
        </w:rPr>
      </w:pPr>
    </w:p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3475"/>
        <w:gridCol w:w="10726"/>
        <w:gridCol w:w="449"/>
      </w:tblGrid>
      <w:tr w:rsidR="0008609D" w:rsidRPr="004E6838" w:rsidTr="00467E07">
        <w:trPr>
          <w:cantSplit/>
          <w:trHeight w:val="304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right"/>
              <w:rPr>
                <w:color w:val="auto"/>
              </w:rPr>
            </w:pPr>
            <w:r w:rsidRPr="004E6838">
              <w:rPr>
                <w:color w:val="auto"/>
              </w:rPr>
              <w:t>"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3A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Финансовое </w:t>
            </w:r>
            <w:r>
              <w:rPr>
                <w:color w:val="auto"/>
              </w:rPr>
              <w:t xml:space="preserve">                           </w:t>
            </w:r>
            <w:r w:rsidRPr="004E6838">
              <w:rPr>
                <w:color w:val="auto"/>
              </w:rPr>
              <w:t xml:space="preserve">обеспечение </w:t>
            </w:r>
          </w:p>
          <w:p w:rsidR="0008609D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подпрограммы – всего,                  в том числе по годам реализации</w:t>
            </w:r>
          </w:p>
          <w:p w:rsidR="00467E07" w:rsidRDefault="00467E07" w:rsidP="00962F3A">
            <w:pPr>
              <w:pStyle w:val="11"/>
              <w:jc w:val="left"/>
              <w:rPr>
                <w:color w:val="auto"/>
              </w:rPr>
            </w:pPr>
          </w:p>
          <w:p w:rsidR="00467E07" w:rsidRPr="004E6838" w:rsidRDefault="00467E07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2018 год – 73946,79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90586,07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86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104826,85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07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2021 год – </w:t>
            </w:r>
            <w:r w:rsidR="007B353A">
              <w:rPr>
                <w:color w:val="auto"/>
              </w:rPr>
              <w:t>94990,74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1D7104">
        <w:trPr>
          <w:cantSplit/>
          <w:trHeight w:val="255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2022 год – 112274,17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1D7104">
        <w:trPr>
          <w:cantSplit/>
          <w:trHeight w:val="316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2023 год – 112973,97 тыс. рублей;</w:t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1D7104">
        <w:trPr>
          <w:cantSplit/>
          <w:trHeight w:val="223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2024 год – 112973,97 тыс. рублей;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3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 w:rsidR="007B353A">
              <w:rPr>
                <w:color w:val="auto"/>
              </w:rPr>
              <w:t>702572,56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B11C0" w:rsidP="00962F3A">
            <w:pPr>
              <w:pStyle w:val="11"/>
              <w:rPr>
                <w:color w:val="auto"/>
              </w:rPr>
            </w:pPr>
            <w:r>
              <w:rPr>
                <w:color w:val="auto"/>
              </w:rPr>
              <w:t>".</w:t>
            </w:r>
          </w:p>
        </w:tc>
      </w:tr>
    </w:tbl>
    <w:p w:rsidR="0008609D" w:rsidRPr="004E6838" w:rsidRDefault="0008609D" w:rsidP="0008609D">
      <w:pPr>
        <w:ind w:firstLine="709"/>
        <w:rPr>
          <w:color w:val="000000" w:themeColor="text1"/>
        </w:rPr>
      </w:pPr>
    </w:p>
    <w:p w:rsidR="0008609D" w:rsidRPr="004E6838" w:rsidRDefault="0008609D" w:rsidP="0008609D">
      <w:pPr>
        <w:keepNext/>
        <w:outlineLvl w:val="2"/>
      </w:pPr>
      <w:r w:rsidRPr="004E6838">
        <w:t>3. В паспорте подпрограммы "Сохранение и охрана культурного и исторического наследия Ленинградской области"</w:t>
      </w:r>
      <w:r w:rsidR="000B11C0">
        <w:t xml:space="preserve"> </w:t>
      </w:r>
      <w:r w:rsidRPr="004E6838">
        <w:t>позици</w:t>
      </w:r>
      <w:r w:rsidR="000B11C0">
        <w:t>ю</w:t>
      </w:r>
      <w:r w:rsidRPr="004E6838">
        <w:t xml:space="preserve"> "Финансовое обеспечение подпрограммы – всего, в том числе по годам реализации" изложить</w:t>
      </w:r>
      <w:r w:rsidR="000B11C0">
        <w:t xml:space="preserve"> </w:t>
      </w:r>
      <w:r w:rsidRPr="004E6838">
        <w:t>в следующей редакции:</w:t>
      </w:r>
    </w:p>
    <w:p w:rsidR="0008609D" w:rsidRPr="004E6838" w:rsidRDefault="0008609D" w:rsidP="0008609D"/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08609D" w:rsidRPr="004E6838" w:rsidTr="000B11C0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Финансовое </w:t>
            </w:r>
            <w:r>
              <w:rPr>
                <w:color w:val="auto"/>
              </w:rPr>
              <w:t xml:space="preserve">                           </w:t>
            </w:r>
            <w:r w:rsidRPr="004E6838">
              <w:rPr>
                <w:color w:val="auto"/>
              </w:rPr>
              <w:t>обеспечение подпрограммы – всего,                  в том числе по годам реализации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2018 год – 535268,15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673918,23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647378,29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2021 год –</w:t>
            </w:r>
            <w:r w:rsidR="007B353A">
              <w:rPr>
                <w:color w:val="auto"/>
              </w:rPr>
              <w:t xml:space="preserve"> 360070,80 </w:t>
            </w:r>
            <w:r w:rsidRPr="004E6838">
              <w:rPr>
                <w:color w:val="auto"/>
              </w:rPr>
              <w:t>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2022 год – 394809,94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2023 год – 532881,81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2024 год – </w:t>
            </w:r>
            <w:r w:rsidR="007B353A">
              <w:rPr>
                <w:color w:val="auto"/>
              </w:rPr>
              <w:t>613500,00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 w:rsidR="007B353A">
              <w:rPr>
                <w:color w:val="auto"/>
              </w:rPr>
              <w:t>3757797,23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B11C0" w:rsidP="00962F3A">
            <w:pPr>
              <w:pStyle w:val="11"/>
              <w:jc w:val="left"/>
              <w:rPr>
                <w:color w:val="auto"/>
              </w:rPr>
            </w:pPr>
            <w:r>
              <w:rPr>
                <w:color w:val="auto"/>
              </w:rPr>
              <w:t>".</w:t>
            </w:r>
          </w:p>
        </w:tc>
      </w:tr>
    </w:tbl>
    <w:p w:rsidR="0008609D" w:rsidRDefault="0008609D" w:rsidP="0008609D"/>
    <w:p w:rsidR="0008609D" w:rsidRPr="004E6838" w:rsidRDefault="0008609D" w:rsidP="000B11C0">
      <w:pPr>
        <w:keepNext/>
        <w:outlineLvl w:val="2"/>
      </w:pPr>
      <w:r w:rsidRPr="004E6838">
        <w:t>4. В паспорте подпрограммы "Музейная деятельность"</w:t>
      </w:r>
      <w:r w:rsidR="000B11C0">
        <w:t xml:space="preserve"> </w:t>
      </w:r>
      <w:r w:rsidRPr="004E6838">
        <w:t>позици</w:t>
      </w:r>
      <w:r w:rsidR="000B11C0">
        <w:t>ю</w:t>
      </w:r>
      <w:r w:rsidRPr="004E6838">
        <w:t xml:space="preserve"> "Финансовое обеспечение подпрограммы – всего, в том числе по годам реализации" изложить в следующей редакции:</w:t>
      </w:r>
    </w:p>
    <w:p w:rsidR="0008609D" w:rsidRDefault="0008609D" w:rsidP="0008609D"/>
    <w:p w:rsidR="00466905" w:rsidRDefault="00466905" w:rsidP="0008609D"/>
    <w:p w:rsidR="00466905" w:rsidRPr="004E6838" w:rsidRDefault="00466905" w:rsidP="0008609D"/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08609D" w:rsidRPr="004E6838" w:rsidTr="00467E07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right"/>
              <w:rPr>
                <w:color w:val="auto"/>
              </w:rPr>
            </w:pPr>
            <w:r w:rsidRPr="004E6838">
              <w:rPr>
                <w:color w:val="auto"/>
              </w:rPr>
              <w:lastRenderedPageBreak/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Финансовое </w:t>
            </w:r>
            <w:r>
              <w:rPr>
                <w:color w:val="auto"/>
              </w:rPr>
              <w:t xml:space="preserve">                          </w:t>
            </w:r>
            <w:r w:rsidRPr="004E6838">
              <w:rPr>
                <w:color w:val="auto"/>
              </w:rPr>
              <w:t>обеспечение подпрограммы – всего,                  в том числе по годам реализации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2018 год – 702908,77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653658,51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596202,40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2021 год – </w:t>
            </w:r>
            <w:r w:rsidR="007B353A">
              <w:rPr>
                <w:color w:val="auto"/>
              </w:rPr>
              <w:t>548551,70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2022 год – 567304,60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2023 год – 575369,50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2024 год – 606575,50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 w:rsidR="007B353A">
              <w:rPr>
                <w:color w:val="auto"/>
              </w:rPr>
              <w:t>4250570,98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B11C0" w:rsidP="00962F3A">
            <w:pPr>
              <w:pStyle w:val="11"/>
              <w:rPr>
                <w:color w:val="auto"/>
              </w:rPr>
            </w:pPr>
            <w:r>
              <w:rPr>
                <w:color w:val="auto"/>
              </w:rPr>
              <w:t>".</w:t>
            </w:r>
          </w:p>
        </w:tc>
      </w:tr>
    </w:tbl>
    <w:p w:rsidR="0008609D" w:rsidRPr="004E6838" w:rsidRDefault="0008609D" w:rsidP="0008609D"/>
    <w:p w:rsidR="0008609D" w:rsidRPr="004E6838" w:rsidRDefault="0008609D" w:rsidP="000B11C0">
      <w:pPr>
        <w:keepNext/>
        <w:outlineLvl w:val="2"/>
      </w:pPr>
      <w:r w:rsidRPr="004E6838">
        <w:t>5. В паспорте подпрограммы "Профессиональное искусство, народное творчество и ку</w:t>
      </w:r>
      <w:r w:rsidR="000B11C0">
        <w:t xml:space="preserve">льтурно-досуговая деятельность" </w:t>
      </w:r>
      <w:r w:rsidRPr="004E6838">
        <w:t>позици</w:t>
      </w:r>
      <w:r w:rsidR="000B11C0">
        <w:t>ю</w:t>
      </w:r>
      <w:r w:rsidRPr="004E6838">
        <w:t xml:space="preserve"> "Финансовое обеспечение подпрограммы – всего, в том числе по годам реализации" изложить </w:t>
      </w:r>
      <w:r>
        <w:t xml:space="preserve">                       </w:t>
      </w:r>
      <w:r w:rsidRPr="004E6838">
        <w:t>в следующей редакции:</w:t>
      </w:r>
    </w:p>
    <w:p w:rsidR="0008609D" w:rsidRPr="004E6838" w:rsidRDefault="0008609D" w:rsidP="0008609D">
      <w:pPr>
        <w:rPr>
          <w:sz w:val="20"/>
        </w:rPr>
      </w:pPr>
    </w:p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3372"/>
        <w:gridCol w:w="10853"/>
        <w:gridCol w:w="437"/>
      </w:tblGrid>
      <w:tr w:rsidR="0008609D" w:rsidRPr="004E6838" w:rsidTr="000B11C0">
        <w:trPr>
          <w:cantSplit/>
          <w:trHeight w:val="30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right"/>
              <w:rPr>
                <w:color w:val="auto"/>
              </w:rPr>
            </w:pPr>
            <w:r w:rsidRPr="004E6838">
              <w:rPr>
                <w:color w:val="auto"/>
              </w:rPr>
              <w:t>"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Финансовое </w:t>
            </w:r>
            <w:r>
              <w:rPr>
                <w:color w:val="auto"/>
              </w:rPr>
              <w:t xml:space="preserve">                          </w:t>
            </w:r>
            <w:r w:rsidRPr="004E6838">
              <w:rPr>
                <w:color w:val="auto"/>
              </w:rPr>
              <w:t>обеспечение подпрограммы – всего,                  в том числе по годам реализации</w:t>
            </w:r>
          </w:p>
        </w:tc>
        <w:tc>
          <w:tcPr>
            <w:tcW w:w="10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2018 год – 812686,03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818820,05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8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1293280,43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07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2021 год – </w:t>
            </w:r>
            <w:r w:rsidR="007B353A">
              <w:rPr>
                <w:color w:val="auto"/>
              </w:rPr>
              <w:t>1505140,48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5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2022 год – </w:t>
            </w:r>
            <w:r w:rsidR="007B353A">
              <w:rPr>
                <w:color w:val="auto"/>
              </w:rPr>
              <w:t>1476486,24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31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2023 год – </w:t>
            </w:r>
            <w:r w:rsidR="007B353A">
              <w:rPr>
                <w:color w:val="auto"/>
              </w:rPr>
              <w:t>1376425,03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2024 год – </w:t>
            </w:r>
            <w:r w:rsidR="007B353A">
              <w:rPr>
                <w:color w:val="auto"/>
              </w:rPr>
              <w:t>1384862,50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0B11C0">
        <w:trPr>
          <w:cantSplit/>
          <w:trHeight w:val="223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 w:rsidR="007B353A">
              <w:rPr>
                <w:color w:val="auto"/>
              </w:rPr>
              <w:t>8667700,76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B11C0" w:rsidP="00962F3A">
            <w:pPr>
              <w:pStyle w:val="11"/>
              <w:rPr>
                <w:color w:val="auto"/>
              </w:rPr>
            </w:pPr>
            <w:r>
              <w:rPr>
                <w:color w:val="auto"/>
              </w:rPr>
              <w:t>".</w:t>
            </w:r>
          </w:p>
        </w:tc>
      </w:tr>
    </w:tbl>
    <w:p w:rsidR="0008609D" w:rsidRPr="004E6838" w:rsidRDefault="0008609D" w:rsidP="0008609D">
      <w:pPr>
        <w:ind w:firstLine="709"/>
        <w:rPr>
          <w:color w:val="000000" w:themeColor="text1"/>
        </w:rPr>
      </w:pPr>
    </w:p>
    <w:p w:rsidR="0008609D" w:rsidRPr="004E6838" w:rsidRDefault="0008609D" w:rsidP="00466905">
      <w:pPr>
        <w:keepNext/>
        <w:outlineLvl w:val="2"/>
      </w:pPr>
      <w:r w:rsidRPr="004E6838">
        <w:t>6. В паспорте подпрограммы "Обеспечение условий реализации государственной программы"</w:t>
      </w:r>
      <w:r w:rsidR="000B11C0">
        <w:t xml:space="preserve"> </w:t>
      </w:r>
      <w:r w:rsidRPr="004E6838">
        <w:t>позици</w:t>
      </w:r>
      <w:r w:rsidR="00466905">
        <w:t>и</w:t>
      </w:r>
      <w:r w:rsidRPr="004E6838">
        <w:t xml:space="preserve"> "Финансовое обеспечение подпрограммы – всего, в том числе по годам реализации" и</w:t>
      </w:r>
      <w:r w:rsidR="00466905">
        <w:t xml:space="preserve"> "</w:t>
      </w:r>
      <w:r w:rsidR="00466905" w:rsidRPr="00466905">
        <w:t>Финансовое обеспечение проектов, реализуемых в рамках подпрограммы, - всего, в том числе по годам реализации"</w:t>
      </w:r>
      <w:r w:rsidRPr="004E6838">
        <w:t xml:space="preserve"> изложить</w:t>
      </w:r>
      <w:r>
        <w:t xml:space="preserve"> </w:t>
      </w:r>
      <w:r w:rsidRPr="004E6838">
        <w:t>в следующей редакции:</w:t>
      </w:r>
    </w:p>
    <w:p w:rsidR="0008609D" w:rsidRPr="004E6838" w:rsidRDefault="0008609D" w:rsidP="0008609D">
      <w:pPr>
        <w:ind w:firstLine="709"/>
        <w:rPr>
          <w:sz w:val="20"/>
        </w:rPr>
      </w:pPr>
    </w:p>
    <w:tbl>
      <w:tblPr>
        <w:tblW w:w="150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3439"/>
        <w:gridCol w:w="10771"/>
        <w:gridCol w:w="446"/>
      </w:tblGrid>
      <w:tr w:rsidR="0008609D" w:rsidRPr="004E6838" w:rsidTr="00467E07">
        <w:trPr>
          <w:cantSplit/>
          <w:trHeight w:val="304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right"/>
              <w:rPr>
                <w:color w:val="auto"/>
              </w:rPr>
            </w:pPr>
            <w:r w:rsidRPr="004E6838">
              <w:rPr>
                <w:color w:val="auto"/>
              </w:rPr>
              <w:t>"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Финансовое </w:t>
            </w:r>
            <w:r>
              <w:rPr>
                <w:color w:val="auto"/>
              </w:rPr>
              <w:t xml:space="preserve">                      </w:t>
            </w:r>
            <w:r w:rsidRPr="004E6838">
              <w:rPr>
                <w:color w:val="auto"/>
              </w:rPr>
              <w:t xml:space="preserve">обеспечение подпрограммы – всего,                  в том числе по годам </w:t>
            </w:r>
            <w:r w:rsidRPr="004E6838">
              <w:rPr>
                <w:color w:val="auto"/>
              </w:rPr>
              <w:lastRenderedPageBreak/>
              <w:t>реализации</w:t>
            </w:r>
          </w:p>
          <w:p w:rsidR="007B353A" w:rsidRDefault="007B353A" w:rsidP="00962F3A">
            <w:pPr>
              <w:pStyle w:val="11"/>
              <w:jc w:val="left"/>
              <w:rPr>
                <w:color w:val="auto"/>
              </w:rPr>
            </w:pPr>
          </w:p>
          <w:p w:rsidR="007B353A" w:rsidRDefault="007B353A" w:rsidP="00962F3A">
            <w:pPr>
              <w:pStyle w:val="11"/>
              <w:jc w:val="left"/>
              <w:rPr>
                <w:color w:val="auto"/>
              </w:rPr>
            </w:pPr>
          </w:p>
          <w:p w:rsidR="007B353A" w:rsidRPr="004E6838" w:rsidRDefault="007B353A" w:rsidP="00962F3A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lastRenderedPageBreak/>
              <w:t>2018 год – 1591191,95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1783430,51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6905">
        <w:trPr>
          <w:cantSplit/>
          <w:trHeight w:val="28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CF602C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1780703,72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6905">
        <w:trPr>
          <w:cantSplit/>
          <w:trHeight w:val="207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2021 год – </w:t>
            </w:r>
            <w:r w:rsidR="007B353A">
              <w:rPr>
                <w:color w:val="auto"/>
              </w:rPr>
              <w:t>1892434,77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6905">
        <w:trPr>
          <w:cantSplit/>
          <w:trHeight w:val="255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2022 год – </w:t>
            </w:r>
            <w:r w:rsidR="007B353A">
              <w:rPr>
                <w:color w:val="auto"/>
              </w:rPr>
              <w:t>1118609,87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316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2023 год – </w:t>
            </w:r>
            <w:r w:rsidR="007B353A">
              <w:rPr>
                <w:color w:val="auto"/>
              </w:rPr>
              <w:t>1342014,74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7E07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2024 год – </w:t>
            </w:r>
            <w:r w:rsidR="007B353A">
              <w:rPr>
                <w:color w:val="auto"/>
              </w:rPr>
              <w:t>1584471,12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08609D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9D" w:rsidRPr="004E6838" w:rsidRDefault="0008609D" w:rsidP="007B353A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 w:rsidR="007B353A">
              <w:rPr>
                <w:color w:val="auto"/>
              </w:rPr>
              <w:t>11092856,68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08609D" w:rsidRPr="004E6838" w:rsidRDefault="0008609D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Default="00466905" w:rsidP="00535D6B">
            <w:pPr>
              <w:pStyle w:val="11"/>
              <w:jc w:val="left"/>
              <w:rPr>
                <w:color w:val="auto"/>
              </w:rPr>
            </w:pPr>
            <w:r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  <w:p w:rsidR="00466905" w:rsidRDefault="00466905" w:rsidP="00535D6B">
            <w:pPr>
              <w:pStyle w:val="11"/>
              <w:jc w:val="left"/>
              <w:rPr>
                <w:color w:val="auto"/>
              </w:rPr>
            </w:pPr>
          </w:p>
          <w:p w:rsidR="00466905" w:rsidRDefault="00466905" w:rsidP="00535D6B">
            <w:pPr>
              <w:pStyle w:val="11"/>
              <w:jc w:val="left"/>
              <w:rPr>
                <w:color w:val="auto"/>
              </w:rPr>
            </w:pPr>
          </w:p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2018 год – 1591191,95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2019 год – 1783430,51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>2020 год – 1780703,72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1892434,77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1118609,87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1342014,74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>1584471,12</w:t>
            </w:r>
            <w:r w:rsidRPr="004E6838">
              <w:rPr>
                <w:color w:val="auto"/>
              </w:rPr>
              <w:t xml:space="preserve"> тыс. рублей;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</w:p>
        </w:tc>
      </w:tr>
      <w:tr w:rsidR="00466905" w:rsidRPr="004E6838" w:rsidTr="00466905">
        <w:trPr>
          <w:cantSplit/>
          <w:trHeight w:val="223"/>
        </w:trPr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962F3A">
            <w:pPr>
              <w:pStyle w:val="11"/>
              <w:rPr>
                <w:color w:val="auto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rPr>
                <w:color w:val="auto"/>
              </w:rPr>
            </w:pPr>
          </w:p>
        </w:tc>
        <w:tc>
          <w:tcPr>
            <w:tcW w:w="10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05" w:rsidRPr="004E6838" w:rsidRDefault="00466905" w:rsidP="00535D6B">
            <w:pPr>
              <w:pStyle w:val="11"/>
              <w:jc w:val="left"/>
              <w:rPr>
                <w:color w:val="auto"/>
              </w:rPr>
            </w:pPr>
            <w:r w:rsidRPr="004E6838">
              <w:rPr>
                <w:color w:val="auto"/>
              </w:rPr>
              <w:t xml:space="preserve">2018 – 2024 годы – </w:t>
            </w:r>
            <w:r>
              <w:rPr>
                <w:color w:val="auto"/>
              </w:rPr>
              <w:t>11092856,68</w:t>
            </w:r>
            <w:r w:rsidRPr="004E6838">
              <w:rPr>
                <w:color w:val="auto"/>
              </w:rPr>
              <w:t xml:space="preserve"> тыс. рублей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:rsidR="00466905" w:rsidRDefault="00466905" w:rsidP="00962F3A">
            <w:pPr>
              <w:pStyle w:val="11"/>
              <w:rPr>
                <w:color w:val="auto"/>
              </w:rPr>
            </w:pPr>
            <w:r>
              <w:rPr>
                <w:color w:val="auto"/>
              </w:rPr>
              <w:t>".</w:t>
            </w:r>
          </w:p>
        </w:tc>
      </w:tr>
    </w:tbl>
    <w:p w:rsidR="0008609D" w:rsidRDefault="0008609D" w:rsidP="0008609D">
      <w:pPr>
        <w:ind w:firstLine="709"/>
        <w:rPr>
          <w:color w:val="000000" w:themeColor="text1"/>
        </w:rPr>
      </w:pPr>
    </w:p>
    <w:p w:rsidR="00873313" w:rsidRPr="00873313" w:rsidRDefault="0008609D" w:rsidP="00873313">
      <w:pPr>
        <w:keepNext/>
        <w:outlineLvl w:val="2"/>
        <w:rPr>
          <w:rFonts w:eastAsia="Calibri"/>
          <w:szCs w:val="28"/>
        </w:rPr>
      </w:pPr>
      <w:r w:rsidRPr="00E42A47">
        <w:t>7.</w:t>
      </w:r>
      <w:r w:rsidR="00873313">
        <w:t xml:space="preserve"> </w:t>
      </w:r>
      <w:r w:rsidR="00873313" w:rsidRPr="00873313">
        <w:rPr>
          <w:rFonts w:eastAsia="Calibri"/>
          <w:szCs w:val="28"/>
        </w:rPr>
        <w:t>Таблицу 2 (Сведения о показателях (индикаторах) государственной программы и их значениях) изложить в редакции:</w:t>
      </w:r>
    </w:p>
    <w:p w:rsidR="00873313" w:rsidRPr="00873313" w:rsidRDefault="00873313" w:rsidP="00873313">
      <w:pPr>
        <w:ind w:firstLine="709"/>
        <w:jc w:val="right"/>
        <w:rPr>
          <w:rFonts w:eastAsia="Calibri"/>
          <w:color w:val="000000"/>
          <w:szCs w:val="28"/>
        </w:rPr>
      </w:pPr>
      <w:r w:rsidRPr="00873313">
        <w:rPr>
          <w:rFonts w:eastAsia="Calibri"/>
          <w:color w:val="000000"/>
          <w:szCs w:val="28"/>
        </w:rPr>
        <w:t>"Таблица 2</w:t>
      </w:r>
    </w:p>
    <w:p w:rsidR="00873313" w:rsidRPr="00873313" w:rsidRDefault="00873313" w:rsidP="00873313">
      <w:pPr>
        <w:ind w:firstLine="0"/>
        <w:jc w:val="center"/>
        <w:rPr>
          <w:rFonts w:eastAsia="Calibri"/>
          <w:color w:val="000000"/>
          <w:szCs w:val="28"/>
        </w:rPr>
      </w:pPr>
    </w:p>
    <w:p w:rsidR="00873313" w:rsidRPr="00873313" w:rsidRDefault="00873313" w:rsidP="00873313">
      <w:pPr>
        <w:ind w:firstLine="0"/>
        <w:jc w:val="center"/>
        <w:rPr>
          <w:rFonts w:eastAsia="Calibri"/>
          <w:color w:val="000000"/>
          <w:szCs w:val="28"/>
        </w:rPr>
      </w:pPr>
      <w:r w:rsidRPr="00873313">
        <w:rPr>
          <w:rFonts w:eastAsia="Calibri"/>
          <w:color w:val="000000"/>
          <w:szCs w:val="28"/>
        </w:rPr>
        <w:t>СВЕДЕНИЯ</w:t>
      </w:r>
    </w:p>
    <w:p w:rsidR="00873313" w:rsidRPr="00873313" w:rsidRDefault="00873313" w:rsidP="00873313">
      <w:pPr>
        <w:jc w:val="center"/>
        <w:rPr>
          <w:rFonts w:eastAsia="Calibri"/>
          <w:szCs w:val="28"/>
        </w:rPr>
      </w:pPr>
      <w:r w:rsidRPr="00873313">
        <w:rPr>
          <w:rFonts w:eastAsia="Calibri"/>
          <w:color w:val="000000"/>
          <w:szCs w:val="28"/>
        </w:rPr>
        <w:t>о показателях (индикаторах) государственной программы и их значениях</w:t>
      </w:r>
    </w:p>
    <w:p w:rsidR="00873313" w:rsidRPr="00873313" w:rsidRDefault="00873313" w:rsidP="00873313">
      <w:pPr>
        <w:rPr>
          <w:rFonts w:eastAsia="Calibri"/>
          <w:szCs w:val="28"/>
        </w:rPr>
      </w:pPr>
    </w:p>
    <w:tbl>
      <w:tblPr>
        <w:tblStyle w:val="43"/>
        <w:tblW w:w="16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"/>
        <w:gridCol w:w="710"/>
        <w:gridCol w:w="2405"/>
        <w:gridCol w:w="1428"/>
        <w:gridCol w:w="1238"/>
        <w:gridCol w:w="1212"/>
        <w:gridCol w:w="1208"/>
        <w:gridCol w:w="918"/>
        <w:gridCol w:w="930"/>
        <w:gridCol w:w="771"/>
        <w:gridCol w:w="930"/>
        <w:gridCol w:w="820"/>
        <w:gridCol w:w="820"/>
        <w:gridCol w:w="820"/>
        <w:gridCol w:w="1197"/>
        <w:gridCol w:w="425"/>
      </w:tblGrid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7331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7331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833" w:type="dxa"/>
            <w:gridSpan w:val="2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38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8429" w:type="dxa"/>
            <w:gridSpan w:val="9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Удельный вес подпрограммы (показателя)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2016 год (базовый)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2017 год (базовый)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33" w:type="dxa"/>
            <w:gridSpan w:val="2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07" w:type="dxa"/>
            <w:gridSpan w:val="14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 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699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 xml:space="preserve">Количество посещений общедоступных библиотек </w:t>
            </w:r>
            <w:r w:rsidRPr="00873313">
              <w:rPr>
                <w:rFonts w:eastAsia="Calibri"/>
                <w:sz w:val="22"/>
                <w:szCs w:val="22"/>
              </w:rPr>
              <w:lastRenderedPageBreak/>
              <w:t>Ленинградской области (на 1 тыс. населения)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2036,7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2064,9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2094,39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2123,5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2131,9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2159,3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</w:t>
            </w:r>
            <w:r w:rsidRPr="00873313">
              <w:rPr>
                <w:rFonts w:eastAsia="Calibri"/>
                <w:sz w:val="22"/>
                <w:szCs w:val="22"/>
              </w:rPr>
              <w:lastRenderedPageBreak/>
              <w:t>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2171,6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2154,9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2033,1</w:t>
            </w: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1470,</w:t>
            </w:r>
            <w:r>
              <w:rPr>
                <w:rFonts w:eastAsia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259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Доля объектов культурного наследия, находящихся в федеральной собственности и собственности Ленинградской области, состояние которых является удовлетворительным, в общем количестве объектов культурного наследия, находящихся в федеральной собственности и в собственности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0,2 (2018-2019 - 0,1)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78,66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604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посещений музеев Ленинградской области (на 1 тыс. населения)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660,33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543,56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548,52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553,88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559,3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564,65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569,39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0,2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651,26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487,27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558,63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527,74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482,55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593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посещений театров и концертных представлений (на 1 тыс. населения)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139,66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157,86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159,782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182,2714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196,943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205,593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0,2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135,15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145,65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159,88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186,08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584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туристов, размещенных в коллективных средствах размещения, за год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 (2018-2019 - 0,2)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416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построенных (реконструированных) многофункциональных центров и иных объектов культуры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0B3067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vAlign w:val="center"/>
          </w:tcPr>
          <w:p w:rsidR="00873313" w:rsidRPr="00873313" w:rsidRDefault="000B3067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0,2 (2018-2019 - 0,1)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2. Подпрограмма "Библиотечное обслуживание и популяризация чтения"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0,15 (2018-2019 - 0,2)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596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посещений общедоступных библиотек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3924,0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3750,0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3824,0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3898,5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3972,9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4010,0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3862,8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3885,0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3713,0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3786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2757,8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586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Объем книжного фонда общедоступных библиотек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экз.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7067,0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7077,6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7078,0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7092,2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7106,3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7120,6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7134,8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экз.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7127,8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7100,0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7092,6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7035,19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6746,3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845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Численность участников библиотечных проектов государственных библиотек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3. Подпрограмма "Сохранение и охрана культурно-исторического наследия Ленинградской области"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950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объектов культурного наследия, на которых проведены ремонтно-реставрационные работы (в течение года)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1018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Доля объектов культурного наследия Ленинградской области, включенных в единый государственный реестр, в отношении которых утверждены границы территории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4. Подпрограмма "Музейная деятельность"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0,15 (2018-2019 - 0,2)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Число посетителей музеев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1000,8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1015,8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1031,0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1046,4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1062,1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1077,0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986,1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977,126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905,2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созданных (обновленных) экспозиций музеев (с учетом вновь создаваемых музеев)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 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0,4 (2018-2019 - 0,2)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1303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Число зрителей театрально-концертных мероприятий, организованных государственными театральными и концертными организациями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251,52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290,65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339,28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355,28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370,45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388,88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466905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262,6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466905">
        <w:trPr>
          <w:trHeight w:val="85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466905" w:rsidRDefault="00466905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5.2.</w:t>
            </w:r>
          </w:p>
          <w:p w:rsidR="00466905" w:rsidRDefault="00466905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466905" w:rsidRDefault="00466905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466905" w:rsidRPr="00873313" w:rsidRDefault="00466905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Число культурно-массовых мероприятий, </w:t>
            </w: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проведенных при поддержке Ленинградской области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466905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557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5.3.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документов (копий) фильмофонда, сохраняемого при поддержке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610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5.4.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Численность жителей Ленинградской области - участников клубных формирований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116,58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1167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5.5.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hanging="25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введенных в эксплуатацию (приобретенных) объектов культуры для размещения культурно-досуговых учреждений и учреждений профессионального искусства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0B3067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vAlign w:val="center"/>
          </w:tcPr>
          <w:p w:rsidR="00873313" w:rsidRPr="00873313" w:rsidRDefault="000B3067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 Подпрограмма "Обеспечение условий реализации государственной программы"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0,4 (2018-2019 - 0,2)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67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Доля муниципальных учреждений культуры, здания которых требуют капитального ремонта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0,05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12,63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959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 xml:space="preserve">Отношение средней заработной платы работников учреждений культуры к среднемесячной </w:t>
            </w: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Ленинградской области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0,4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</w:t>
            </w:r>
            <w:r w:rsidRPr="00873313">
              <w:rPr>
                <w:rFonts w:eastAsia="Calibri"/>
                <w:sz w:val="22"/>
                <w:szCs w:val="22"/>
              </w:rPr>
              <w:lastRenderedPageBreak/>
              <w:t>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Проценто</w:t>
            </w: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86,7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104,4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957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6.3.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учреждений дополнительного образования в сфере культуры и искусства, получивших поддержку из областного бюджета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0,03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1043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6.4.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введенных в эксплуатацию объектов культуры для размещения учреждений дополнительного образования в сфере культуры и искусства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873313" w:rsidRPr="00873313" w:rsidRDefault="0077453D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0,05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1129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6.4.1.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Число мест в учреждениях дополнительного образования в сфере культуры и искусства, созданных посредством ввода в эксплуатацию объектов культуры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441EE5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441EE5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441EE5">
              <w:rPr>
                <w:rFonts w:eastAsia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20" w:type="dxa"/>
            <w:vAlign w:val="center"/>
          </w:tcPr>
          <w:p w:rsidR="00873313" w:rsidRPr="00873313" w:rsidRDefault="00441EE5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0,05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6.5.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 xml:space="preserve">Количество премий </w:t>
            </w: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областных конкурсов в сфере культуры и искусства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lastRenderedPageBreak/>
              <w:t xml:space="preserve">Плановое </w:t>
            </w:r>
            <w:r w:rsidRPr="00873313">
              <w:rPr>
                <w:rFonts w:eastAsia="Calibri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0,1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6.5.1.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мероприятий по увековечиванию памяти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0,02</w:t>
            </w: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674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6.6.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Количество организаций, получивших современное оборудование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hanging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0" w:type="dxa"/>
            <w:gridSpan w:val="13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 Подпрограмма "Развитие внутреннего и въездного туризма в Ленинградской области"</w:t>
            </w:r>
          </w:p>
        </w:tc>
        <w:tc>
          <w:tcPr>
            <w:tcW w:w="1197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0 (2018-2019 - 0,1)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7.1.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873313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End"/>
            <w:r w:rsidRPr="00873313">
              <w:rPr>
                <w:rFonts w:eastAsia="Calibri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873313">
              <w:rPr>
                <w:rFonts w:eastAsia="Calibri"/>
                <w:color w:val="000000"/>
                <w:sz w:val="22"/>
                <w:szCs w:val="22"/>
              </w:rPr>
              <w:t>Млн</w:t>
            </w:r>
            <w:proofErr w:type="gramEnd"/>
            <w:r w:rsidRPr="00873313">
              <w:rPr>
                <w:rFonts w:eastAsia="Calibri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7.2.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 xml:space="preserve">Количество новых туристических маршрутов 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7.3.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Увеличение численности специалистов сферы туризма, принявших участие в обучающих мероприятиях за год (нарастающим итогом)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7.4.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Увеличение количества проектов, получивших государственную поддержку за год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7.5.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Увеличение количества экскурсантов, посетивших регион, за год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3570,8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7.6.</w:t>
            </w:r>
          </w:p>
        </w:tc>
        <w:tc>
          <w:tcPr>
            <w:tcW w:w="2405" w:type="dxa"/>
            <w:vMerge w:val="restart"/>
            <w:vAlign w:val="center"/>
          </w:tcPr>
          <w:p w:rsidR="00873313" w:rsidRPr="00873313" w:rsidRDefault="00873313" w:rsidP="0087331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Плановое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73313" w:rsidRPr="00873313" w:rsidTr="00873313"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873313" w:rsidRPr="00873313" w:rsidRDefault="00873313" w:rsidP="00873313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73313">
              <w:rPr>
                <w:rFonts w:eastAsia="Calibri"/>
                <w:sz w:val="22"/>
                <w:szCs w:val="22"/>
              </w:rPr>
              <w:t>Фактическое значение</w:t>
            </w:r>
          </w:p>
        </w:tc>
        <w:tc>
          <w:tcPr>
            <w:tcW w:w="123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212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20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18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71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szCs w:val="28"/>
              </w:rPr>
            </w:pPr>
          </w:p>
          <w:p w:rsidR="00873313" w:rsidRPr="00873313" w:rsidRDefault="00873313" w:rsidP="0087331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3313">
              <w:rPr>
                <w:rFonts w:eastAsia="Calibri"/>
                <w:szCs w:val="28"/>
              </w:rPr>
              <w:t>".</w:t>
            </w:r>
          </w:p>
        </w:tc>
      </w:tr>
    </w:tbl>
    <w:p w:rsidR="00873313" w:rsidRDefault="00873313" w:rsidP="00E42A47"/>
    <w:p w:rsidR="00E42A47" w:rsidRDefault="00EA63A3" w:rsidP="00EA63A3">
      <w:pPr>
        <w:keepNext/>
        <w:outlineLvl w:val="2"/>
      </w:pPr>
      <w:r>
        <w:t>8. Таблицу 3 (Сведения о показателях (индикаторах) государственной программы и их значение в разрезе муниципальных образований Ленинградской области) изложить в следующей редакции:</w:t>
      </w:r>
    </w:p>
    <w:p w:rsidR="00EA63A3" w:rsidRDefault="00EA63A3" w:rsidP="00EA63A3">
      <w:pPr>
        <w:ind w:left="720" w:firstLine="0"/>
        <w:jc w:val="right"/>
      </w:pPr>
    </w:p>
    <w:p w:rsidR="00EA63A3" w:rsidRDefault="00EA63A3" w:rsidP="00EA63A3">
      <w:pPr>
        <w:ind w:left="720" w:firstLine="0"/>
        <w:jc w:val="right"/>
      </w:pPr>
      <w:r>
        <w:t>"Таблица 3</w:t>
      </w:r>
    </w:p>
    <w:p w:rsidR="00EA63A3" w:rsidRDefault="00EA63A3" w:rsidP="00EA63A3">
      <w:pPr>
        <w:ind w:left="720" w:firstLine="0"/>
      </w:pPr>
    </w:p>
    <w:p w:rsidR="00EA63A3" w:rsidRDefault="00EA63A3" w:rsidP="00EA63A3">
      <w:pPr>
        <w:ind w:left="720" w:firstLine="0"/>
        <w:jc w:val="center"/>
      </w:pPr>
      <w:r>
        <w:t>СВЕДЕНИЯ</w:t>
      </w:r>
    </w:p>
    <w:p w:rsidR="00EA63A3" w:rsidRDefault="00EA63A3" w:rsidP="00EA63A3">
      <w:pPr>
        <w:ind w:left="720" w:firstLine="0"/>
        <w:jc w:val="center"/>
      </w:pPr>
      <w:r>
        <w:t>о показателях (индикаторах) государственной программы</w:t>
      </w:r>
    </w:p>
    <w:p w:rsidR="00EA63A3" w:rsidRDefault="00EA63A3" w:rsidP="00EA63A3">
      <w:pPr>
        <w:ind w:left="720" w:firstLine="0"/>
        <w:jc w:val="center"/>
      </w:pPr>
      <w:r>
        <w:t>и их значения в разрезе муниципальных образований</w:t>
      </w:r>
    </w:p>
    <w:p w:rsidR="00EA63A3" w:rsidRPr="00EA63A3" w:rsidRDefault="00EA63A3" w:rsidP="00EA63A3">
      <w:pPr>
        <w:ind w:left="720" w:firstLine="0"/>
        <w:jc w:val="center"/>
      </w:pPr>
      <w:r>
        <w:t>Ленинградской области</w:t>
      </w:r>
    </w:p>
    <w:p w:rsidR="00EA63A3" w:rsidRPr="00EA63A3" w:rsidRDefault="00EA63A3" w:rsidP="00EA63A3">
      <w:pPr>
        <w:ind w:left="720" w:firstLine="0"/>
      </w:pPr>
    </w:p>
    <w:p w:rsidR="00EA63A3" w:rsidRDefault="00EA63A3" w:rsidP="00EA63A3"/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3855"/>
        <w:gridCol w:w="2551"/>
        <w:gridCol w:w="976"/>
        <w:gridCol w:w="604"/>
        <w:gridCol w:w="604"/>
        <w:gridCol w:w="779"/>
        <w:gridCol w:w="604"/>
        <w:gridCol w:w="604"/>
        <w:gridCol w:w="604"/>
        <w:gridCol w:w="604"/>
        <w:gridCol w:w="494"/>
      </w:tblGrid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A63A3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EA63A3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379" w:type="dxa"/>
            <w:gridSpan w:val="8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Базовый период (2016 год)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79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12763" w:type="dxa"/>
            <w:gridSpan w:val="11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Показатель (индикатор) "Отношение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области", процент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rPr>
          <w:trHeight w:val="197"/>
        </w:trPr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Бокситогорский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103,25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Волосовский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Волховский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102,62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96,62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114,91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Выборгский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104,73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107,42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103,62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Киришский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107,22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84,11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Лодейнопольский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101,59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Лужский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102,47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Подпорожский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101,69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102,59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Сланцевский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102,49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102,19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Тосненский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5" w:type="dxa"/>
            <w:vMerge w:val="restart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A63A3">
              <w:rPr>
                <w:rFonts w:eastAsia="Calibri"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EA63A3">
              <w:rPr>
                <w:rFonts w:eastAsia="Calibri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Плановое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A63A3" w:rsidRPr="00EA63A3" w:rsidTr="00FC2C69">
        <w:tc>
          <w:tcPr>
            <w:tcW w:w="978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Фактическое значение</w:t>
            </w:r>
          </w:p>
        </w:tc>
        <w:tc>
          <w:tcPr>
            <w:tcW w:w="976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vAlign w:val="center"/>
          </w:tcPr>
          <w:p w:rsidR="00EA63A3" w:rsidRPr="00EA63A3" w:rsidRDefault="00EA63A3" w:rsidP="00EA63A3">
            <w:pPr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A63A3">
              <w:rPr>
                <w:rFonts w:eastAsia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63A3" w:rsidRPr="00EA63A3" w:rsidRDefault="00EA63A3" w:rsidP="00EA63A3">
            <w:pPr>
              <w:widowControl w:val="0"/>
              <w:autoSpaceDE w:val="0"/>
              <w:autoSpaceDN w:val="0"/>
              <w:ind w:left="-48" w:firstLine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".</w:t>
            </w:r>
          </w:p>
        </w:tc>
      </w:tr>
    </w:tbl>
    <w:p w:rsidR="00EA63A3" w:rsidRDefault="00EA63A3" w:rsidP="00EA63A3"/>
    <w:p w:rsidR="0077453D" w:rsidRPr="004E6838" w:rsidRDefault="0077453D" w:rsidP="00E42A47"/>
    <w:p w:rsidR="0008609D" w:rsidRPr="004E6838" w:rsidRDefault="00EA63A3" w:rsidP="0008609D">
      <w:pPr>
        <w:keepNext/>
        <w:outlineLvl w:val="2"/>
      </w:pPr>
      <w:r>
        <w:t>9</w:t>
      </w:r>
      <w:r w:rsidR="0008609D" w:rsidRPr="004E6838">
        <w:t xml:space="preserve">. Таблицу 6 (План реализации государственной программы) изложить в следующей редакции: </w:t>
      </w:r>
    </w:p>
    <w:p w:rsidR="00FC2C69" w:rsidRDefault="00FC2C69" w:rsidP="0008609D">
      <w:pPr>
        <w:ind w:firstLine="709"/>
        <w:jc w:val="right"/>
        <w:rPr>
          <w:rFonts w:eastAsia="Calibri"/>
          <w:color w:val="000000"/>
          <w:szCs w:val="28"/>
        </w:rPr>
      </w:pPr>
    </w:p>
    <w:p w:rsidR="0008609D" w:rsidRPr="004E6838" w:rsidRDefault="0008609D" w:rsidP="0008609D">
      <w:pPr>
        <w:ind w:firstLine="709"/>
        <w:jc w:val="right"/>
        <w:rPr>
          <w:rFonts w:eastAsia="Calibri"/>
          <w:color w:val="000000"/>
          <w:szCs w:val="28"/>
        </w:rPr>
      </w:pPr>
      <w:r w:rsidRPr="004E6838">
        <w:rPr>
          <w:rFonts w:eastAsia="Calibri"/>
          <w:color w:val="000000"/>
          <w:szCs w:val="28"/>
        </w:rPr>
        <w:t>"Таблица 6</w:t>
      </w:r>
    </w:p>
    <w:p w:rsidR="0008609D" w:rsidRPr="004E6838" w:rsidRDefault="0008609D" w:rsidP="0008609D">
      <w:pPr>
        <w:ind w:firstLine="0"/>
        <w:jc w:val="center"/>
        <w:rPr>
          <w:rFonts w:eastAsia="Calibri"/>
          <w:color w:val="000000"/>
          <w:szCs w:val="28"/>
        </w:rPr>
      </w:pPr>
      <w:r w:rsidRPr="004E6838">
        <w:rPr>
          <w:rFonts w:eastAsia="Calibri"/>
          <w:color w:val="000000"/>
          <w:szCs w:val="28"/>
        </w:rPr>
        <w:t xml:space="preserve">ПЛАН </w:t>
      </w:r>
    </w:p>
    <w:p w:rsidR="0008609D" w:rsidRDefault="0008609D" w:rsidP="0008609D">
      <w:pPr>
        <w:ind w:firstLine="0"/>
        <w:jc w:val="center"/>
        <w:rPr>
          <w:rFonts w:eastAsia="Calibri"/>
          <w:color w:val="000000"/>
          <w:szCs w:val="28"/>
        </w:rPr>
      </w:pPr>
      <w:r w:rsidRPr="004E6838">
        <w:rPr>
          <w:rFonts w:eastAsia="Calibri"/>
          <w:color w:val="000000"/>
          <w:szCs w:val="28"/>
        </w:rPr>
        <w:t>реализации государственной программы</w:t>
      </w:r>
    </w:p>
    <w:p w:rsidR="00FC2C69" w:rsidRDefault="00FC2C69" w:rsidP="0008609D">
      <w:pPr>
        <w:ind w:firstLine="0"/>
        <w:jc w:val="center"/>
        <w:rPr>
          <w:rFonts w:eastAsia="Calibri"/>
          <w:color w:val="000000"/>
          <w:szCs w:val="28"/>
        </w:rPr>
      </w:pPr>
    </w:p>
    <w:p w:rsidR="00FC2C69" w:rsidRDefault="00FC2C69" w:rsidP="0008609D">
      <w:pPr>
        <w:ind w:firstLine="0"/>
        <w:jc w:val="center"/>
        <w:rPr>
          <w:rFonts w:eastAsia="Calibri"/>
          <w:color w:val="000000"/>
          <w:szCs w:val="28"/>
        </w:rPr>
      </w:pPr>
    </w:p>
    <w:p w:rsidR="00FC2C69" w:rsidRPr="004E6838" w:rsidRDefault="00FC2C69" w:rsidP="0008609D">
      <w:pPr>
        <w:ind w:firstLine="0"/>
        <w:jc w:val="center"/>
        <w:rPr>
          <w:rFonts w:eastAsia="Calibri"/>
          <w:color w:val="000000"/>
          <w:szCs w:val="28"/>
        </w:rPr>
      </w:pPr>
    </w:p>
    <w:p w:rsidR="0008609D" w:rsidRPr="00962F3A" w:rsidRDefault="0008609D" w:rsidP="0008609D">
      <w:pPr>
        <w:ind w:firstLine="0"/>
        <w:rPr>
          <w:rFonts w:eastAsia="Calibri"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57"/>
        <w:gridCol w:w="1383"/>
        <w:gridCol w:w="967"/>
        <w:gridCol w:w="1658"/>
        <w:gridCol w:w="1519"/>
        <w:gridCol w:w="1796"/>
        <w:gridCol w:w="1796"/>
        <w:gridCol w:w="2080"/>
        <w:gridCol w:w="413"/>
      </w:tblGrid>
      <w:tr w:rsidR="0008609D" w:rsidRPr="004E6838" w:rsidTr="001A6B10">
        <w:trPr>
          <w:trHeight w:val="86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lastRenderedPageBreak/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Ответст-венный испол-нитель, соиспол-нитель, участник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Годы реали-зации</w:t>
            </w:r>
          </w:p>
        </w:tc>
        <w:tc>
          <w:tcPr>
            <w:tcW w:w="8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609D" w:rsidRPr="004E6838" w:rsidTr="001A6B10">
        <w:trPr>
          <w:trHeight w:val="1328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6E1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 xml:space="preserve">прочие </w:t>
            </w:r>
          </w:p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08609D" w:rsidRPr="004E6838" w:rsidRDefault="0008609D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609D" w:rsidRPr="004E6838" w:rsidRDefault="0008609D" w:rsidP="0008609D">
      <w:pPr>
        <w:spacing w:line="20" w:lineRule="exact"/>
        <w:ind w:firstLine="0"/>
        <w:rPr>
          <w:rFonts w:eastAsia="Calibri"/>
          <w:color w:val="000000"/>
          <w:szCs w:val="28"/>
        </w:rPr>
      </w:pPr>
    </w:p>
    <w:tbl>
      <w:tblPr>
        <w:tblW w:w="15069" w:type="dxa"/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55"/>
        <w:gridCol w:w="1398"/>
        <w:gridCol w:w="965"/>
        <w:gridCol w:w="1656"/>
        <w:gridCol w:w="1518"/>
        <w:gridCol w:w="1795"/>
        <w:gridCol w:w="1795"/>
        <w:gridCol w:w="2072"/>
        <w:gridCol w:w="415"/>
      </w:tblGrid>
      <w:tr w:rsidR="0008609D" w:rsidRPr="004E6838" w:rsidTr="001A6B10">
        <w:trPr>
          <w:cantSplit/>
          <w:trHeight w:val="244"/>
          <w:tblHeader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4E6838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4E6838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4E6838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68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A370E1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70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A370E1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70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A370E1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70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A370E1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70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9D" w:rsidRPr="00A370E1" w:rsidRDefault="0008609D" w:rsidP="00BD3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70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08609D" w:rsidRPr="004E6838" w:rsidRDefault="0008609D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17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4E6838">
              <w:rPr>
                <w:bCs/>
                <w:sz w:val="24"/>
                <w:szCs w:val="24"/>
              </w:rPr>
              <w:t xml:space="preserve">Государственная программа Ленинградской области "Развитие культуры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4E6838">
              <w:rPr>
                <w:bCs/>
                <w:sz w:val="24"/>
                <w:szCs w:val="24"/>
              </w:rPr>
              <w:t>в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4 081 588,29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24 483,60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3 176 471,15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690 633,54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6 461 443,21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67 056,40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3 433 868,72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753 518,09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4 422 391,69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32 837,00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3 642 511,58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747 043,11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15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4 401 188,48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103 966,20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3 462 526,81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794 695,48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9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3 669 484,82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95 953,90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2 684 710,40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748 820,52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3 939 635,05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236 975,90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2 696 325,79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766 333,36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4 302 383,09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3 329 226,90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733 156,19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7B353A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sz w:val="24"/>
                <w:szCs w:val="24"/>
              </w:rPr>
            </w:pPr>
            <w:r w:rsidRPr="004E6838">
              <w:rPr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31 278 114,64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561 273,00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22 425 641,35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5 234 200,29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3 057 000,00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7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>Подпрограмма  "Библиотечное обслуживание и популяризация чтения"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по культуре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4E6838">
              <w:rPr>
                <w:color w:val="000000"/>
                <w:sz w:val="24"/>
                <w:szCs w:val="24"/>
              </w:rPr>
              <w:t>и туризму Ленинград-ской области (далее – Комитет)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73 946,79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72 459,56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848,73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7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90 586,07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5 540,10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83 768,19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104 826,85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87 882,40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1 944,45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53A" w:rsidRPr="00A370E1" w:rsidRDefault="007B353A" w:rsidP="007F0198">
            <w:pPr>
              <w:spacing w:line="216" w:lineRule="auto"/>
              <w:ind w:firstLine="0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6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94 990,74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88 450,77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112 274,17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110 607,50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6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112 973,97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111 307,30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112 973,97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111 307,30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7B353A">
        <w:trPr>
          <w:cantSplit/>
          <w:trHeight w:val="29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702 572,56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26 178,60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665 783,02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10 610,94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62 266,24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61 988,46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68 640,47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68 362,69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66 710,18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66 432,40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68 141,07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68 141,07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87 757,50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87 757,50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88 457,30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88 457,30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3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88 457,30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88 457,30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7B353A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530 430,06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529 596,72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3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7B353A" w:rsidRPr="004E6838" w:rsidRDefault="007B353A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353A" w:rsidRPr="004E6838" w:rsidTr="001A6B10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4E6838" w:rsidRDefault="007B353A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53A" w:rsidRPr="004E6838" w:rsidRDefault="007B353A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</w:t>
            </w:r>
            <w:r w:rsidR="007F01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A370E1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8 333,34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3A" w:rsidRPr="00A370E1" w:rsidRDefault="007B353A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A370E1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53A" w:rsidRPr="00A370E1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3A" w:rsidRPr="00A370E1" w:rsidRDefault="007B353A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B353A" w:rsidRPr="004E6838" w:rsidRDefault="007B353A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9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"Комплектование книжных фондов"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8 309,45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570,95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13 055,60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540,10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11 515,50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17 699,67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16 159,70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18 966,67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114 931,40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1 178,60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103 975,20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9 777,60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5 709,45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570,95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15 399,67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13 859,70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1 539,97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8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16 666,67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1 666,67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97 775,80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87 359,70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9 777,60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7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"Популяризация чтения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деятельности библиотек"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3 371,10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3 371,10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3 890,00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3 890,00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32 211,10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32 211,10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spacing w:line="216" w:lineRule="auto"/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4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075399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075399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предоставление иных межбюджетных трансфертов бюджетам муниципальных образований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на поддержку отрасли культуры 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075399">
        <w:trPr>
          <w:cantSplit/>
          <w:trHeight w:val="262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075399">
        <w:trPr>
          <w:cantSplit/>
          <w:trHeight w:val="26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075399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 xml:space="preserve">Подпрограмма "Сохранение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 xml:space="preserve">и охрана культурного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>и исторического наследия Ленинградской области"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E6838">
              <w:rPr>
                <w:color w:val="000000"/>
                <w:sz w:val="24"/>
                <w:szCs w:val="24"/>
              </w:rPr>
              <w:t>по сохра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нению культур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ного наследия 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(далее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E6838">
              <w:rPr>
                <w:color w:val="000000"/>
                <w:sz w:val="24"/>
                <w:szCs w:val="24"/>
              </w:rPr>
              <w:t xml:space="preserve"> КСКН ЛО)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535 268,15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535 268,15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673 918,23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673 918,23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647 378,29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647 378,29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360 070,80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360 070,80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394 809,94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394 809,94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532 851,81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532 851,81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613 500,00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613 500,00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3 757 797,23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3 757 797,23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  <w:p w:rsidR="00FC2C69" w:rsidRPr="004E6838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КСКН ЛО, К</w:t>
            </w:r>
            <w:r w:rsidRPr="004E6838">
              <w:rPr>
                <w:color w:val="000000"/>
                <w:sz w:val="24"/>
                <w:szCs w:val="24"/>
              </w:rPr>
              <w:t>омитет</w:t>
            </w:r>
          </w:p>
          <w:p w:rsidR="00FC2C69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C2C69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C2C69" w:rsidRPr="004E6838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454 250,22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454 250,22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521 900,30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521 900,30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574 365,94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574 365,94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311 570,80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311 570,80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346 309,94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346 309,94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484 351,81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484 351,81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565 000,00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3 257 749,01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3 257 749,01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9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81 017,94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81 017,94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131 017,94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131 017,94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65 388,20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65 388,20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471 424,07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471 424,07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Приоритетный проект "Создание города-музея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на территории исторического поселения федерального значения г. Выборг"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7 624,15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7 624,15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</w:t>
            </w:r>
            <w:r w:rsidRPr="004E68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28 624,15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28 624,15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>Подпрограмма "Музейная деятельность"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702 908,77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702 908,77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653 658,51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653 658,51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596 202,40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596 202,40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548 551,70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548 551,70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567 304,60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567 304,60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575 369,50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575 369,50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606 575,50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606 575,50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4 250 570,98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4 250 570,98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21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"Музейное обслуживание 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>населения, обеспечение сохранности музейных фондов"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КСКН ЛО</w:t>
            </w:r>
          </w:p>
          <w:p w:rsidR="00FC2C69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C2C69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C2C69" w:rsidRPr="004E6838" w:rsidRDefault="00FC2C69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495 784,16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495 784,16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20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507 577,20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507 577,20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20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514 945,70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514 945,70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19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508 552,70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508 552,70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214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506 054,60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506 054,60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203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510 369,50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510 369,50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194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510 369,50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510 369,50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FC2C69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3 553 653,36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3 553 653,36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1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 "Модернизация музейной деятельности, развитие музейного фонда"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207 124,61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207 124,61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126 081,31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126 081,31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8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61 256,70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61 256,70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19 999,00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19 999,00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61 250,00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61 250,00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8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96 206,00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96 206,00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636 917,62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636 917,62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4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</w:t>
            </w:r>
            <w:r w:rsidRPr="004E6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КСКН ЛО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85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49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2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0198" w:rsidRPr="00A370E1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27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 xml:space="preserve">Подпрограмма "Профессиональное искусство, народное творчество </w:t>
            </w:r>
          </w:p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lastRenderedPageBreak/>
              <w:t>и культурно-досуговая деятельность"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812 686,03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16 350,66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777 481,41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18 853,96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7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818 820,05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8 577,80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795 585,75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14 656,50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F66F32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1 293 280,43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11 793,50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1 266 550,86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14 936,07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1 505 140,48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8 101,70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1 442 821,36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14 217,42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510C48">
        <w:trPr>
          <w:cantSplit/>
          <w:trHeight w:val="258"/>
        </w:trPr>
        <w:tc>
          <w:tcPr>
            <w:tcW w:w="34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1 476 486,24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12 353,90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1 305 176,61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18 955,73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1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1 376 425,03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12 499,10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1 105 615,60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18 310,33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1 384 862,50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1 123 484,10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21 378,40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8 667 700,76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69 676,66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7 816 715,69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121 308,41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63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BD3E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453 434,25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16 350,66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436 194,70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888,89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54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514 670,50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8 577,80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506 092,70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4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588 586,90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11 793,50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576 793,40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48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581 973,32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8 101,70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573 871,62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51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526 624,11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12 353,90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514 270,21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BD3E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24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523 938,30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12 499,10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511 439,20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470 895,00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470 895,00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3 660 122,38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69 676,66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3 589 556,83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875"/>
        </w:trPr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8 888,89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8 888,89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888,89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8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66 575,75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65 879,46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696,29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keepNext/>
              <w:keepLines/>
              <w:suppressLineNumbers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93 201,80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92 436,30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122 998,47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121 953,40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58 240,89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57 348,80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892,09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7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69 640,00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69 640,00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6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99 640,00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99 640,00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71 280,77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70 235,70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581 577,68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577 133,66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4 444,02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1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6 962,89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6 266,60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696,29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7 652,70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6 887,20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765,50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9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10 450,77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9 405,70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0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8 920,89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8 028,80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892,09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8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19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18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10 450,77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9 405,70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1 045,07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44 438,02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39 994,00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4 444,02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19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"Государственная поддержка кинематографии"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  <w:r w:rsidRPr="00A370E1">
              <w:rPr>
                <w:sz w:val="24"/>
              </w:rPr>
              <w:t>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  <w:r w:rsidRPr="00A370E1">
              <w:rPr>
                <w:sz w:val="24"/>
              </w:rPr>
              <w:t>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196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196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2018-2021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18 500,00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45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71 673,74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70 895,96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79 110,08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78 332,30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81 462,18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80 684,40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118 495,00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118 495,00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68 894,40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7F019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557 424,20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555 090,86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2 333,34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7F019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26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развития культуры </w:t>
            </w:r>
          </w:p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21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C2DFE">
        <w:trPr>
          <w:cantSplit/>
          <w:trHeight w:val="22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7 777,78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777,78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198" w:rsidRPr="004E6838" w:rsidTr="001A6B10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198" w:rsidRPr="004E6838" w:rsidRDefault="007F0198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198" w:rsidRPr="004E6838" w:rsidRDefault="007F0198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</w:t>
            </w:r>
            <w:r w:rsidRPr="004E68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23 333,34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98" w:rsidRPr="00A370E1" w:rsidRDefault="007F0198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2 333,34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98" w:rsidRPr="00A370E1" w:rsidRDefault="007F0198" w:rsidP="00962F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7F0198" w:rsidRPr="004E6838" w:rsidRDefault="007F0198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05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Основное мероприятие  "Развитие сети культурно-досуговых учреждений"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строи-тельству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области, 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218 502,29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202 011,29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16 491,00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98 422,00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85 531,00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9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466 815,98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453 924,98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0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695 897,94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642 905,94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12 992,00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807 994,40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649 372,00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18 622,40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680 619,00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422 642,00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17 977,00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0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770 459,00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510 459,00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1C2D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3 738 710,61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2 966 846,21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111 864,40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660 000,00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F66F32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том числе в рамках предоставления субсидий </w:t>
            </w:r>
          </w:p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B3A9B" w:rsidRPr="004E6838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строи-тельству Ленин-градской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218 502,29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202 011,29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16 491,00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98 422,00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85 531,00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247 891,00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235 000,00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12 891,00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385 897,94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372 905,94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12 992,00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379 447,40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360 825,00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18 622,40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68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310 619,00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292 642,00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17 977,00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12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270 000,00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680F8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 –</w:t>
            </w:r>
          </w:p>
          <w:p w:rsidR="005B3A9B" w:rsidRDefault="005B3A9B" w:rsidP="00510C4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1 910 779,63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1 798 915,23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111 864,40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>
            <w:pPr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8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том числе проектные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строи-тельству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8 485,00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8 485,00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3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капитального ремонта культурно-досуговых учреждений, находящихся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4E6838">
              <w:rPr>
                <w:color w:val="000000"/>
                <w:sz w:val="24"/>
                <w:szCs w:val="24"/>
              </w:rPr>
              <w:t>в собственности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строи-тельству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5 574,20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5 574,20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88 547,00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88 547,00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3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130 000,00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sz w:val="24"/>
              </w:rPr>
            </w:pPr>
            <w:r w:rsidRPr="00A370E1">
              <w:rPr>
                <w:sz w:val="24"/>
              </w:rPr>
              <w:t>130 000,00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8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</w:rPr>
            </w:pPr>
            <w:r w:rsidRPr="004E6838">
              <w:rPr>
                <w:color w:val="000000"/>
                <w:sz w:val="24"/>
              </w:rPr>
              <w:t>2020</w:t>
            </w:r>
            <w:r>
              <w:rPr>
                <w:color w:val="000000"/>
                <w:sz w:val="24"/>
              </w:rPr>
              <w:t xml:space="preserve"> – 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244 121,20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244 121,20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83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том числе в рамках строительства и реконструкции объектов культуры, находящихся в собственности Ленинградской области, а также приобретение объектов культуры в собственность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204 865,78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204 865,78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8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6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14E3D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654 865,78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654 865,78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том числе в рамках мероприятия "Создание военно-исторического комплекса Плацдарм"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40 000,00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0E7571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310 000,00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310 000,00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том числе в рамках мероприятия "Создание этнографического парка "Гардарика"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F15BFF">
        <w:trPr>
          <w:cantSplit/>
          <w:trHeight w:val="17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F15B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145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350 000,00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514E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350 000,00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8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B3A9B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33 415,67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33 193,45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222,22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16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33 416,90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33 194,68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222,22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3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34 533,33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34 200,00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2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1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71C0D">
        <w:trPr>
          <w:cantSplit/>
          <w:trHeight w:val="217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3 333,33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333,33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5B3A9B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  <w: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111 365,89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109 588,13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1 777,76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83E52">
        <w:trPr>
          <w:cantSplit/>
          <w:trHeight w:val="21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>Подпрограмма  "Обеспечение условий реализации государственной программы"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1 591 191,95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7 494,44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912 766,66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670 930,85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1 783 430,51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52 938,50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992 908,20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737 583,81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2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1 780 703,72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6 043,50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1 044 497,63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730 162,59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1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1 892 434,77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90 864,50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1 022 632,18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778 938,09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0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1 118 609,87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83 600,00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306 811,75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728 198,12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0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1 342 014,74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224 476,80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371 181,58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746 356,36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1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1 584 471,12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874 360,00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710 111,12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11 092 856,68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465 417,74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5 525 158,00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5 102 280,94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09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 "Развитие и модернизация учреждений культуры"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230 754,18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6 544,44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190 807,34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33 402,40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1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250 836,94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213 107,94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37 729,00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0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340 083,36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5 093,50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305 386,72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29 603,14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19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102 702,71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8 702,71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197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158 493,75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149 493,75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188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178 600,00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191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1 429 470,93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11 637,94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1 281 395,75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136 437,25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133 609,74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100 207,34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33 402,40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93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149 895,20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112 166,20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37 729,00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84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118 077,36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88 474,22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29 603,14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88 702,71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8 702,71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5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757 285,01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620 847,76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136 437,25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1 196 029,80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598 914,90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597 114,90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6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1 366 116,60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683 958,30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682 158,30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1 397 030,40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699 415,40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697 615,00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1 453 726,40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727 763,20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725 963,20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0E75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CF6DB1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701 800,00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1 800,00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1 401 800,00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701 800,00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8 218 303,20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3 415 451,80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4 802 851,40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571C0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>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1 194 229,80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597 114,90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597 114,90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1 364 316,60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682 158,30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682 158,30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1 395 230,00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697 615,00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697 615,00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1 451 926,40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725 963,20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725 963,20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4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700 000,00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8 205 702,80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3 402 851,40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4 802 851,40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6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F66F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"Поддержка дополнительного образования в сфере культуры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искусства"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5 944,45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6 315,45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5 871,00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12 945,78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11 901,20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1 044,58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13 611,12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72 483,49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66 772,20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5 711,29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8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4 444,45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444,45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10 445,78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9 401,20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1 044,58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11 111,12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1 111,12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 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57 112,49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51 401,20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5 711,29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"Развитие сети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образовательных учреждений </w:t>
            </w:r>
          </w:p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сфере культуры и искусства"</w:t>
            </w:r>
          </w:p>
          <w:p w:rsidR="00FC2C69" w:rsidRDefault="00FC2C69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C2C69" w:rsidRPr="004E6838" w:rsidRDefault="00FC2C69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Комитет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строи-тельству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147 105,52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107 136,42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39 969,10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11 574,21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7 947,55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3 626,66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2 500,00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140 624,38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112 499,50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28 124,88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4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76 087,00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6 087,00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4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387 891,11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307 583,47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80 307,64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97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на строительство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и реконструкцию объектов культуры, находящихся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собственности муниципальных образований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571C0D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 </w:t>
            </w:r>
          </w:p>
          <w:p w:rsidR="005B3A9B" w:rsidRPr="004E6838" w:rsidRDefault="005B3A9B" w:rsidP="00571C0D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строи-тельству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147 105,52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107 136,42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39 969,10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4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11 574,21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7 947,55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3 626,66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3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2 500,00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140 624,38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112 499,50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28 124,88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76 087,00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6 087,00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11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387 891,11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307 583,47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80 307,64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Комитет, </w:t>
            </w:r>
            <w:proofErr w:type="gramStart"/>
            <w:r w:rsidRPr="004E6838">
              <w:rPr>
                <w:color w:val="000000"/>
                <w:sz w:val="24"/>
                <w:szCs w:val="24"/>
              </w:rPr>
              <w:t>Управ-ление</w:t>
            </w:r>
            <w:proofErr w:type="gramEnd"/>
            <w:r w:rsidRPr="004E6838">
              <w:rPr>
                <w:color w:val="000000"/>
                <w:sz w:val="24"/>
                <w:szCs w:val="24"/>
              </w:rPr>
              <w:t xml:space="preserve"> делами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4E6838">
              <w:rPr>
                <w:color w:val="000000"/>
                <w:sz w:val="24"/>
                <w:szCs w:val="24"/>
              </w:rPr>
              <w:t>Правитель-ства</w:t>
            </w:r>
            <w:proofErr w:type="gramEnd"/>
            <w:r w:rsidRPr="004E6838">
              <w:rPr>
                <w:color w:val="000000"/>
                <w:sz w:val="24"/>
                <w:szCs w:val="24"/>
              </w:rPr>
              <w:t xml:space="preserve">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11 358,00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10 408,00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50 951,82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50 001,82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21 560,11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20 610,11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3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8 451,00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8 451,00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2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12 360,00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10 960,00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2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12 860,00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11 460,00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10 060,00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127 600,93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121 950,93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3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мероприятие "Подготовка и проведение торжественных мероприятий, посвященных значимым событиям истории России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Управле-ние делами Правитель-ства Ленин-градской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6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4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7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98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036DF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4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предоставление 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иных межбюджетных трансфертов на премирование победителей областных конкурсов в сфере культуры </w:t>
            </w: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  <w:p w:rsidR="00FC2C69" w:rsidRPr="004E6838" w:rsidRDefault="00FC2C69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4 590,00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7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4 590,00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4 190,00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6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5 190,00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4 790,00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5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4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4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28 570,00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27 370,00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166,40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166,40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4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Комитет, комитет </w:t>
            </w:r>
          </w:p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по строи-тельству </w:t>
            </w:r>
          </w:p>
          <w:p w:rsidR="005B3A9B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94 716,50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51 988,50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29 102,60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13 625,40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2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167 497,50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89 464,50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62 930,28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15 102,72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7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A9B" w:rsidRPr="004E6838" w:rsidTr="005B3A9B">
        <w:trPr>
          <w:cantSplit/>
          <w:trHeight w:val="25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A9B" w:rsidRPr="004E6838" w:rsidRDefault="005B3A9B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425 585,62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223 076,80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166 263,58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9B" w:rsidRPr="00A370E1" w:rsidRDefault="005B3A9B" w:rsidP="005B3A9B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36 245,24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9B" w:rsidRPr="00A370E1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B3A9B" w:rsidRPr="004E6838" w:rsidRDefault="005B3A9B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837 799,61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441 029,80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319 796,45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76 973,36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28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бюджетам муниципальных образований на поддержку отрасли культуры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88 339,60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45 611,60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29 102,60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13 625,40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4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36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67 497,50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40 464,50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19 930,28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7 102,72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25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3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70 552,49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42 009,90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20 700,00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7 842,59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A370E1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226 389,58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128 086,00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69 732,87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28 570,71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A370E1">
        <w:trPr>
          <w:cantSplit/>
          <w:trHeight w:val="23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571C0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в том числе в рамках предоставления субсидий 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бюджетам муниципальных образований на </w:t>
            </w:r>
            <w:proofErr w:type="gramStart"/>
            <w:r w:rsidRPr="004E6838">
              <w:rPr>
                <w:color w:val="000000"/>
                <w:sz w:val="24"/>
                <w:szCs w:val="24"/>
              </w:rPr>
              <w:t>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ную</w:t>
            </w:r>
            <w:proofErr w:type="gramEnd"/>
            <w:r w:rsidRPr="004E6838">
              <w:rPr>
                <w:color w:val="000000"/>
                <w:sz w:val="24"/>
                <w:szCs w:val="24"/>
              </w:rPr>
              <w:t xml:space="preserve"> поддержку отрасли культуры в муниципальных образованиях Ленинградской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Комитет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по </w:t>
            </w:r>
            <w:r w:rsidRPr="00A370E1">
              <w:rPr>
                <w:color w:val="000000"/>
                <w:sz w:val="24"/>
                <w:szCs w:val="24"/>
              </w:rPr>
              <w:t>с</w:t>
            </w:r>
            <w:r w:rsidRPr="004E6838">
              <w:rPr>
                <w:color w:val="000000"/>
                <w:sz w:val="24"/>
                <w:szCs w:val="24"/>
              </w:rPr>
              <w:t>трои-</w:t>
            </w:r>
            <w:r w:rsidRPr="004E6838">
              <w:rPr>
                <w:color w:val="000000"/>
                <w:sz w:val="24"/>
                <w:szCs w:val="24"/>
              </w:rPr>
              <w:lastRenderedPageBreak/>
              <w:t>тельству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lastRenderedPageBreak/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100 000,00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49 000,00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43 000,00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8 000,00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A370E1">
        <w:trPr>
          <w:cantSplit/>
          <w:trHeight w:val="23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150 000,00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76 500,00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61 500,00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12 000,00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35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355 033,13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181 066,90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145 563,58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28 402,65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23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1738C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605 033,13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306 566,90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250 063,58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48 402,65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3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F66F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919,00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919,00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26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919,00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919,00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1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4 487,00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3 087,00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20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09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558,00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B336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</w:t>
            </w:r>
            <w:r w:rsidRPr="004E6838">
              <w:rPr>
                <w:color w:val="000000"/>
                <w:sz w:val="24"/>
              </w:rPr>
              <w:t>2023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7 441,00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6 041,00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16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F66F32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>Федеральный проект "Цифровая культура"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Комитет, КСКН ЛО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0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10"/>
        </w:trPr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0E1">
              <w:rPr>
                <w:color w:val="000000"/>
                <w:sz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10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873313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B336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–2022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11 700,00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1" w:rsidRPr="00A370E1" w:rsidRDefault="00A370E1" w:rsidP="00A370E1">
            <w:pPr>
              <w:ind w:firstLine="0"/>
              <w:jc w:val="center"/>
              <w:rPr>
                <w:color w:val="000000"/>
                <w:sz w:val="24"/>
              </w:rPr>
            </w:pPr>
            <w:r w:rsidRPr="00A370E1">
              <w:rPr>
                <w:color w:val="000000"/>
                <w:sz w:val="24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E1" w:rsidRPr="00A370E1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50"/>
        </w:trPr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571C0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E6838">
              <w:rPr>
                <w:bCs/>
                <w:sz w:val="24"/>
                <w:szCs w:val="24"/>
              </w:rPr>
              <w:t>Подпрограмма "Развитие внутреннего и въездного туризма в Ленинградской области"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по туризму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6838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365 586,60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175 586,60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4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6838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2 441 029,83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234 029,83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B336A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6838">
              <w:rPr>
                <w:bCs/>
                <w:color w:val="000000"/>
                <w:sz w:val="24"/>
                <w:szCs w:val="24"/>
              </w:rPr>
              <w:t>2018</w:t>
            </w:r>
            <w:r>
              <w:rPr>
                <w:bCs/>
                <w:color w:val="000000"/>
                <w:sz w:val="24"/>
                <w:szCs w:val="24"/>
              </w:rPr>
              <w:t xml:space="preserve"> –</w:t>
            </w:r>
            <w:r w:rsidRPr="004E6838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2 806 616,43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409 616,43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3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E34F78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"Содействие созданию </w:t>
            </w:r>
          </w:p>
          <w:p w:rsidR="00A370E1" w:rsidRPr="004E6838" w:rsidRDefault="00A370E1" w:rsidP="00E34F78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и развитию объектов туристской инфраструктуры </w:t>
            </w:r>
          </w:p>
          <w:p w:rsidR="00A370E1" w:rsidRPr="004E6838" w:rsidRDefault="00A370E1" w:rsidP="00E34F78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созданию туристско-рекреационных кластеров"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B336A6">
        <w:trPr>
          <w:cantSplit/>
          <w:trHeight w:val="219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2 227 627,25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2 417 627,25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20 627,25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3F7A4B">
        <w:trPr>
          <w:cantSplit/>
          <w:trHeight w:val="11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34F7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в том числе</w:t>
            </w:r>
            <w:r w:rsidRPr="004E6838">
              <w:rPr>
                <w:color w:val="000000"/>
                <w:sz w:val="24"/>
                <w:szCs w:val="24"/>
              </w:rPr>
              <w:br/>
              <w:t xml:space="preserve">мероприятие по реализации </w:t>
            </w:r>
          </w:p>
          <w:p w:rsidR="00A370E1" w:rsidRPr="004E6838" w:rsidRDefault="00A370E1" w:rsidP="00E34F7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комплекса мероприятий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Default="00A370E1" w:rsidP="003331E0">
            <w:pPr>
              <w:ind w:right="-51"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ООО </w:t>
            </w:r>
          </w:p>
          <w:p w:rsidR="00A370E1" w:rsidRPr="004E6838" w:rsidRDefault="00A370E1" w:rsidP="003331E0">
            <w:pPr>
              <w:ind w:right="-51"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"РН-Северо-Запад"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3F7A4B">
        <w:trPr>
          <w:cantSplit/>
          <w:trHeight w:val="260"/>
        </w:trPr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CF602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2 207 000,00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93063F">
        <w:trPr>
          <w:cantSplit/>
          <w:trHeight w:val="1992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F66F32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по реконструкции </w:t>
            </w:r>
          </w:p>
          <w:p w:rsidR="00A370E1" w:rsidRDefault="00A370E1" w:rsidP="00E447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и восстановлению </w:t>
            </w:r>
          </w:p>
          <w:p w:rsidR="00A370E1" w:rsidRPr="004E6838" w:rsidRDefault="00A370E1" w:rsidP="00F66F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монастырского комплекса Коневского Рождество-Богородичного мужского монастыря в части обеспечения создания туристской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93063F">
        <w:trPr>
          <w:cantSplit/>
          <w:trHeight w:val="517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инфраструктуры (гостиница, рестораны, кафе, детские, спортивные площадки, зоны отдыха, магазины сувениров </w:t>
            </w:r>
          </w:p>
          <w:p w:rsidR="00A370E1" w:rsidRPr="004E6838" w:rsidRDefault="00A370E1" w:rsidP="00E447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и фермерской продукции, кемпинги, причалы) и иной сопутствующей инфра-структуры (ангары </w:t>
            </w:r>
          </w:p>
          <w:p w:rsidR="00A370E1" w:rsidRPr="004E6838" w:rsidRDefault="00A370E1" w:rsidP="00E447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для хранения судов, вертолетная площадка, заправочные комплексы </w:t>
            </w:r>
          </w:p>
          <w:p w:rsidR="00A370E1" w:rsidRDefault="00A370E1" w:rsidP="00E34F7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для автомобилей и судов, трансформаторные распределительные подстанции, кабель волоконно-оптической лини</w:t>
            </w:r>
            <w:r>
              <w:rPr>
                <w:color w:val="000000"/>
                <w:sz w:val="24"/>
                <w:szCs w:val="24"/>
              </w:rPr>
              <w:t xml:space="preserve">и связи, объекты водоснабжения </w:t>
            </w:r>
          </w:p>
          <w:p w:rsidR="00A370E1" w:rsidRPr="004E6838" w:rsidRDefault="00A370E1" w:rsidP="00F66F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водоотведения)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E44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0E1" w:rsidRPr="004E6838" w:rsidRDefault="00A370E1" w:rsidP="00E447A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036DF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2 397 000,00</w:t>
            </w: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185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F66F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 "Межрегиональные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международные туристские проекты"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190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18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Основное мероприятие  "Обеспечение условий реализации подпрограммы"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9 080,00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183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9 070,00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278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F66F32">
            <w:pPr>
              <w:pageBreakBefor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 "Формирование комфортной туристской среды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на территории Ленинградской области"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28 355,68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8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38 913,88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375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67 269,56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E34F78">
        <w:trPr>
          <w:cantSplit/>
          <w:trHeight w:val="272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 xml:space="preserve">Основное мероприятие  "Продвижение туристского потенциала Ленинградской области на внутреннем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 международном рынках"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129 750,92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61"/>
        </w:trPr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146 283,70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276 034,62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1A6B10">
        <w:trPr>
          <w:cantSplit/>
          <w:trHeight w:val="25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Приоритетный проект  "Туристско-рекреационный кластер в селе Старая Ладога Волховского района"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10 735,00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0E1" w:rsidRPr="004E6838" w:rsidTr="00B336A6">
        <w:trPr>
          <w:cantSplit/>
          <w:trHeight w:val="250"/>
        </w:trPr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Региональный проект "Экспорт услуг (Ленинградская область)"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Комитет Ленин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E6838">
              <w:rPr>
                <w:color w:val="000000"/>
                <w:sz w:val="24"/>
                <w:szCs w:val="24"/>
              </w:rPr>
              <w:t xml:space="preserve">градской области </w:t>
            </w:r>
          </w:p>
          <w:p w:rsidR="00A370E1" w:rsidRPr="004E6838" w:rsidRDefault="00A370E1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по туризму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A370E1" w:rsidRPr="004E6838" w:rsidTr="00B336A6">
        <w:trPr>
          <w:cantSplit/>
          <w:trHeight w:val="185"/>
        </w:trPr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</w:p>
        </w:tc>
      </w:tr>
      <w:tr w:rsidR="00A370E1" w:rsidRPr="004E6838" w:rsidTr="00B336A6">
        <w:trPr>
          <w:cantSplit/>
          <w:trHeight w:val="375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962F3A">
            <w:pPr>
              <w:keepNext/>
              <w:keepLine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0E1" w:rsidRPr="004E6838" w:rsidRDefault="00A370E1" w:rsidP="00962F3A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838">
              <w:rPr>
                <w:color w:val="000000"/>
                <w:sz w:val="24"/>
                <w:szCs w:val="24"/>
              </w:rPr>
              <w:t>2018 –2019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E1" w:rsidRPr="004E6838" w:rsidRDefault="00A370E1" w:rsidP="00B336A6">
            <w:pPr>
              <w:keepNext/>
              <w:keepLine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0E1" w:rsidRDefault="00A370E1" w:rsidP="00962F3A">
            <w:pPr>
              <w:keepNext/>
              <w:keepLines/>
              <w:ind w:firstLine="0"/>
            </w:pPr>
          </w:p>
          <w:p w:rsidR="00A370E1" w:rsidRPr="004E6838" w:rsidRDefault="00A370E1" w:rsidP="00962F3A">
            <w:pPr>
              <w:keepNext/>
              <w:keepLines/>
              <w:ind w:firstLine="0"/>
              <w:rPr>
                <w:rFonts w:eastAsia="Calibri"/>
                <w:color w:val="000000"/>
                <w:szCs w:val="28"/>
              </w:rPr>
            </w:pPr>
            <w:r w:rsidRPr="004E6838">
              <w:t>"</w:t>
            </w:r>
            <w:r w:rsidRPr="004E6838">
              <w:rPr>
                <w:rFonts w:eastAsia="Calibri"/>
                <w:color w:val="000000"/>
                <w:szCs w:val="28"/>
              </w:rPr>
              <w:t>.</w:t>
            </w:r>
          </w:p>
        </w:tc>
      </w:tr>
    </w:tbl>
    <w:p w:rsidR="00F66F32" w:rsidRDefault="00F66F32" w:rsidP="0008609D">
      <w:pPr>
        <w:keepNext/>
        <w:keepLines/>
        <w:ind w:left="720" w:firstLine="0"/>
      </w:pPr>
    </w:p>
    <w:sectPr w:rsidR="00F66F32" w:rsidSect="008343CA">
      <w:pgSz w:w="16838" w:h="11906" w:orient="landscape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04" w:rsidRDefault="001D7104" w:rsidP="00E005F7">
      <w:r>
        <w:separator/>
      </w:r>
    </w:p>
  </w:endnote>
  <w:endnote w:type="continuationSeparator" w:id="0">
    <w:p w:rsidR="001D7104" w:rsidRDefault="001D7104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04" w:rsidRDefault="001D7104" w:rsidP="00E005F7">
      <w:r>
        <w:separator/>
      </w:r>
    </w:p>
  </w:footnote>
  <w:footnote w:type="continuationSeparator" w:id="0">
    <w:p w:rsidR="001D7104" w:rsidRDefault="001D7104" w:rsidP="00E0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454"/>
      <w:docPartObj>
        <w:docPartGallery w:val="Page Numbers (Top of Page)"/>
        <w:docPartUnique/>
      </w:docPartObj>
    </w:sdtPr>
    <w:sdtEndPr/>
    <w:sdtContent>
      <w:p w:rsidR="001D7104" w:rsidRDefault="001D7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CA">
          <w:rPr>
            <w:noProof/>
          </w:rPr>
          <w:t>22</w:t>
        </w:r>
        <w:r>
          <w:fldChar w:fldCharType="end"/>
        </w:r>
      </w:p>
    </w:sdtContent>
  </w:sdt>
  <w:p w:rsidR="001D7104" w:rsidRDefault="001D71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319FD"/>
    <w:rsid w:val="00036DF3"/>
    <w:rsid w:val="00041697"/>
    <w:rsid w:val="00057B8A"/>
    <w:rsid w:val="00057CEE"/>
    <w:rsid w:val="00067836"/>
    <w:rsid w:val="00075399"/>
    <w:rsid w:val="0008609D"/>
    <w:rsid w:val="000B11C0"/>
    <w:rsid w:val="000B3067"/>
    <w:rsid w:val="000B5DD3"/>
    <w:rsid w:val="000D34E7"/>
    <w:rsid w:val="000E7571"/>
    <w:rsid w:val="0012692E"/>
    <w:rsid w:val="001738CC"/>
    <w:rsid w:val="00186A1C"/>
    <w:rsid w:val="001A6B10"/>
    <w:rsid w:val="001C0F2A"/>
    <w:rsid w:val="001C2DFE"/>
    <w:rsid w:val="001D1740"/>
    <w:rsid w:val="001D7104"/>
    <w:rsid w:val="0026559F"/>
    <w:rsid w:val="002A1C67"/>
    <w:rsid w:val="003331E0"/>
    <w:rsid w:val="00393824"/>
    <w:rsid w:val="003D1B55"/>
    <w:rsid w:val="003F3B10"/>
    <w:rsid w:val="003F7A4B"/>
    <w:rsid w:val="0043446A"/>
    <w:rsid w:val="00441EE5"/>
    <w:rsid w:val="00455CAC"/>
    <w:rsid w:val="00466905"/>
    <w:rsid w:val="00467E07"/>
    <w:rsid w:val="004A0803"/>
    <w:rsid w:val="004B2923"/>
    <w:rsid w:val="004D458D"/>
    <w:rsid w:val="004D6E3E"/>
    <w:rsid w:val="00510C48"/>
    <w:rsid w:val="00514E3D"/>
    <w:rsid w:val="00524E70"/>
    <w:rsid w:val="00571C0D"/>
    <w:rsid w:val="00580B08"/>
    <w:rsid w:val="00583E52"/>
    <w:rsid w:val="005B3A9B"/>
    <w:rsid w:val="00625D15"/>
    <w:rsid w:val="00680F83"/>
    <w:rsid w:val="006E07F6"/>
    <w:rsid w:val="00720595"/>
    <w:rsid w:val="007712F2"/>
    <w:rsid w:val="0077453D"/>
    <w:rsid w:val="007947A9"/>
    <w:rsid w:val="007B353A"/>
    <w:rsid w:val="007E0415"/>
    <w:rsid w:val="007F0198"/>
    <w:rsid w:val="00832F15"/>
    <w:rsid w:val="008343CA"/>
    <w:rsid w:val="00873313"/>
    <w:rsid w:val="008826E1"/>
    <w:rsid w:val="009137D0"/>
    <w:rsid w:val="0093063F"/>
    <w:rsid w:val="00950FAF"/>
    <w:rsid w:val="00962F3A"/>
    <w:rsid w:val="0098071D"/>
    <w:rsid w:val="00A370E1"/>
    <w:rsid w:val="00A74591"/>
    <w:rsid w:val="00B23160"/>
    <w:rsid w:val="00B336A6"/>
    <w:rsid w:val="00BA3CDD"/>
    <w:rsid w:val="00BD3EDC"/>
    <w:rsid w:val="00C00429"/>
    <w:rsid w:val="00C06A3F"/>
    <w:rsid w:val="00C407DC"/>
    <w:rsid w:val="00CB58B0"/>
    <w:rsid w:val="00CF602C"/>
    <w:rsid w:val="00CF6DB1"/>
    <w:rsid w:val="00D2747F"/>
    <w:rsid w:val="00D302B6"/>
    <w:rsid w:val="00D334DF"/>
    <w:rsid w:val="00D60EED"/>
    <w:rsid w:val="00D76631"/>
    <w:rsid w:val="00DE2978"/>
    <w:rsid w:val="00DE4788"/>
    <w:rsid w:val="00E005F7"/>
    <w:rsid w:val="00E26B79"/>
    <w:rsid w:val="00E34F78"/>
    <w:rsid w:val="00E42A47"/>
    <w:rsid w:val="00E447AD"/>
    <w:rsid w:val="00E83A22"/>
    <w:rsid w:val="00EA017C"/>
    <w:rsid w:val="00EA63A3"/>
    <w:rsid w:val="00EC0B5E"/>
    <w:rsid w:val="00F15BFF"/>
    <w:rsid w:val="00F5398A"/>
    <w:rsid w:val="00F642D9"/>
    <w:rsid w:val="00F66F32"/>
    <w:rsid w:val="00F86C2D"/>
    <w:rsid w:val="00FA2EB6"/>
    <w:rsid w:val="00FC2C6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08609D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08609D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08609D"/>
    <w:rPr>
      <w:rFonts w:ascii="Times New Roman" w:eastAsia="Times New Roman" w:hAnsi="Times New Roman" w:cs="Arial"/>
      <w:bCs/>
      <w:color w:val="000000"/>
      <w:sz w:val="28"/>
      <w:szCs w:val="26"/>
      <w:lang w:eastAsia="ru-RU"/>
    </w:rPr>
  </w:style>
  <w:style w:type="character" w:customStyle="1" w:styleId="41">
    <w:name w:val="Заголовок 4 Знак"/>
    <w:aliases w:val="Заг 4 Знак"/>
    <w:basedOn w:val="a3"/>
    <w:link w:val="40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08609D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08609D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08609D"/>
    <w:rPr>
      <w:rFonts w:ascii="Times New Roman" w:eastAsia="Times New Roman" w:hAnsi="Times New Roman" w:cs="Arial"/>
      <w:bCs/>
      <w:color w:val="000000"/>
      <w:sz w:val="28"/>
      <w:szCs w:val="26"/>
      <w:lang w:eastAsia="ru-RU"/>
    </w:rPr>
  </w:style>
  <w:style w:type="character" w:customStyle="1" w:styleId="41">
    <w:name w:val="Заголовок 4 Знак"/>
    <w:aliases w:val="Заг 4 Знак"/>
    <w:basedOn w:val="a3"/>
    <w:link w:val="40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09BE-8437-4A58-A45E-E8C77EB1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Виктор Сергеевич Ананьин</cp:lastModifiedBy>
  <cp:revision>13</cp:revision>
  <cp:lastPrinted>2021-01-26T11:05:00Z</cp:lastPrinted>
  <dcterms:created xsi:type="dcterms:W3CDTF">2021-01-26T12:02:00Z</dcterms:created>
  <dcterms:modified xsi:type="dcterms:W3CDTF">2021-08-20T07:37:00Z</dcterms:modified>
</cp:coreProperties>
</file>